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3F3BD533" w:rsidR="00006914" w:rsidRDefault="00006914" w:rsidP="00A41EC4">
            <w:r>
              <w:t>Kalite Koordinatörlüğü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33BDCFD8" w:rsidR="00006914" w:rsidRDefault="002C7492" w:rsidP="00A41EC4">
            <w:r>
              <w:t xml:space="preserve">Öz Değerlendirme Takımı </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2256483D" w:rsidR="00006914" w:rsidRDefault="00844681" w:rsidP="00AC0C53">
            <w:pPr>
              <w:jc w:val="left"/>
            </w:pPr>
            <w:r>
              <w:t>Kalite Ko</w:t>
            </w:r>
            <w:r w:rsidR="00194ADF">
              <w:t>misyonu</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01AE5E70" w:rsidR="00006914" w:rsidRDefault="00194ADF" w:rsidP="00006914">
            <w:pPr>
              <w:jc w:val="left"/>
            </w:pPr>
            <w:r>
              <w:t>Çalışma Grupları</w:t>
            </w:r>
          </w:p>
        </w:tc>
      </w:tr>
    </w:tbl>
    <w:p w14:paraId="235D5255" w14:textId="0EF71337" w:rsidR="00A41EC4" w:rsidRDefault="00A41EC4" w:rsidP="002C7492">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0B5F5E58" w:rsidR="00AC0C53" w:rsidRPr="002C7492" w:rsidRDefault="002C7492" w:rsidP="00194ADF">
            <w:r w:rsidRPr="002C7492">
              <w:t>Kalite Öz Değerlendirme Takımı, üniversitenin kurumsal kalite güvence sisteminin bir parçası olarak, kurumun güçlü ve iyileştirmeye açık yönlerini belirlemek amacıyla kurumsal iç değerlendirme sürecini yürütmekten sorumludur. Bu takım, Yükseköğretim Kalite Kurulu (YÖKAK) tarafından belirlenen ölçütler doğrultusunda üniversitenin eğitim-öğretim, araştırma, toplumsal katkı ve idari hizmet alanlarındaki performansını değerlendirir.</w:t>
            </w:r>
          </w:p>
        </w:tc>
      </w:tr>
    </w:tbl>
    <w:p w14:paraId="457DF0D1" w14:textId="77777777" w:rsidR="00AC0C53" w:rsidRDefault="00AC0C53" w:rsidP="002C7492">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Pr>
                <w:b/>
                <w:bCs/>
              </w:rPr>
              <w:t>Nitelikler</w:t>
            </w:r>
          </w:p>
        </w:tc>
      </w:tr>
      <w:tr w:rsidR="00CC645F" w14:paraId="0319ED38" w14:textId="77777777" w:rsidTr="00E57FA6">
        <w:tc>
          <w:tcPr>
            <w:tcW w:w="10774" w:type="dxa"/>
          </w:tcPr>
          <w:p w14:paraId="5B7DC5CB" w14:textId="6CCBD754" w:rsidR="00CC645F" w:rsidRDefault="00CC645F" w:rsidP="00CC645F">
            <w:pPr>
              <w:pStyle w:val="ListeParagraf"/>
              <w:numPr>
                <w:ilvl w:val="0"/>
                <w:numId w:val="62"/>
              </w:numPr>
            </w:pPr>
            <w:r w:rsidRPr="00CC645F">
              <w:t>2547 Sayılı YÖK Kanunu</w:t>
            </w:r>
          </w:p>
        </w:tc>
      </w:tr>
      <w:tr w:rsidR="00194ADF" w14:paraId="4F59D9F3" w14:textId="77777777" w:rsidTr="00E57FA6">
        <w:tc>
          <w:tcPr>
            <w:tcW w:w="10774" w:type="dxa"/>
          </w:tcPr>
          <w:p w14:paraId="3491904E" w14:textId="0F627ED2" w:rsidR="00194ADF" w:rsidRPr="00CC645F" w:rsidRDefault="00194ADF" w:rsidP="00194ADF">
            <w:pPr>
              <w:pStyle w:val="ListeParagraf"/>
              <w:numPr>
                <w:ilvl w:val="0"/>
                <w:numId w:val="62"/>
              </w:numPr>
            </w:pPr>
            <w:r>
              <w:t>Yükseköğretim Kalite Güvencesi ve Yükseköğretim Kalite Kurulu Yönetmeliği</w:t>
            </w:r>
          </w:p>
        </w:tc>
      </w:tr>
      <w:tr w:rsidR="00AC0C53" w14:paraId="43FC854A" w14:textId="77777777" w:rsidTr="00E57FA6">
        <w:tc>
          <w:tcPr>
            <w:tcW w:w="10774" w:type="dxa"/>
          </w:tcPr>
          <w:p w14:paraId="46F1C417" w14:textId="470A228E" w:rsidR="00AC0C53" w:rsidRPr="00AC0C53" w:rsidRDefault="00AC0C53" w:rsidP="00CC645F">
            <w:pPr>
              <w:pStyle w:val="ListeParagraf"/>
              <w:numPr>
                <w:ilvl w:val="0"/>
                <w:numId w:val="62"/>
              </w:numPr>
            </w:pPr>
            <w:r>
              <w:t>Antalya Belek Üniversitesi Kalite Koordinatörlüğü Yönergesi</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35B2BB31" w14:textId="519E65A6" w:rsidR="00AC0C53" w:rsidRPr="00AC0C53" w:rsidRDefault="002C7492" w:rsidP="00AC0C53">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Üniversitenin her yıl hazırlamakla yükümlü olduğu İç Değerlendirme Raporu (İDR) için gerekli veri toplama, analiz ve yazım çalışmalarını yürütür.</w:t>
            </w:r>
          </w:p>
        </w:tc>
      </w:tr>
      <w:tr w:rsidR="00AC0C53" w14:paraId="6E99B7AC" w14:textId="77777777" w:rsidTr="00E57FA6">
        <w:tc>
          <w:tcPr>
            <w:tcW w:w="10774" w:type="dxa"/>
          </w:tcPr>
          <w:p w14:paraId="75162BC2" w14:textId="077EB996" w:rsidR="00AC0C53" w:rsidRPr="00194ADF" w:rsidRDefault="002C7492" w:rsidP="00194ADF">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Birimlerden ve paydaşlardan gelen kalite göstergeleri, performans verileri, anket sonuçları ve diğer kanıtları toplar, analiz eder ve rapora entegre eder.</w:t>
            </w:r>
          </w:p>
        </w:tc>
      </w:tr>
      <w:tr w:rsidR="003F5461" w14:paraId="0D1309DE" w14:textId="77777777" w:rsidTr="00E57FA6">
        <w:tc>
          <w:tcPr>
            <w:tcW w:w="10774" w:type="dxa"/>
          </w:tcPr>
          <w:p w14:paraId="37B09A0F" w14:textId="489F7D11" w:rsidR="003F5461" w:rsidRPr="003F5461" w:rsidRDefault="002C7492" w:rsidP="00AC0C53">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Üniversitenin mevcut durumunu nesnel biçimde değerlendirerek, gelişim alanlarına yönelik önerilerde bulunur.</w:t>
            </w:r>
          </w:p>
        </w:tc>
      </w:tr>
      <w:tr w:rsidR="003F5461" w14:paraId="7A67F26D" w14:textId="77777777" w:rsidTr="00E57FA6">
        <w:tc>
          <w:tcPr>
            <w:tcW w:w="10774" w:type="dxa"/>
          </w:tcPr>
          <w:p w14:paraId="3766B62F" w14:textId="7931974D" w:rsidR="003F5461" w:rsidRPr="00194ADF" w:rsidRDefault="002C7492" w:rsidP="00194ADF">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Öğrenci, akademik ve idari personel ile dış paydaşlardan gelen görüş ve önerileri analiz ederek iç değerlendirme sürecine dahil eder.</w:t>
            </w:r>
          </w:p>
        </w:tc>
      </w:tr>
      <w:tr w:rsidR="003F5461" w14:paraId="1009888F" w14:textId="77777777" w:rsidTr="00E57FA6">
        <w:tc>
          <w:tcPr>
            <w:tcW w:w="10774" w:type="dxa"/>
          </w:tcPr>
          <w:p w14:paraId="0EC0A869" w14:textId="73C73306" w:rsidR="003F5461" w:rsidRPr="00194ADF" w:rsidRDefault="002C7492" w:rsidP="00194ADF">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İç Değerlendirme Raporu’nun yazımını yapar; kalite komisyonuna sunar, revizyonları yapar ve son halini kalite koordinatörlüğüne teslim eder.</w:t>
            </w:r>
          </w:p>
        </w:tc>
      </w:tr>
      <w:tr w:rsidR="003F5461" w14:paraId="492647AB" w14:textId="77777777" w:rsidTr="00E57FA6">
        <w:tc>
          <w:tcPr>
            <w:tcW w:w="10774" w:type="dxa"/>
          </w:tcPr>
          <w:p w14:paraId="7FC87B11" w14:textId="51149875" w:rsidR="003F5461" w:rsidRPr="003F5461" w:rsidRDefault="002C7492" w:rsidP="003F5461">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İç değerlendirme sürecinden elde edilen bulgular doğrultusunda hazırlanan eylem ve iyileştirme planlarına katkı sunar.</w:t>
            </w:r>
          </w:p>
        </w:tc>
      </w:tr>
      <w:tr w:rsidR="003F5461" w14:paraId="3AEA91D9" w14:textId="77777777" w:rsidTr="00E57FA6">
        <w:tc>
          <w:tcPr>
            <w:tcW w:w="10774" w:type="dxa"/>
          </w:tcPr>
          <w:p w14:paraId="442E2FBF" w14:textId="25ACA02B" w:rsidR="003F5461" w:rsidRPr="00DE7FD2" w:rsidRDefault="002C7492" w:rsidP="00DE7FD2">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Akademik ve idari birimlerle iletişim içinde çalışarak öz değerlendirme sürecine katkılarını sağlar.</w:t>
            </w:r>
          </w:p>
        </w:tc>
      </w:tr>
      <w:tr w:rsidR="003F5461" w14:paraId="7853A040" w14:textId="77777777" w:rsidTr="00E57FA6">
        <w:tc>
          <w:tcPr>
            <w:tcW w:w="10774" w:type="dxa"/>
          </w:tcPr>
          <w:p w14:paraId="6189A389" w14:textId="78773DEF" w:rsidR="003F5461" w:rsidRPr="003F5461" w:rsidRDefault="002C7492" w:rsidP="003F5461">
            <w:pPr>
              <w:pStyle w:val="p1"/>
              <w:numPr>
                <w:ilvl w:val="0"/>
                <w:numId w:val="61"/>
              </w:numPr>
              <w:rPr>
                <w:rFonts w:ascii="Times New Roman" w:eastAsiaTheme="minorHAnsi" w:hAnsi="Times New Roman"/>
                <w:color w:val="auto"/>
                <w:sz w:val="24"/>
                <w:szCs w:val="24"/>
                <w:lang w:eastAsia="en-US"/>
              </w:rPr>
            </w:pPr>
            <w:r w:rsidRPr="002C7492">
              <w:rPr>
                <w:rFonts w:ascii="Times New Roman" w:eastAsiaTheme="minorHAnsi" w:hAnsi="Times New Roman"/>
                <w:color w:val="auto"/>
                <w:sz w:val="24"/>
                <w:szCs w:val="24"/>
                <w:lang w:eastAsia="en-US"/>
              </w:rPr>
              <w:t>Kurumun dış değerlendirme, izleme ve akreditasyon süreçlerine hazırlık amacıyla gerekli belgelerin ve raporların oluşturulmasında aktif rol alır.</w:t>
            </w:r>
          </w:p>
        </w:tc>
      </w:tr>
    </w:tbl>
    <w:p w14:paraId="00566FEE" w14:textId="77777777" w:rsidR="00AC0C53" w:rsidRDefault="00AC0C53" w:rsidP="002C7492">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23BBA12F" w:rsidR="00F62E13" w:rsidRPr="00F62E13" w:rsidRDefault="00F62E13" w:rsidP="00F62E13">
            <w:pPr>
              <w:pStyle w:val="ListeParagraf"/>
            </w:pPr>
            <w:r>
              <w:rPr>
                <w:b/>
                <w:bCs/>
              </w:rPr>
              <w:t>Ünvanı:</w:t>
            </w:r>
            <w:r w:rsidR="00C56E8D">
              <w:rPr>
                <w:b/>
                <w:bCs/>
              </w:rPr>
              <w:t xml:space="preserve"> </w:t>
            </w:r>
            <w:r w:rsidR="002C7492">
              <w:t>Öz Değerlendirme Takımı Üyesi</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A213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6BDA" w14:textId="77777777" w:rsidR="00B31757" w:rsidRDefault="00B31757" w:rsidP="003A6F6D">
      <w:r>
        <w:separator/>
      </w:r>
    </w:p>
  </w:endnote>
  <w:endnote w:type="continuationSeparator" w:id="0">
    <w:p w14:paraId="3532CBCE" w14:textId="77777777" w:rsidR="00B31757" w:rsidRDefault="00B3175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0753" w14:textId="77777777" w:rsidR="00E736A3" w:rsidRDefault="00E736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C19CAA0" w:rsidR="00FA108B" w:rsidRPr="00FA108B" w:rsidRDefault="00F62E13"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41F7" w14:textId="77777777" w:rsidR="00E736A3" w:rsidRDefault="00E736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AD71" w14:textId="77777777" w:rsidR="00B31757" w:rsidRDefault="00B31757" w:rsidP="003A6F6D">
      <w:r>
        <w:separator/>
      </w:r>
    </w:p>
  </w:footnote>
  <w:footnote w:type="continuationSeparator" w:id="0">
    <w:p w14:paraId="2E28C830" w14:textId="77777777" w:rsidR="00B31757" w:rsidRDefault="00B3175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AAEA" w14:textId="77777777" w:rsidR="00E736A3" w:rsidRDefault="00E736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4"/>
      <w:gridCol w:w="1832"/>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77777777" w:rsidR="00E57D3C" w:rsidRDefault="00E57D3C" w:rsidP="003A6F6D">
          <w:pPr>
            <w:pStyle w:val="stBilgi"/>
            <w:jc w:val="center"/>
            <w:rPr>
              <w:b/>
              <w:bCs/>
            </w:rPr>
          </w:pPr>
          <w:r>
            <w:rPr>
              <w:b/>
              <w:bCs/>
            </w:rPr>
            <w:t>KALİTE KOORDİNATÖRLÜĞÜ</w:t>
          </w:r>
        </w:p>
        <w:p w14:paraId="4EB304DA" w14:textId="76A226C4" w:rsidR="00E57D3C" w:rsidRPr="003A6F6D" w:rsidRDefault="002C7492" w:rsidP="003A6F6D">
          <w:pPr>
            <w:pStyle w:val="stBilgi"/>
            <w:jc w:val="center"/>
            <w:rPr>
              <w:b/>
              <w:bCs/>
            </w:rPr>
          </w:pPr>
          <w:r>
            <w:rPr>
              <w:b/>
              <w:bCs/>
            </w:rPr>
            <w:t>ÖZ DEĞERLENDİRME TAKIMI</w:t>
          </w:r>
          <w:r w:rsidR="00E736A3">
            <w:rPr>
              <w:b/>
              <w:bCs/>
            </w:rPr>
            <w:t xml:space="preserve"> 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07762FE8" w:rsidR="00384F51" w:rsidRPr="00006914" w:rsidRDefault="00006914" w:rsidP="003A6F6D">
          <w:pPr>
            <w:pStyle w:val="stBilgi"/>
            <w:rPr>
              <w:sz w:val="20"/>
              <w:szCs w:val="20"/>
            </w:rPr>
          </w:pPr>
          <w:r w:rsidRPr="00006914">
            <w:rPr>
              <w:sz w:val="20"/>
              <w:szCs w:val="20"/>
            </w:rPr>
            <w:t>KLT.GT.00</w:t>
          </w:r>
          <w:r w:rsidR="002C7492">
            <w:rPr>
              <w:sz w:val="20"/>
              <w:szCs w:val="20"/>
            </w:rPr>
            <w:t>6</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42E6259D" w:rsidR="00384F51" w:rsidRPr="00006914" w:rsidRDefault="00AC0C53"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A213FD">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vAlign w:val="center"/>
        </w:tcPr>
        <w:p w14:paraId="7D850839" w14:textId="6B0D413E" w:rsidR="00384F51" w:rsidRPr="00006914" w:rsidRDefault="00384F51" w:rsidP="00A213FD">
          <w:pPr>
            <w:pStyle w:val="stBilgi"/>
            <w:jc w:val="left"/>
            <w:rPr>
              <w:sz w:val="20"/>
              <w:szCs w:val="20"/>
            </w:rPr>
          </w:pPr>
          <w:r w:rsidRPr="00006914">
            <w:rPr>
              <w:sz w:val="20"/>
              <w:szCs w:val="20"/>
            </w:rPr>
            <w:t>Sayfa No:</w:t>
          </w:r>
        </w:p>
      </w:tc>
      <w:tc>
        <w:tcPr>
          <w:tcW w:w="1559" w:type="dxa"/>
          <w:vAlign w:val="center"/>
        </w:tcPr>
        <w:p w14:paraId="7B181C35" w14:textId="2103B42C" w:rsidR="00384F51" w:rsidRPr="00006914" w:rsidRDefault="003F241E" w:rsidP="00A213FD">
          <w:pPr>
            <w:pStyle w:val="stBilgi"/>
            <w:jc w:val="left"/>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6C207A">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B332" w14:textId="77777777" w:rsidR="00E736A3" w:rsidRDefault="00E736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95836"/>
    <w:rsid w:val="00096D24"/>
    <w:rsid w:val="000B276C"/>
    <w:rsid w:val="000B40C9"/>
    <w:rsid w:val="000C21CB"/>
    <w:rsid w:val="000C2595"/>
    <w:rsid w:val="0010144F"/>
    <w:rsid w:val="00111FB2"/>
    <w:rsid w:val="00125D85"/>
    <w:rsid w:val="00130166"/>
    <w:rsid w:val="0014070E"/>
    <w:rsid w:val="001422AE"/>
    <w:rsid w:val="001450CE"/>
    <w:rsid w:val="001636BD"/>
    <w:rsid w:val="0016373F"/>
    <w:rsid w:val="00180C72"/>
    <w:rsid w:val="00182204"/>
    <w:rsid w:val="00194ADF"/>
    <w:rsid w:val="001A2010"/>
    <w:rsid w:val="001B7AB7"/>
    <w:rsid w:val="001D4C1F"/>
    <w:rsid w:val="001E3864"/>
    <w:rsid w:val="001F2107"/>
    <w:rsid w:val="001F30D3"/>
    <w:rsid w:val="00203B7C"/>
    <w:rsid w:val="00225877"/>
    <w:rsid w:val="00235C6E"/>
    <w:rsid w:val="00235F39"/>
    <w:rsid w:val="00245AB9"/>
    <w:rsid w:val="00267DE1"/>
    <w:rsid w:val="0027275A"/>
    <w:rsid w:val="00276D63"/>
    <w:rsid w:val="0028241B"/>
    <w:rsid w:val="00282888"/>
    <w:rsid w:val="00286D91"/>
    <w:rsid w:val="002B0FBE"/>
    <w:rsid w:val="002B3754"/>
    <w:rsid w:val="002B6855"/>
    <w:rsid w:val="002C4210"/>
    <w:rsid w:val="002C5113"/>
    <w:rsid w:val="002C5C47"/>
    <w:rsid w:val="002C7492"/>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3F5461"/>
    <w:rsid w:val="00403546"/>
    <w:rsid w:val="0041546D"/>
    <w:rsid w:val="004168FE"/>
    <w:rsid w:val="00422799"/>
    <w:rsid w:val="00424D9E"/>
    <w:rsid w:val="00434CC9"/>
    <w:rsid w:val="00434D9F"/>
    <w:rsid w:val="00445009"/>
    <w:rsid w:val="004636D6"/>
    <w:rsid w:val="004657C6"/>
    <w:rsid w:val="00467773"/>
    <w:rsid w:val="004742ED"/>
    <w:rsid w:val="00482E2A"/>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91C8F"/>
    <w:rsid w:val="005D1DA7"/>
    <w:rsid w:val="005E1487"/>
    <w:rsid w:val="005E1576"/>
    <w:rsid w:val="005E211D"/>
    <w:rsid w:val="006010AA"/>
    <w:rsid w:val="00601137"/>
    <w:rsid w:val="0060493A"/>
    <w:rsid w:val="006226B5"/>
    <w:rsid w:val="00635F94"/>
    <w:rsid w:val="00636B46"/>
    <w:rsid w:val="0063740A"/>
    <w:rsid w:val="0064699C"/>
    <w:rsid w:val="006534C9"/>
    <w:rsid w:val="00653519"/>
    <w:rsid w:val="0065684D"/>
    <w:rsid w:val="0066685E"/>
    <w:rsid w:val="00667377"/>
    <w:rsid w:val="00671205"/>
    <w:rsid w:val="006736C5"/>
    <w:rsid w:val="00692C3E"/>
    <w:rsid w:val="006A4E55"/>
    <w:rsid w:val="006C207A"/>
    <w:rsid w:val="006C5B91"/>
    <w:rsid w:val="006C633C"/>
    <w:rsid w:val="006D0F86"/>
    <w:rsid w:val="006D1236"/>
    <w:rsid w:val="006D2783"/>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3831"/>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44681"/>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13FD"/>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53D8"/>
    <w:rsid w:val="00A97A46"/>
    <w:rsid w:val="00AB67CE"/>
    <w:rsid w:val="00AC0C53"/>
    <w:rsid w:val="00AC4257"/>
    <w:rsid w:val="00AD6ED2"/>
    <w:rsid w:val="00AF3CB2"/>
    <w:rsid w:val="00AF6489"/>
    <w:rsid w:val="00B01395"/>
    <w:rsid w:val="00B1480B"/>
    <w:rsid w:val="00B17804"/>
    <w:rsid w:val="00B254D1"/>
    <w:rsid w:val="00B306C8"/>
    <w:rsid w:val="00B31757"/>
    <w:rsid w:val="00B35936"/>
    <w:rsid w:val="00B36C2D"/>
    <w:rsid w:val="00B55C63"/>
    <w:rsid w:val="00B568C1"/>
    <w:rsid w:val="00B67F29"/>
    <w:rsid w:val="00B81D7D"/>
    <w:rsid w:val="00B87985"/>
    <w:rsid w:val="00BA1539"/>
    <w:rsid w:val="00BB1ECB"/>
    <w:rsid w:val="00BB3F09"/>
    <w:rsid w:val="00BB47D5"/>
    <w:rsid w:val="00BC1C11"/>
    <w:rsid w:val="00BC6A49"/>
    <w:rsid w:val="00BD3489"/>
    <w:rsid w:val="00BE0969"/>
    <w:rsid w:val="00BE43EA"/>
    <w:rsid w:val="00C04173"/>
    <w:rsid w:val="00C049A1"/>
    <w:rsid w:val="00C1057C"/>
    <w:rsid w:val="00C10B70"/>
    <w:rsid w:val="00C13645"/>
    <w:rsid w:val="00C26FA8"/>
    <w:rsid w:val="00C35AEC"/>
    <w:rsid w:val="00C4718E"/>
    <w:rsid w:val="00C5395A"/>
    <w:rsid w:val="00C56E8D"/>
    <w:rsid w:val="00C6115D"/>
    <w:rsid w:val="00C673B6"/>
    <w:rsid w:val="00C82752"/>
    <w:rsid w:val="00C866BA"/>
    <w:rsid w:val="00C8777F"/>
    <w:rsid w:val="00C93A9A"/>
    <w:rsid w:val="00CB098F"/>
    <w:rsid w:val="00CB6671"/>
    <w:rsid w:val="00CC645F"/>
    <w:rsid w:val="00CD112F"/>
    <w:rsid w:val="00CD7497"/>
    <w:rsid w:val="00CE1B92"/>
    <w:rsid w:val="00CE43D2"/>
    <w:rsid w:val="00CF0FE0"/>
    <w:rsid w:val="00D06917"/>
    <w:rsid w:val="00D22228"/>
    <w:rsid w:val="00D23C43"/>
    <w:rsid w:val="00D251F0"/>
    <w:rsid w:val="00D41928"/>
    <w:rsid w:val="00D52907"/>
    <w:rsid w:val="00D65A7E"/>
    <w:rsid w:val="00D7189F"/>
    <w:rsid w:val="00DA0F70"/>
    <w:rsid w:val="00DB0540"/>
    <w:rsid w:val="00DB4C14"/>
    <w:rsid w:val="00DC560F"/>
    <w:rsid w:val="00DC75DA"/>
    <w:rsid w:val="00DD09D6"/>
    <w:rsid w:val="00DD0CDE"/>
    <w:rsid w:val="00DE7FD2"/>
    <w:rsid w:val="00DF396C"/>
    <w:rsid w:val="00E0075E"/>
    <w:rsid w:val="00E073D5"/>
    <w:rsid w:val="00E1772E"/>
    <w:rsid w:val="00E30E12"/>
    <w:rsid w:val="00E44A21"/>
    <w:rsid w:val="00E5068C"/>
    <w:rsid w:val="00E52E86"/>
    <w:rsid w:val="00E57D3C"/>
    <w:rsid w:val="00E644F9"/>
    <w:rsid w:val="00E7328C"/>
    <w:rsid w:val="00E736A3"/>
    <w:rsid w:val="00E73956"/>
    <w:rsid w:val="00E93D33"/>
    <w:rsid w:val="00EB18A1"/>
    <w:rsid w:val="00EC013C"/>
    <w:rsid w:val="00EE506F"/>
    <w:rsid w:val="00EF1D5C"/>
    <w:rsid w:val="00F3028F"/>
    <w:rsid w:val="00F30556"/>
    <w:rsid w:val="00F42D7C"/>
    <w:rsid w:val="00F4337D"/>
    <w:rsid w:val="00F43EC4"/>
    <w:rsid w:val="00F54792"/>
    <w:rsid w:val="00F62E13"/>
    <w:rsid w:val="00F67FBD"/>
    <w:rsid w:val="00F75D31"/>
    <w:rsid w:val="00F81C5F"/>
    <w:rsid w:val="00F8455D"/>
    <w:rsid w:val="00FA108B"/>
    <w:rsid w:val="00FA1580"/>
    <w:rsid w:val="00FB5F3A"/>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20712590">
      <w:bodyDiv w:val="1"/>
      <w:marLeft w:val="0"/>
      <w:marRight w:val="0"/>
      <w:marTop w:val="0"/>
      <w:marBottom w:val="0"/>
      <w:divBdr>
        <w:top w:val="none" w:sz="0" w:space="0" w:color="auto"/>
        <w:left w:val="none" w:sz="0" w:space="0" w:color="auto"/>
        <w:bottom w:val="none" w:sz="0" w:space="0" w:color="auto"/>
        <w:right w:val="none" w:sz="0" w:space="0" w:color="auto"/>
      </w:divBdr>
    </w:div>
    <w:div w:id="25764028">
      <w:bodyDiv w:val="1"/>
      <w:marLeft w:val="0"/>
      <w:marRight w:val="0"/>
      <w:marTop w:val="0"/>
      <w:marBottom w:val="0"/>
      <w:divBdr>
        <w:top w:val="none" w:sz="0" w:space="0" w:color="auto"/>
        <w:left w:val="none" w:sz="0" w:space="0" w:color="auto"/>
        <w:bottom w:val="none" w:sz="0" w:space="0" w:color="auto"/>
        <w:right w:val="none" w:sz="0" w:space="0" w:color="auto"/>
      </w:divBdr>
    </w:div>
    <w:div w:id="45372504">
      <w:bodyDiv w:val="1"/>
      <w:marLeft w:val="0"/>
      <w:marRight w:val="0"/>
      <w:marTop w:val="0"/>
      <w:marBottom w:val="0"/>
      <w:divBdr>
        <w:top w:val="none" w:sz="0" w:space="0" w:color="auto"/>
        <w:left w:val="none" w:sz="0" w:space="0" w:color="auto"/>
        <w:bottom w:val="none" w:sz="0" w:space="0" w:color="auto"/>
        <w:right w:val="none" w:sz="0" w:space="0" w:color="auto"/>
      </w:divBdr>
    </w:div>
    <w:div w:id="53165716">
      <w:bodyDiv w:val="1"/>
      <w:marLeft w:val="0"/>
      <w:marRight w:val="0"/>
      <w:marTop w:val="0"/>
      <w:marBottom w:val="0"/>
      <w:divBdr>
        <w:top w:val="none" w:sz="0" w:space="0" w:color="auto"/>
        <w:left w:val="none" w:sz="0" w:space="0" w:color="auto"/>
        <w:bottom w:val="none" w:sz="0" w:space="0" w:color="auto"/>
        <w:right w:val="none" w:sz="0" w:space="0" w:color="auto"/>
      </w:divBdr>
    </w:div>
    <w:div w:id="96827505">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43013821">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8143688">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378407180">
      <w:bodyDiv w:val="1"/>
      <w:marLeft w:val="0"/>
      <w:marRight w:val="0"/>
      <w:marTop w:val="0"/>
      <w:marBottom w:val="0"/>
      <w:divBdr>
        <w:top w:val="none" w:sz="0" w:space="0" w:color="auto"/>
        <w:left w:val="none" w:sz="0" w:space="0" w:color="auto"/>
        <w:bottom w:val="none" w:sz="0" w:space="0" w:color="auto"/>
        <w:right w:val="none" w:sz="0" w:space="0" w:color="auto"/>
      </w:divBdr>
    </w:div>
    <w:div w:id="411853913">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32865563">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67549428">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82964010">
      <w:bodyDiv w:val="1"/>
      <w:marLeft w:val="0"/>
      <w:marRight w:val="0"/>
      <w:marTop w:val="0"/>
      <w:marBottom w:val="0"/>
      <w:divBdr>
        <w:top w:val="none" w:sz="0" w:space="0" w:color="auto"/>
        <w:left w:val="none" w:sz="0" w:space="0" w:color="auto"/>
        <w:bottom w:val="none" w:sz="0" w:space="0" w:color="auto"/>
        <w:right w:val="none" w:sz="0" w:space="0" w:color="auto"/>
      </w:divBdr>
    </w:div>
    <w:div w:id="514424551">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24308551">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1733605">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16008342">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9108991">
      <w:bodyDiv w:val="1"/>
      <w:marLeft w:val="0"/>
      <w:marRight w:val="0"/>
      <w:marTop w:val="0"/>
      <w:marBottom w:val="0"/>
      <w:divBdr>
        <w:top w:val="none" w:sz="0" w:space="0" w:color="auto"/>
        <w:left w:val="none" w:sz="0" w:space="0" w:color="auto"/>
        <w:bottom w:val="none" w:sz="0" w:space="0" w:color="auto"/>
        <w:right w:val="none" w:sz="0" w:space="0" w:color="auto"/>
      </w:divBdr>
    </w:div>
    <w:div w:id="801994677">
      <w:bodyDiv w:val="1"/>
      <w:marLeft w:val="0"/>
      <w:marRight w:val="0"/>
      <w:marTop w:val="0"/>
      <w:marBottom w:val="0"/>
      <w:divBdr>
        <w:top w:val="none" w:sz="0" w:space="0" w:color="auto"/>
        <w:left w:val="none" w:sz="0" w:space="0" w:color="auto"/>
        <w:bottom w:val="none" w:sz="0" w:space="0" w:color="auto"/>
        <w:right w:val="none" w:sz="0" w:space="0" w:color="auto"/>
      </w:divBdr>
    </w:div>
    <w:div w:id="802312060">
      <w:bodyDiv w:val="1"/>
      <w:marLeft w:val="0"/>
      <w:marRight w:val="0"/>
      <w:marTop w:val="0"/>
      <w:marBottom w:val="0"/>
      <w:divBdr>
        <w:top w:val="none" w:sz="0" w:space="0" w:color="auto"/>
        <w:left w:val="none" w:sz="0" w:space="0" w:color="auto"/>
        <w:bottom w:val="none" w:sz="0" w:space="0" w:color="auto"/>
        <w:right w:val="none" w:sz="0" w:space="0" w:color="auto"/>
      </w:divBdr>
    </w:div>
    <w:div w:id="842279613">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4075766">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189677949">
      <w:bodyDiv w:val="1"/>
      <w:marLeft w:val="0"/>
      <w:marRight w:val="0"/>
      <w:marTop w:val="0"/>
      <w:marBottom w:val="0"/>
      <w:divBdr>
        <w:top w:val="none" w:sz="0" w:space="0" w:color="auto"/>
        <w:left w:val="none" w:sz="0" w:space="0" w:color="auto"/>
        <w:bottom w:val="none" w:sz="0" w:space="0" w:color="auto"/>
        <w:right w:val="none" w:sz="0" w:space="0" w:color="auto"/>
      </w:divBdr>
    </w:div>
    <w:div w:id="1205171351">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26723891">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75021104">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295670634">
      <w:bodyDiv w:val="1"/>
      <w:marLeft w:val="0"/>
      <w:marRight w:val="0"/>
      <w:marTop w:val="0"/>
      <w:marBottom w:val="0"/>
      <w:divBdr>
        <w:top w:val="none" w:sz="0" w:space="0" w:color="auto"/>
        <w:left w:val="none" w:sz="0" w:space="0" w:color="auto"/>
        <w:bottom w:val="none" w:sz="0" w:space="0" w:color="auto"/>
        <w:right w:val="none" w:sz="0" w:space="0" w:color="auto"/>
      </w:divBdr>
    </w:div>
    <w:div w:id="1297105127">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38383828">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28580267">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84679498">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15861873">
      <w:bodyDiv w:val="1"/>
      <w:marLeft w:val="0"/>
      <w:marRight w:val="0"/>
      <w:marTop w:val="0"/>
      <w:marBottom w:val="0"/>
      <w:divBdr>
        <w:top w:val="none" w:sz="0" w:space="0" w:color="auto"/>
        <w:left w:val="none" w:sz="0" w:space="0" w:color="auto"/>
        <w:bottom w:val="none" w:sz="0" w:space="0" w:color="auto"/>
        <w:right w:val="none" w:sz="0" w:space="0" w:color="auto"/>
      </w:divBdr>
    </w:div>
    <w:div w:id="163475111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0571958">
      <w:bodyDiv w:val="1"/>
      <w:marLeft w:val="0"/>
      <w:marRight w:val="0"/>
      <w:marTop w:val="0"/>
      <w:marBottom w:val="0"/>
      <w:divBdr>
        <w:top w:val="none" w:sz="0" w:space="0" w:color="auto"/>
        <w:left w:val="none" w:sz="0" w:space="0" w:color="auto"/>
        <w:bottom w:val="none" w:sz="0" w:space="0" w:color="auto"/>
        <w:right w:val="none" w:sz="0" w:space="0" w:color="auto"/>
      </w:divBdr>
    </w:div>
    <w:div w:id="1739017063">
      <w:bodyDiv w:val="1"/>
      <w:marLeft w:val="0"/>
      <w:marRight w:val="0"/>
      <w:marTop w:val="0"/>
      <w:marBottom w:val="0"/>
      <w:divBdr>
        <w:top w:val="none" w:sz="0" w:space="0" w:color="auto"/>
        <w:left w:val="none" w:sz="0" w:space="0" w:color="auto"/>
        <w:bottom w:val="none" w:sz="0" w:space="0" w:color="auto"/>
        <w:right w:val="none" w:sz="0" w:space="0" w:color="auto"/>
      </w:divBdr>
    </w:div>
    <w:div w:id="174221143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4131036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86556062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33006321">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1249218">
      <w:bodyDiv w:val="1"/>
      <w:marLeft w:val="0"/>
      <w:marRight w:val="0"/>
      <w:marTop w:val="0"/>
      <w:marBottom w:val="0"/>
      <w:divBdr>
        <w:top w:val="none" w:sz="0" w:space="0" w:color="auto"/>
        <w:left w:val="none" w:sz="0" w:space="0" w:color="auto"/>
        <w:bottom w:val="none" w:sz="0" w:space="0" w:color="auto"/>
        <w:right w:val="none" w:sz="0" w:space="0" w:color="auto"/>
      </w:divBdr>
    </w:div>
    <w:div w:id="2065905117">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089109479">
      <w:bodyDiv w:val="1"/>
      <w:marLeft w:val="0"/>
      <w:marRight w:val="0"/>
      <w:marTop w:val="0"/>
      <w:marBottom w:val="0"/>
      <w:divBdr>
        <w:top w:val="none" w:sz="0" w:space="0" w:color="auto"/>
        <w:left w:val="none" w:sz="0" w:space="0" w:color="auto"/>
        <w:bottom w:val="none" w:sz="0" w:space="0" w:color="auto"/>
        <w:right w:val="none" w:sz="0" w:space="0" w:color="auto"/>
      </w:divBdr>
    </w:div>
    <w:div w:id="2104958363">
      <w:bodyDiv w:val="1"/>
      <w:marLeft w:val="0"/>
      <w:marRight w:val="0"/>
      <w:marTop w:val="0"/>
      <w:marBottom w:val="0"/>
      <w:divBdr>
        <w:top w:val="none" w:sz="0" w:space="0" w:color="auto"/>
        <w:left w:val="none" w:sz="0" w:space="0" w:color="auto"/>
        <w:bottom w:val="none" w:sz="0" w:space="0" w:color="auto"/>
        <w:right w:val="none" w:sz="0" w:space="0" w:color="auto"/>
      </w:divBdr>
    </w:div>
    <w:div w:id="2112235040">
      <w:bodyDiv w:val="1"/>
      <w:marLeft w:val="0"/>
      <w:marRight w:val="0"/>
      <w:marTop w:val="0"/>
      <w:marBottom w:val="0"/>
      <w:divBdr>
        <w:top w:val="none" w:sz="0" w:space="0" w:color="auto"/>
        <w:left w:val="none" w:sz="0" w:space="0" w:color="auto"/>
        <w:bottom w:val="none" w:sz="0" w:space="0" w:color="auto"/>
        <w:right w:val="none" w:sz="0" w:space="0" w:color="auto"/>
      </w:divBdr>
    </w:div>
    <w:div w:id="2133132202">
      <w:bodyDiv w:val="1"/>
      <w:marLeft w:val="0"/>
      <w:marRight w:val="0"/>
      <w:marTop w:val="0"/>
      <w:marBottom w:val="0"/>
      <w:divBdr>
        <w:top w:val="none" w:sz="0" w:space="0" w:color="auto"/>
        <w:left w:val="none" w:sz="0" w:space="0" w:color="auto"/>
        <w:bottom w:val="none" w:sz="0" w:space="0" w:color="auto"/>
        <w:right w:val="none" w:sz="0" w:space="0" w:color="auto"/>
      </w:divBdr>
    </w:div>
    <w:div w:id="2135781607">
      <w:bodyDiv w:val="1"/>
      <w:marLeft w:val="0"/>
      <w:marRight w:val="0"/>
      <w:marTop w:val="0"/>
      <w:marBottom w:val="0"/>
      <w:divBdr>
        <w:top w:val="none" w:sz="0" w:space="0" w:color="auto"/>
        <w:left w:val="none" w:sz="0" w:space="0" w:color="auto"/>
        <w:bottom w:val="none" w:sz="0" w:space="0" w:color="auto"/>
        <w:right w:val="none" w:sz="0" w:space="0" w:color="auto"/>
      </w:divBdr>
    </w:div>
    <w:div w:id="2137022501">
      <w:bodyDiv w:val="1"/>
      <w:marLeft w:val="0"/>
      <w:marRight w:val="0"/>
      <w:marTop w:val="0"/>
      <w:marBottom w:val="0"/>
      <w:divBdr>
        <w:top w:val="none" w:sz="0" w:space="0" w:color="auto"/>
        <w:left w:val="none" w:sz="0" w:space="0" w:color="auto"/>
        <w:bottom w:val="none" w:sz="0" w:space="0" w:color="auto"/>
        <w:right w:val="none" w:sz="0" w:space="0" w:color="auto"/>
      </w:divBdr>
    </w:div>
    <w:div w:id="21423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321</Words>
  <Characters>1832</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Kalite3</cp:lastModifiedBy>
  <cp:revision>11</cp:revision>
  <cp:lastPrinted>2025-04-08T23:39:00Z</cp:lastPrinted>
  <dcterms:created xsi:type="dcterms:W3CDTF">2025-05-05T06:44:00Z</dcterms:created>
  <dcterms:modified xsi:type="dcterms:W3CDTF">2025-07-09T08:02:00Z</dcterms:modified>
</cp:coreProperties>
</file>