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988"/>
        <w:gridCol w:w="5053"/>
        <w:gridCol w:w="1510"/>
        <w:gridCol w:w="1511"/>
      </w:tblGrid>
      <w:tr w:rsidR="00E16340" w:rsidRPr="00530E65" w14:paraId="70DCBDC4" w14:textId="77777777" w:rsidTr="00F675D2">
        <w:trPr>
          <w:trHeight w:val="312"/>
        </w:trPr>
        <w:tc>
          <w:tcPr>
            <w:tcW w:w="988" w:type="dxa"/>
            <w:vMerge w:val="restart"/>
            <w:tcBorders>
              <w:top w:val="single" w:sz="4" w:space="0" w:color="auto"/>
              <w:left w:val="single" w:sz="4" w:space="0" w:color="auto"/>
              <w:bottom w:val="single" w:sz="4" w:space="0" w:color="auto"/>
              <w:right w:val="single" w:sz="4" w:space="0" w:color="auto"/>
            </w:tcBorders>
            <w:hideMark/>
          </w:tcPr>
          <w:p w14:paraId="401BEA2A" w14:textId="77777777" w:rsidR="00E16340" w:rsidRPr="00530E65" w:rsidRDefault="00E16340" w:rsidP="00F675D2">
            <w:pPr>
              <w:pStyle w:val="stBilgi"/>
              <w:rPr>
                <w:b/>
                <w:bCs/>
              </w:rPr>
            </w:pPr>
            <w:r w:rsidRPr="00530E65">
              <w:rPr>
                <w:noProof/>
              </w:rPr>
              <w:drawing>
                <wp:anchor distT="0" distB="0" distL="114300" distR="114300" simplePos="0" relativeHeight="251659264" behindDoc="1" locked="0" layoutInCell="1" allowOverlap="1" wp14:anchorId="563CC6C6" wp14:editId="74A27890">
                  <wp:simplePos x="0" y="0"/>
                  <wp:positionH relativeFrom="column">
                    <wp:posOffset>-9525</wp:posOffset>
                  </wp:positionH>
                  <wp:positionV relativeFrom="paragraph">
                    <wp:posOffset>114300</wp:posOffset>
                  </wp:positionV>
                  <wp:extent cx="462915" cy="466725"/>
                  <wp:effectExtent l="0" t="0" r="0" b="9525"/>
                  <wp:wrapTight wrapText="bothSides">
                    <wp:wrapPolygon edited="0">
                      <wp:start x="4444" y="0"/>
                      <wp:lineTo x="0" y="4408"/>
                      <wp:lineTo x="0" y="16751"/>
                      <wp:lineTo x="4444" y="21159"/>
                      <wp:lineTo x="16000" y="21159"/>
                      <wp:lineTo x="20444" y="16751"/>
                      <wp:lineTo x="20444" y="3527"/>
                      <wp:lineTo x="15111" y="0"/>
                      <wp:lineTo x="4444" y="0"/>
                    </wp:wrapPolygon>
                  </wp:wrapTight>
                  <wp:docPr id="569707977" name="Resim 2"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rafik, daire, logo,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 cy="466725"/>
                          </a:xfrm>
                          <a:prstGeom prst="rect">
                            <a:avLst/>
                          </a:prstGeom>
                          <a:noFill/>
                        </pic:spPr>
                      </pic:pic>
                    </a:graphicData>
                  </a:graphic>
                  <wp14:sizeRelH relativeFrom="page">
                    <wp14:pctWidth>0</wp14:pctWidth>
                  </wp14:sizeRelH>
                  <wp14:sizeRelV relativeFrom="page">
                    <wp14:pctHeight>0</wp14:pctHeight>
                  </wp14:sizeRelV>
                </wp:anchor>
              </w:drawing>
            </w:r>
          </w:p>
        </w:tc>
        <w:tc>
          <w:tcPr>
            <w:tcW w:w="5053" w:type="dxa"/>
            <w:vMerge w:val="restart"/>
            <w:tcBorders>
              <w:top w:val="single" w:sz="4" w:space="0" w:color="auto"/>
              <w:left w:val="single" w:sz="4" w:space="0" w:color="auto"/>
              <w:bottom w:val="single" w:sz="4" w:space="0" w:color="auto"/>
              <w:right w:val="single" w:sz="4" w:space="0" w:color="auto"/>
            </w:tcBorders>
          </w:tcPr>
          <w:p w14:paraId="09F330D7" w14:textId="77777777" w:rsidR="00E16340" w:rsidRPr="00530E65" w:rsidRDefault="00E16340" w:rsidP="00F675D2">
            <w:pPr>
              <w:pStyle w:val="stBilgi"/>
              <w:rPr>
                <w:b/>
                <w:bCs/>
                <w:sz w:val="18"/>
                <w:szCs w:val="18"/>
              </w:rPr>
            </w:pPr>
          </w:p>
          <w:p w14:paraId="51A56AF1" w14:textId="77777777" w:rsidR="00E16340" w:rsidRPr="00530E65" w:rsidRDefault="00E16340" w:rsidP="00F675D2">
            <w:pPr>
              <w:pStyle w:val="stBilgi"/>
              <w:jc w:val="center"/>
              <w:rPr>
                <w:b/>
                <w:bCs/>
                <w:sz w:val="18"/>
                <w:szCs w:val="18"/>
              </w:rPr>
            </w:pPr>
            <w:r w:rsidRPr="00530E65">
              <w:rPr>
                <w:b/>
                <w:bCs/>
                <w:sz w:val="18"/>
                <w:szCs w:val="18"/>
              </w:rPr>
              <w:t>ANTALYA BELEK ÜNİVERSİTESİ</w:t>
            </w:r>
          </w:p>
          <w:p w14:paraId="52047A4A" w14:textId="77777777" w:rsidR="00E16340" w:rsidRPr="00530E65" w:rsidRDefault="00E16340" w:rsidP="00F675D2">
            <w:pPr>
              <w:pStyle w:val="stBilgi"/>
              <w:jc w:val="center"/>
              <w:rPr>
                <w:b/>
                <w:bCs/>
                <w:sz w:val="18"/>
                <w:szCs w:val="18"/>
              </w:rPr>
            </w:pPr>
            <w:r>
              <w:rPr>
                <w:b/>
                <w:bCs/>
                <w:sz w:val="18"/>
                <w:szCs w:val="18"/>
              </w:rPr>
              <w:t>YAZILIM MÜHENDİSLİĞİ BÖLÜMÜ</w:t>
            </w:r>
          </w:p>
          <w:p w14:paraId="10D44174" w14:textId="77777777" w:rsidR="00E16340" w:rsidRPr="00530E65" w:rsidRDefault="00E16340" w:rsidP="00F675D2">
            <w:pPr>
              <w:pStyle w:val="stBilgi"/>
              <w:jc w:val="center"/>
              <w:rPr>
                <w:b/>
                <w:bCs/>
                <w:sz w:val="18"/>
                <w:szCs w:val="18"/>
              </w:rPr>
            </w:pPr>
            <w:r w:rsidRPr="00530E65">
              <w:rPr>
                <w:b/>
                <w:bCs/>
                <w:sz w:val="18"/>
                <w:szCs w:val="18"/>
              </w:rPr>
              <w:t>STAJ UYGULAMA ESASLARI</w:t>
            </w:r>
          </w:p>
          <w:p w14:paraId="39DFA714" w14:textId="77777777" w:rsidR="00E16340" w:rsidRPr="00530E65" w:rsidRDefault="00E16340" w:rsidP="00F675D2">
            <w:pPr>
              <w:pStyle w:val="stBilgi"/>
              <w:rPr>
                <w:b/>
                <w:bCs/>
                <w:sz w:val="18"/>
                <w:szCs w:val="18"/>
              </w:rPr>
            </w:pPr>
          </w:p>
        </w:tc>
        <w:tc>
          <w:tcPr>
            <w:tcW w:w="3021" w:type="dxa"/>
            <w:gridSpan w:val="2"/>
            <w:tcBorders>
              <w:top w:val="single" w:sz="4" w:space="0" w:color="auto"/>
              <w:left w:val="single" w:sz="4" w:space="0" w:color="auto"/>
              <w:bottom w:val="single" w:sz="4" w:space="0" w:color="auto"/>
              <w:right w:val="single" w:sz="4" w:space="0" w:color="auto"/>
            </w:tcBorders>
            <w:hideMark/>
          </w:tcPr>
          <w:p w14:paraId="54197CFC" w14:textId="77777777" w:rsidR="00E16340" w:rsidRPr="00530E65" w:rsidRDefault="00E16340" w:rsidP="00F675D2">
            <w:pPr>
              <w:pStyle w:val="stBilgi"/>
              <w:rPr>
                <w:b/>
                <w:bCs/>
                <w:sz w:val="18"/>
                <w:szCs w:val="18"/>
              </w:rPr>
            </w:pPr>
            <w:r w:rsidRPr="00530E65">
              <w:rPr>
                <w:b/>
                <w:bCs/>
                <w:sz w:val="18"/>
                <w:szCs w:val="18"/>
              </w:rPr>
              <w:t>KABUL EDİLDİĞİ SENATO</w:t>
            </w:r>
          </w:p>
        </w:tc>
      </w:tr>
      <w:tr w:rsidR="00E16340" w:rsidRPr="00530E65" w14:paraId="16FA9036" w14:textId="77777777" w:rsidTr="00F675D2">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8E975" w14:textId="77777777" w:rsidR="00E16340" w:rsidRPr="00530E65" w:rsidRDefault="00E16340" w:rsidP="00F675D2">
            <w:pPr>
              <w:pStyle w:val="stBilgi"/>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124DD" w14:textId="77777777" w:rsidR="00E16340" w:rsidRPr="00530E65" w:rsidRDefault="00E16340" w:rsidP="00F675D2">
            <w:pPr>
              <w:pStyle w:val="stBilgi"/>
              <w:rPr>
                <w:b/>
                <w:bCs/>
                <w:sz w:val="18"/>
                <w:szCs w:val="18"/>
              </w:rPr>
            </w:pPr>
          </w:p>
        </w:tc>
        <w:tc>
          <w:tcPr>
            <w:tcW w:w="1510" w:type="dxa"/>
            <w:tcBorders>
              <w:top w:val="single" w:sz="4" w:space="0" w:color="auto"/>
              <w:left w:val="single" w:sz="4" w:space="0" w:color="auto"/>
              <w:bottom w:val="single" w:sz="4" w:space="0" w:color="auto"/>
              <w:right w:val="single" w:sz="4" w:space="0" w:color="auto"/>
            </w:tcBorders>
            <w:hideMark/>
          </w:tcPr>
          <w:p w14:paraId="308019B0" w14:textId="77777777" w:rsidR="00E16340" w:rsidRPr="00530E65" w:rsidRDefault="00E16340" w:rsidP="00F675D2">
            <w:pPr>
              <w:pStyle w:val="stBilgi"/>
              <w:rPr>
                <w:b/>
                <w:bCs/>
                <w:sz w:val="18"/>
                <w:szCs w:val="18"/>
              </w:rPr>
            </w:pPr>
            <w:r w:rsidRPr="00530E65">
              <w:rPr>
                <w:b/>
                <w:bCs/>
                <w:sz w:val="18"/>
                <w:szCs w:val="18"/>
              </w:rPr>
              <w:t>TARİH</w:t>
            </w:r>
          </w:p>
        </w:tc>
        <w:tc>
          <w:tcPr>
            <w:tcW w:w="1511" w:type="dxa"/>
            <w:tcBorders>
              <w:top w:val="single" w:sz="4" w:space="0" w:color="auto"/>
              <w:left w:val="single" w:sz="4" w:space="0" w:color="auto"/>
              <w:bottom w:val="single" w:sz="4" w:space="0" w:color="auto"/>
              <w:right w:val="single" w:sz="4" w:space="0" w:color="auto"/>
            </w:tcBorders>
            <w:hideMark/>
          </w:tcPr>
          <w:p w14:paraId="3D6641E4" w14:textId="77777777" w:rsidR="00E16340" w:rsidRPr="00530E65" w:rsidRDefault="00E16340" w:rsidP="00F675D2">
            <w:pPr>
              <w:pStyle w:val="stBilgi"/>
              <w:jc w:val="center"/>
              <w:rPr>
                <w:b/>
                <w:bCs/>
                <w:sz w:val="18"/>
                <w:szCs w:val="18"/>
              </w:rPr>
            </w:pPr>
            <w:r w:rsidRPr="00530E65">
              <w:rPr>
                <w:b/>
                <w:bCs/>
                <w:sz w:val="18"/>
                <w:szCs w:val="18"/>
              </w:rPr>
              <w:t>06/10/2025</w:t>
            </w:r>
          </w:p>
        </w:tc>
      </w:tr>
      <w:tr w:rsidR="00E16340" w:rsidRPr="00530E65" w14:paraId="1A445A94" w14:textId="77777777" w:rsidTr="00F675D2">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B2CEE" w14:textId="77777777" w:rsidR="00E16340" w:rsidRPr="00530E65" w:rsidRDefault="00E16340" w:rsidP="00F675D2">
            <w:pPr>
              <w:pStyle w:val="stBilgi"/>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75A9D" w14:textId="77777777" w:rsidR="00E16340" w:rsidRPr="00530E65" w:rsidRDefault="00E16340" w:rsidP="00F675D2">
            <w:pPr>
              <w:pStyle w:val="stBilgi"/>
              <w:rPr>
                <w:b/>
                <w:bCs/>
                <w:sz w:val="18"/>
                <w:szCs w:val="18"/>
              </w:rPr>
            </w:pPr>
          </w:p>
        </w:tc>
        <w:tc>
          <w:tcPr>
            <w:tcW w:w="1510" w:type="dxa"/>
            <w:tcBorders>
              <w:top w:val="single" w:sz="4" w:space="0" w:color="auto"/>
              <w:left w:val="single" w:sz="4" w:space="0" w:color="auto"/>
              <w:bottom w:val="single" w:sz="4" w:space="0" w:color="auto"/>
              <w:right w:val="single" w:sz="4" w:space="0" w:color="auto"/>
            </w:tcBorders>
            <w:hideMark/>
          </w:tcPr>
          <w:p w14:paraId="5ADBFCB2" w14:textId="77777777" w:rsidR="00E16340" w:rsidRPr="00530E65" w:rsidRDefault="00E16340" w:rsidP="00F675D2">
            <w:pPr>
              <w:pStyle w:val="stBilgi"/>
              <w:rPr>
                <w:b/>
                <w:bCs/>
                <w:sz w:val="18"/>
                <w:szCs w:val="18"/>
              </w:rPr>
            </w:pPr>
            <w:r w:rsidRPr="00530E65">
              <w:rPr>
                <w:b/>
                <w:bCs/>
                <w:sz w:val="18"/>
                <w:szCs w:val="18"/>
              </w:rPr>
              <w:t>SAYI</w:t>
            </w:r>
          </w:p>
        </w:tc>
        <w:tc>
          <w:tcPr>
            <w:tcW w:w="1511" w:type="dxa"/>
            <w:tcBorders>
              <w:top w:val="single" w:sz="4" w:space="0" w:color="auto"/>
              <w:left w:val="single" w:sz="4" w:space="0" w:color="auto"/>
              <w:bottom w:val="single" w:sz="4" w:space="0" w:color="auto"/>
              <w:right w:val="single" w:sz="4" w:space="0" w:color="auto"/>
            </w:tcBorders>
            <w:hideMark/>
          </w:tcPr>
          <w:p w14:paraId="447A1354" w14:textId="77777777" w:rsidR="00E16340" w:rsidRPr="00530E65" w:rsidRDefault="00E16340" w:rsidP="00F675D2">
            <w:pPr>
              <w:pStyle w:val="stBilgi"/>
              <w:jc w:val="center"/>
              <w:rPr>
                <w:b/>
                <w:bCs/>
                <w:sz w:val="18"/>
                <w:szCs w:val="18"/>
              </w:rPr>
            </w:pPr>
            <w:r w:rsidRPr="00530E65">
              <w:rPr>
                <w:b/>
                <w:bCs/>
                <w:sz w:val="18"/>
                <w:szCs w:val="18"/>
              </w:rPr>
              <w:t>2025/20</w:t>
            </w:r>
          </w:p>
        </w:tc>
      </w:tr>
      <w:tr w:rsidR="00E16340" w:rsidRPr="00530E65" w14:paraId="02CEE53B" w14:textId="77777777" w:rsidTr="00F675D2">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3AA2B" w14:textId="77777777" w:rsidR="00E16340" w:rsidRPr="00530E65" w:rsidRDefault="00E16340" w:rsidP="00F675D2">
            <w:pPr>
              <w:pStyle w:val="stBilgi"/>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41B9F" w14:textId="77777777" w:rsidR="00E16340" w:rsidRPr="00530E65" w:rsidRDefault="00E16340" w:rsidP="00F675D2">
            <w:pPr>
              <w:pStyle w:val="stBilgi"/>
              <w:rPr>
                <w:b/>
                <w:bCs/>
                <w:sz w:val="18"/>
                <w:szCs w:val="18"/>
              </w:rPr>
            </w:pPr>
          </w:p>
        </w:tc>
        <w:tc>
          <w:tcPr>
            <w:tcW w:w="1510" w:type="dxa"/>
            <w:tcBorders>
              <w:top w:val="single" w:sz="4" w:space="0" w:color="auto"/>
              <w:left w:val="single" w:sz="4" w:space="0" w:color="auto"/>
              <w:bottom w:val="single" w:sz="4" w:space="0" w:color="auto"/>
              <w:right w:val="single" w:sz="4" w:space="0" w:color="auto"/>
            </w:tcBorders>
            <w:hideMark/>
          </w:tcPr>
          <w:p w14:paraId="0F94811A" w14:textId="77777777" w:rsidR="00E16340" w:rsidRPr="00530E65" w:rsidRDefault="00E16340" w:rsidP="00F675D2">
            <w:pPr>
              <w:pStyle w:val="stBilgi"/>
              <w:rPr>
                <w:b/>
                <w:bCs/>
                <w:sz w:val="18"/>
                <w:szCs w:val="18"/>
              </w:rPr>
            </w:pPr>
            <w:r w:rsidRPr="00530E65">
              <w:rPr>
                <w:b/>
                <w:bCs/>
                <w:sz w:val="18"/>
                <w:szCs w:val="18"/>
              </w:rPr>
              <w:t>KARAR</w:t>
            </w:r>
          </w:p>
        </w:tc>
        <w:tc>
          <w:tcPr>
            <w:tcW w:w="1511" w:type="dxa"/>
            <w:tcBorders>
              <w:top w:val="single" w:sz="4" w:space="0" w:color="auto"/>
              <w:left w:val="single" w:sz="4" w:space="0" w:color="auto"/>
              <w:bottom w:val="single" w:sz="4" w:space="0" w:color="auto"/>
              <w:right w:val="single" w:sz="4" w:space="0" w:color="auto"/>
            </w:tcBorders>
            <w:hideMark/>
          </w:tcPr>
          <w:p w14:paraId="4F2969DB" w14:textId="77777777" w:rsidR="00E16340" w:rsidRPr="00530E65" w:rsidRDefault="00E16340" w:rsidP="00F675D2">
            <w:pPr>
              <w:pStyle w:val="stBilgi"/>
              <w:jc w:val="center"/>
              <w:rPr>
                <w:b/>
                <w:bCs/>
                <w:sz w:val="18"/>
                <w:szCs w:val="18"/>
              </w:rPr>
            </w:pPr>
            <w:r>
              <w:rPr>
                <w:b/>
                <w:bCs/>
                <w:sz w:val="18"/>
                <w:szCs w:val="18"/>
              </w:rPr>
              <w:t>9</w:t>
            </w:r>
          </w:p>
        </w:tc>
      </w:tr>
    </w:tbl>
    <w:p w14:paraId="7A3F59F7" w14:textId="77777777" w:rsidR="00FC25B7" w:rsidRDefault="00FC25B7" w:rsidP="00FC25B7">
      <w:pPr>
        <w:pStyle w:val="NormalWeb"/>
        <w:spacing w:before="240" w:beforeAutospacing="0" w:after="240" w:afterAutospacing="0"/>
        <w:ind w:right="-142"/>
        <w:jc w:val="center"/>
        <w:rPr>
          <w:color w:val="000000"/>
        </w:rPr>
      </w:pPr>
      <w:r>
        <w:rPr>
          <w:b/>
          <w:bCs/>
          <w:color w:val="000000"/>
        </w:rPr>
        <w:t>ANTALYA BELEK ÜNİVERSİTESİ</w:t>
      </w:r>
    </w:p>
    <w:p w14:paraId="1457340B" w14:textId="77777777" w:rsidR="00390B0B" w:rsidRDefault="000358B8" w:rsidP="00FC25B7">
      <w:pPr>
        <w:pStyle w:val="NormalWeb"/>
        <w:spacing w:before="240" w:beforeAutospacing="0" w:after="240" w:afterAutospacing="0"/>
        <w:ind w:right="-142"/>
        <w:jc w:val="center"/>
        <w:rPr>
          <w:b/>
          <w:bCs/>
          <w:color w:val="000000"/>
        </w:rPr>
      </w:pPr>
      <w:r>
        <w:rPr>
          <w:b/>
          <w:bCs/>
          <w:color w:val="000000"/>
        </w:rPr>
        <w:t>YAZILIM MÜHENDİSLİĞİ</w:t>
      </w:r>
      <w:r w:rsidR="00390B0B">
        <w:rPr>
          <w:b/>
          <w:bCs/>
          <w:color w:val="000000"/>
        </w:rPr>
        <w:t xml:space="preserve"> BÖLÜMÜ</w:t>
      </w:r>
    </w:p>
    <w:p w14:paraId="6B6B4A8B" w14:textId="0561CF37" w:rsidR="00FC25B7" w:rsidRDefault="000358B8" w:rsidP="00FC25B7">
      <w:pPr>
        <w:pStyle w:val="NormalWeb"/>
        <w:spacing w:before="240" w:beforeAutospacing="0" w:after="240" w:afterAutospacing="0"/>
        <w:ind w:right="-142"/>
        <w:jc w:val="center"/>
        <w:rPr>
          <w:color w:val="000000"/>
        </w:rPr>
      </w:pPr>
      <w:r>
        <w:rPr>
          <w:b/>
          <w:bCs/>
          <w:color w:val="000000"/>
        </w:rPr>
        <w:t xml:space="preserve"> STAJ UYGULAMA ESASLARI</w:t>
      </w:r>
    </w:p>
    <w:p w14:paraId="3E4A4877" w14:textId="173BE298" w:rsidR="00FC25B7" w:rsidRDefault="00FC25B7" w:rsidP="00FC25B7">
      <w:pPr>
        <w:pStyle w:val="NormalWeb"/>
        <w:spacing w:before="240" w:beforeAutospacing="0" w:after="240" w:afterAutospacing="0"/>
        <w:ind w:right="-142"/>
        <w:jc w:val="center"/>
        <w:rPr>
          <w:color w:val="000000"/>
        </w:rPr>
      </w:pPr>
      <w:r>
        <w:rPr>
          <w:b/>
          <w:bCs/>
          <w:color w:val="000000"/>
        </w:rPr>
        <w:t xml:space="preserve">Amaç, Kapsam, </w:t>
      </w:r>
      <w:r w:rsidR="003945E5">
        <w:rPr>
          <w:b/>
          <w:bCs/>
          <w:color w:val="000000"/>
        </w:rPr>
        <w:t>Uygulama Esasları</w:t>
      </w:r>
      <w:r>
        <w:rPr>
          <w:b/>
          <w:bCs/>
          <w:color w:val="000000"/>
        </w:rPr>
        <w:t xml:space="preserve">, </w:t>
      </w:r>
      <w:r w:rsidR="003945E5">
        <w:rPr>
          <w:b/>
          <w:bCs/>
          <w:color w:val="000000"/>
        </w:rPr>
        <w:t>Diğer Hükümler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7A114610" w14:textId="232AC55B" w:rsidR="00FC25B7" w:rsidRDefault="00FC25B7" w:rsidP="00FC25B7">
      <w:pPr>
        <w:pStyle w:val="NormalWeb"/>
        <w:spacing w:before="240" w:beforeAutospacing="0" w:after="240" w:afterAutospacing="0"/>
        <w:ind w:right="-142"/>
        <w:rPr>
          <w:color w:val="000000"/>
        </w:rPr>
      </w:pPr>
      <w:r>
        <w:rPr>
          <w:b/>
          <w:bCs/>
          <w:color w:val="000000"/>
        </w:rPr>
        <w:t>MADDE 1 –</w:t>
      </w:r>
      <w:r>
        <w:rPr>
          <w:color w:val="000000"/>
        </w:rPr>
        <w:t xml:space="preserve"> (1) </w:t>
      </w:r>
      <w:r w:rsidR="000944FF" w:rsidRPr="000944FF">
        <w:rPr>
          <w:color w:val="000000"/>
        </w:rPr>
        <w:t>Yazılım mühendisliği stajının amacı, öğrencilerin öğrenim süreleri boyunca derslerde öğrendikleri yazılım analizi ve tasarımı, uygulama geliştirme, yazılım testi ve yazılım proje yönetimi gibi süreçlerde aktif rol almasını sağlamaktır.</w:t>
      </w:r>
    </w:p>
    <w:p w14:paraId="38A68F9F" w14:textId="193022E4" w:rsidR="000944FF" w:rsidRDefault="00FD2506" w:rsidP="00FC25B7">
      <w:pPr>
        <w:pStyle w:val="NormalWeb"/>
        <w:spacing w:before="240" w:beforeAutospacing="0" w:after="240" w:afterAutospacing="0"/>
        <w:ind w:right="-142"/>
        <w:rPr>
          <w:color w:val="000000"/>
        </w:rPr>
      </w:pPr>
      <w:r>
        <w:rPr>
          <w:color w:val="000000"/>
        </w:rPr>
        <w:t>(2)-</w:t>
      </w:r>
      <w:r w:rsidR="000944FF">
        <w:rPr>
          <w:color w:val="000000"/>
        </w:rPr>
        <w:t xml:space="preserve"> </w:t>
      </w:r>
      <w:r w:rsidR="000944FF" w:rsidRPr="000944FF">
        <w:rPr>
          <w:color w:val="000000"/>
        </w:rPr>
        <w:t>Bu uygulama esasları Üniversite staj yönergesi ile Fakülte staj uygulama esaslarına uygun olmak üzere, stajlarda bölüme özel olarak belirlenen staj sayısı, süresi, staj yapılabilecek dönem ile işletmeler gibi hususları düzenlemek amacı ile oluşturulmuştur.</w:t>
      </w:r>
    </w:p>
    <w:p w14:paraId="03B9C7CE" w14:textId="14ED68F7" w:rsidR="00FC25B7" w:rsidRDefault="008946B5" w:rsidP="00FC25B7">
      <w:pPr>
        <w:pStyle w:val="NormalWeb"/>
        <w:spacing w:before="240" w:beforeAutospacing="0" w:after="240" w:afterAutospacing="0"/>
        <w:ind w:right="-142"/>
        <w:rPr>
          <w:color w:val="000000"/>
        </w:rPr>
      </w:pPr>
      <w:r>
        <w:rPr>
          <w:b/>
          <w:bCs/>
          <w:color w:val="000000"/>
        </w:rPr>
        <w:t>Uygulama Esasları</w:t>
      </w:r>
    </w:p>
    <w:p w14:paraId="0932E435" w14:textId="591D18ED" w:rsidR="00FC25B7" w:rsidRDefault="00FC25B7" w:rsidP="00FC25B7">
      <w:pPr>
        <w:pStyle w:val="NormalWeb"/>
        <w:spacing w:before="240" w:beforeAutospacing="0" w:after="240" w:afterAutospacing="0"/>
        <w:ind w:right="-142"/>
        <w:rPr>
          <w:color w:val="000000"/>
        </w:rPr>
      </w:pPr>
      <w:r>
        <w:rPr>
          <w:b/>
          <w:bCs/>
          <w:color w:val="000000"/>
        </w:rPr>
        <w:t>MADDE 2 –</w:t>
      </w:r>
      <w:r>
        <w:rPr>
          <w:color w:val="000000"/>
        </w:rPr>
        <w:t xml:space="preserve"> (1) </w:t>
      </w:r>
      <w:r w:rsidR="00FD2506" w:rsidRPr="00FD2506">
        <w:rPr>
          <w:color w:val="000000"/>
        </w:rPr>
        <w:t>Bölüm staj süresi en az 30 iş günüdür. İşgünlerinin nasıl hesaplanacağı hususu Üniversite staj yönergesinde belirlenmiştir. Stajın hangi dönemlerde gerçekleştirileceği Mühendislik ve Doğa Bilimleri Fakültesi Staj Uygulama esasları ile belirlenmiştir.</w:t>
      </w:r>
    </w:p>
    <w:p w14:paraId="60EF73FF" w14:textId="7163E550" w:rsidR="00BB0DED" w:rsidRDefault="00BB0DED" w:rsidP="00FC25B7">
      <w:pPr>
        <w:pStyle w:val="NormalWeb"/>
        <w:spacing w:before="240" w:beforeAutospacing="0" w:after="240" w:afterAutospacing="0"/>
        <w:ind w:right="-142"/>
        <w:rPr>
          <w:color w:val="000000"/>
        </w:rPr>
      </w:pPr>
      <w:r>
        <w:rPr>
          <w:color w:val="000000"/>
        </w:rPr>
        <w:t xml:space="preserve">(2)- </w:t>
      </w:r>
      <w:r w:rsidRPr="00BB0DED">
        <w:rPr>
          <w:color w:val="000000"/>
        </w:rPr>
        <w:t>Bölümde uygulama geliştirme ve proje yönetimi stajı birlikte gerçekleştirilmek üzere zorunlu 1 staj vardır. Staj yapacak öğrencilerin hem bir yazılım projesinin ilk aşamasından itibaren nasıl süreçlerden geçtiğini öğrenmesi hem de yazılım geliştirme/kodlama aşamasında bilgi ve tecrübe sahibi olması istenmektedir.</w:t>
      </w:r>
    </w:p>
    <w:p w14:paraId="5FFD8B3E" w14:textId="15487D43" w:rsidR="00BB0DED" w:rsidRDefault="00BB0DED" w:rsidP="00FC25B7">
      <w:pPr>
        <w:pStyle w:val="NormalWeb"/>
        <w:spacing w:before="240" w:beforeAutospacing="0" w:after="240" w:afterAutospacing="0"/>
        <w:ind w:right="-142"/>
        <w:rPr>
          <w:color w:val="000000"/>
        </w:rPr>
      </w:pPr>
      <w:r>
        <w:rPr>
          <w:color w:val="000000"/>
        </w:rPr>
        <w:t xml:space="preserve">(3)- </w:t>
      </w:r>
      <w:r w:rsidRPr="00BB0DED">
        <w:rPr>
          <w:color w:val="000000"/>
        </w:rPr>
        <w:t>Staj yeri bulma sorumluluğu temelde öğrenciye aittir. Stajlar ancak yazılım geliştirme sürecinin baştan sona uygulandığı şirketlerde gerçekleştirilebilir. Staj yapılan işletmelerde yazılım geliştirme konusunda tecrübeli en az 1 Yazılım/Bilgisayar/Elektrik-Elektronik Mühendisinin bulunması zorunludur. Staj yapılacak yerler ancak staj başvurusu sonrası Bölüm Staj Komisyonunun uygun bulması durumunda kabul edilir</w:t>
      </w:r>
    </w:p>
    <w:p w14:paraId="0BF4D2CE" w14:textId="7F421C72" w:rsidR="00BB0DED" w:rsidRDefault="00BB0DED" w:rsidP="00FC25B7">
      <w:pPr>
        <w:pStyle w:val="NormalWeb"/>
        <w:spacing w:before="240" w:beforeAutospacing="0" w:after="240" w:afterAutospacing="0"/>
        <w:ind w:right="-142"/>
        <w:rPr>
          <w:color w:val="000000"/>
        </w:rPr>
      </w:pPr>
      <w:r>
        <w:rPr>
          <w:color w:val="000000"/>
        </w:rPr>
        <w:t xml:space="preserve">(4)- </w:t>
      </w:r>
      <w:r w:rsidRPr="00BB0DED">
        <w:rPr>
          <w:color w:val="000000"/>
        </w:rPr>
        <w:t>Staj yapacağı kurumu belirleyen her öğrencinin öncelikli olarak Staj Başvuru Formu ve SGK Formu’ nu doldurup, öncelikle staj yapacağı kuruma ardından Bölüm Staj Komisyonuna onaylatması gerekmektedir.</w:t>
      </w:r>
    </w:p>
    <w:p w14:paraId="123F0FD1" w14:textId="77777777" w:rsidR="00E16340" w:rsidRDefault="00E16340" w:rsidP="00FC25B7">
      <w:pPr>
        <w:pStyle w:val="NormalWeb"/>
        <w:spacing w:before="240" w:beforeAutospacing="0" w:after="240" w:afterAutospacing="0"/>
        <w:ind w:right="-142"/>
        <w:rPr>
          <w:color w:val="000000"/>
        </w:rPr>
      </w:pPr>
    </w:p>
    <w:p w14:paraId="1892B4E2" w14:textId="77777777" w:rsidR="00E16340" w:rsidRDefault="00E16340" w:rsidP="00FC25B7">
      <w:pPr>
        <w:pStyle w:val="NormalWeb"/>
        <w:spacing w:before="240" w:beforeAutospacing="0" w:after="240" w:afterAutospacing="0"/>
        <w:ind w:right="-142"/>
        <w:rPr>
          <w:color w:val="000000"/>
        </w:rPr>
      </w:pPr>
    </w:p>
    <w:p w14:paraId="0DA027D5" w14:textId="79B44CBB" w:rsidR="00BB0DED" w:rsidRDefault="00BB0DED" w:rsidP="00FC25B7">
      <w:pPr>
        <w:pStyle w:val="NormalWeb"/>
        <w:spacing w:before="240" w:beforeAutospacing="0" w:after="240" w:afterAutospacing="0"/>
        <w:ind w:right="-142"/>
        <w:rPr>
          <w:color w:val="000000"/>
        </w:rPr>
      </w:pPr>
      <w:r>
        <w:rPr>
          <w:color w:val="000000"/>
        </w:rPr>
        <w:lastRenderedPageBreak/>
        <w:t xml:space="preserve">(5)- </w:t>
      </w:r>
      <w:r w:rsidRPr="00BB0DED">
        <w:rPr>
          <w:color w:val="000000"/>
        </w:rPr>
        <w:t>Stajyer öğrenci, staj süresince yaptığı çalışmaları Staj Defterine kaydeder. Öğrenciler istedikleri takdirde staj defterini İngilizce olarak hazırlayabilirler. Fakat staj komisyonu gerek gördüğü durumlarda, staj defterinin dilinin değiştirilmesini talep edebilir. (Staj defteri haricindeki tüm belgeler Türkçe olarak teslim edilecektir.) Staj belgeleri Türkçe olarak hazırlanacaktır. Yurtdışında yapılan stajlara ait defterler İngilizce doldurulabilir. Staj Defterinin her sayfası staj yeri yetkilisince onaylanır (Staj yeri yetkilisi Yazılım, Bilgisayar veya Elektrik-</w:t>
      </w:r>
      <w:r w:rsidRPr="00BB0DED">
        <w:rPr>
          <w:rFonts w:eastAsiaTheme="minorHAnsi"/>
          <w:lang w:eastAsia="en-US"/>
        </w:rPr>
        <w:t xml:space="preserve"> </w:t>
      </w:r>
      <w:r w:rsidRPr="00BB0DED">
        <w:rPr>
          <w:color w:val="000000"/>
        </w:rPr>
        <w:t>Elektronik Mühendisi olmak zorundadır). Staj defterinin ilk ve son sayfalarının yetkili tarafından onaylı ve mühürlü olması gerekmektedir.</w:t>
      </w:r>
    </w:p>
    <w:p w14:paraId="727ADBE3" w14:textId="100E8599" w:rsidR="002358DA" w:rsidRDefault="002358DA" w:rsidP="00FC25B7">
      <w:pPr>
        <w:pStyle w:val="NormalWeb"/>
        <w:spacing w:before="240" w:beforeAutospacing="0" w:after="240" w:afterAutospacing="0"/>
        <w:ind w:right="-142"/>
        <w:rPr>
          <w:color w:val="000000"/>
        </w:rPr>
      </w:pPr>
      <w:r>
        <w:rPr>
          <w:color w:val="000000"/>
        </w:rPr>
        <w:t xml:space="preserve">(6)- </w:t>
      </w:r>
      <w:r w:rsidRPr="002358DA">
        <w:rPr>
          <w:color w:val="000000"/>
        </w:rPr>
        <w:t xml:space="preserve">Stajını tamamlayan öğrenci Staj Defterini ve kapalı zarf içindeki Stajyer Değerlendirme </w:t>
      </w:r>
      <w:r w:rsidR="00BC33CD" w:rsidRPr="002358DA">
        <w:rPr>
          <w:color w:val="000000"/>
        </w:rPr>
        <w:t>Formu ’nu</w:t>
      </w:r>
      <w:r w:rsidRPr="002358DA">
        <w:rPr>
          <w:color w:val="000000"/>
        </w:rPr>
        <w:t xml:space="preserve"> Bölüm Staj Komisyonu’nca belirtilen tarihlerde bizzat verir ve bu sırada öğrenci yaptığı stajı komisyon karşısında sözlü olarak savunur. Öğrenci staj savunmasını yapmadığı takdirde stajı iptal edilir.</w:t>
      </w:r>
    </w:p>
    <w:p w14:paraId="5DF71F0E" w14:textId="2171E7B9" w:rsidR="002358DA" w:rsidRDefault="002358DA" w:rsidP="00FC25B7">
      <w:pPr>
        <w:pStyle w:val="NormalWeb"/>
        <w:spacing w:before="240" w:beforeAutospacing="0" w:after="240" w:afterAutospacing="0"/>
        <w:ind w:right="-142"/>
        <w:rPr>
          <w:color w:val="000000"/>
        </w:rPr>
      </w:pPr>
      <w:r>
        <w:rPr>
          <w:color w:val="000000"/>
        </w:rPr>
        <w:t xml:space="preserve">(7)- </w:t>
      </w:r>
      <w:r w:rsidRPr="002358DA">
        <w:rPr>
          <w:color w:val="000000"/>
        </w:rPr>
        <w:t>Toplam staj süresi, biri en az 10 iş günü olarak, farklı kurumlarda ve farklı tarihlerde yapılmak üzere iki parça halinde uygulama esaslarına uygun şekilde bölünebilir.</w:t>
      </w:r>
    </w:p>
    <w:p w14:paraId="00698BD7" w14:textId="1485F816" w:rsidR="00FC25B7" w:rsidRDefault="002358DA" w:rsidP="00FC25B7">
      <w:pPr>
        <w:pStyle w:val="NormalWeb"/>
        <w:spacing w:before="240" w:beforeAutospacing="0" w:after="240" w:afterAutospacing="0"/>
        <w:ind w:right="-142"/>
        <w:rPr>
          <w:color w:val="000000"/>
        </w:rPr>
      </w:pPr>
      <w:r>
        <w:rPr>
          <w:b/>
          <w:bCs/>
          <w:color w:val="000000"/>
        </w:rPr>
        <w:t>Diğer Hükümler</w:t>
      </w:r>
    </w:p>
    <w:p w14:paraId="6C266EA0" w14:textId="62BDC280" w:rsidR="00FC25B7" w:rsidRDefault="00FC25B7" w:rsidP="00FC25B7">
      <w:pPr>
        <w:pStyle w:val="NormalWeb"/>
        <w:spacing w:before="240" w:beforeAutospacing="0" w:after="240" w:afterAutospacing="0"/>
        <w:ind w:right="-142"/>
        <w:rPr>
          <w:color w:val="000000"/>
        </w:rPr>
      </w:pPr>
      <w:r>
        <w:rPr>
          <w:b/>
          <w:bCs/>
          <w:color w:val="000000"/>
        </w:rPr>
        <w:t>MADDE 3 –</w:t>
      </w:r>
      <w:r>
        <w:rPr>
          <w:color w:val="000000"/>
        </w:rPr>
        <w:t xml:space="preserve"> (1) </w:t>
      </w:r>
      <w:r w:rsidR="003945E5" w:rsidRPr="003945E5">
        <w:rPr>
          <w:color w:val="000000"/>
        </w:rPr>
        <w:t>Bu staj uygulama esasları, Antalya Belek Üniversitesi Mühendislik-Mimarlık Fakültesi “Fakülte Yönetim Kurulu” tarafından onayladığı tarihten itibaren yürürlüğe girer.</w:t>
      </w:r>
    </w:p>
    <w:p w14:paraId="7A3E862A" w14:textId="02DAEBB4" w:rsidR="003945E5" w:rsidRDefault="003945E5" w:rsidP="00FC25B7">
      <w:pPr>
        <w:pStyle w:val="NormalWeb"/>
        <w:spacing w:before="240" w:beforeAutospacing="0" w:after="240" w:afterAutospacing="0"/>
        <w:ind w:right="-142"/>
        <w:rPr>
          <w:color w:val="000000"/>
        </w:rPr>
      </w:pPr>
      <w:r>
        <w:rPr>
          <w:color w:val="000000"/>
        </w:rPr>
        <w:t xml:space="preserve">(2)- </w:t>
      </w:r>
      <w:r w:rsidRPr="003945E5">
        <w:rPr>
          <w:color w:val="000000"/>
        </w:rPr>
        <w:t xml:space="preserve">Staj uygulama esasları, Antalya Belek Üniversitesi Lisans Öğretimi Staj yönergesi ile uyumlu olmak kaydı ile Bölüm Kurulu teklifi ve Mühendislik-Mimarlık Fakültesi “Fakülte Yönetim Kurulu” onayı ile </w:t>
      </w:r>
      <w:proofErr w:type="gramStart"/>
      <w:r w:rsidRPr="003945E5">
        <w:rPr>
          <w:color w:val="000000"/>
        </w:rPr>
        <w:t>revize edilerek</w:t>
      </w:r>
      <w:proofErr w:type="gramEnd"/>
      <w:r w:rsidRPr="003945E5">
        <w:rPr>
          <w:color w:val="000000"/>
        </w:rPr>
        <w:t xml:space="preserve"> uygulanabilir.</w:t>
      </w:r>
    </w:p>
    <w:p w14:paraId="3F47014C" w14:textId="77777777" w:rsidR="00FC25B7" w:rsidRDefault="00FC25B7" w:rsidP="00FC25B7">
      <w:pPr>
        <w:pStyle w:val="NormalWeb"/>
        <w:spacing w:before="240" w:beforeAutospacing="0" w:after="240" w:afterAutospacing="0"/>
        <w:ind w:right="-142"/>
        <w:rPr>
          <w:color w:val="000000"/>
        </w:rPr>
      </w:pPr>
      <w:r>
        <w:rPr>
          <w:rFonts w:ascii="Arial" w:hAnsi="Arial" w:cs="Arial"/>
          <w:color w:val="000000"/>
          <w:sz w:val="22"/>
          <w:szCs w:val="22"/>
        </w:rPr>
        <w:t> </w:t>
      </w:r>
    </w:p>
    <w:p w14:paraId="22099761" w14:textId="77777777" w:rsidR="00FC25B7" w:rsidRDefault="00FC25B7" w:rsidP="00FC25B7">
      <w:pPr>
        <w:spacing w:after="240"/>
        <w:ind w:right="-142"/>
      </w:pPr>
    </w:p>
    <w:p w14:paraId="235D5255" w14:textId="77777777" w:rsidR="00A41EC4" w:rsidRPr="00A41EC4" w:rsidRDefault="00A41EC4" w:rsidP="00FC25B7">
      <w:pPr>
        <w:ind w:right="-142"/>
      </w:pPr>
    </w:p>
    <w:sectPr w:rsidR="00A41EC4" w:rsidRPr="00A41EC4" w:rsidSect="00F95584">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ADA6" w14:textId="77777777" w:rsidR="00FE669B" w:rsidRDefault="00FE669B" w:rsidP="003A6F6D">
      <w:r>
        <w:separator/>
      </w:r>
    </w:p>
  </w:endnote>
  <w:endnote w:type="continuationSeparator" w:id="0">
    <w:p w14:paraId="5958D095" w14:textId="77777777" w:rsidR="00FE669B" w:rsidRDefault="00FE669B"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C870BB" w14:paraId="68F5E899" w14:textId="77777777" w:rsidTr="00E7328C">
      <w:trPr>
        <w:trHeight w:val="464"/>
      </w:trPr>
      <w:tc>
        <w:tcPr>
          <w:tcW w:w="3686" w:type="dxa"/>
          <w:vAlign w:val="center"/>
        </w:tcPr>
        <w:p w14:paraId="5B8ED324" w14:textId="5BAB2F25" w:rsidR="00C870BB" w:rsidRPr="00FA108B" w:rsidRDefault="005D0CD8" w:rsidP="00C870BB">
          <w:pPr>
            <w:pStyle w:val="AltBilgi"/>
            <w:jc w:val="center"/>
          </w:pPr>
          <w:r>
            <w:t>Yazılım Mühendisliği Bölüm Başkanlığı</w:t>
          </w:r>
        </w:p>
      </w:tc>
      <w:tc>
        <w:tcPr>
          <w:tcW w:w="3717" w:type="dxa"/>
          <w:vAlign w:val="center"/>
        </w:tcPr>
        <w:p w14:paraId="1146F847" w14:textId="3BDA8CD1" w:rsidR="00C870BB" w:rsidRPr="00514ECE" w:rsidRDefault="005D0CD8" w:rsidP="00C870BB">
          <w:pPr>
            <w:pStyle w:val="AltBilgi"/>
            <w:jc w:val="center"/>
          </w:pPr>
          <w:r w:rsidRPr="00FA108B">
            <w:t>Kalite Koordinatör</w:t>
          </w:r>
          <w:r>
            <w:t>lüğü</w:t>
          </w:r>
        </w:p>
      </w:tc>
      <w:tc>
        <w:tcPr>
          <w:tcW w:w="3371" w:type="dxa"/>
          <w:vAlign w:val="center"/>
        </w:tcPr>
        <w:p w14:paraId="6AAF7A5B" w14:textId="72EF3D62" w:rsidR="00C870BB" w:rsidRPr="00514ECE" w:rsidRDefault="005D0CD8" w:rsidP="00C870BB">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73CCB" w14:textId="77777777" w:rsidR="00FE669B" w:rsidRDefault="00FE669B" w:rsidP="003A6F6D">
      <w:r>
        <w:separator/>
      </w:r>
    </w:p>
  </w:footnote>
  <w:footnote w:type="continuationSeparator" w:id="0">
    <w:p w14:paraId="38C01CEA" w14:textId="77777777" w:rsidR="00FE669B" w:rsidRDefault="00FE669B"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59855E5C" w:rsidR="00FC25B7" w:rsidRDefault="005D17B4" w:rsidP="003A6F6D">
          <w:pPr>
            <w:pStyle w:val="stBilgi"/>
            <w:jc w:val="center"/>
            <w:rPr>
              <w:b/>
              <w:bCs/>
            </w:rPr>
          </w:pPr>
          <w:r>
            <w:rPr>
              <w:b/>
              <w:bCs/>
            </w:rPr>
            <w:t>YAZILIM MÜHENDİSLİĞİ BÖLÜMÜ</w:t>
          </w:r>
        </w:p>
        <w:p w14:paraId="4EB304DA" w14:textId="4DFD38E5" w:rsidR="00FC25B7" w:rsidRPr="003A6F6D" w:rsidRDefault="005D17B4" w:rsidP="003A6F6D">
          <w:pPr>
            <w:pStyle w:val="stBilgi"/>
            <w:jc w:val="center"/>
            <w:rPr>
              <w:b/>
              <w:bCs/>
            </w:rPr>
          </w:pPr>
          <w:r>
            <w:rPr>
              <w:b/>
              <w:bCs/>
            </w:rPr>
            <w:t>STAJ UYGULAMA ESASLARI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7A608771" w:rsidR="00384F51" w:rsidRPr="00FC25B7" w:rsidRDefault="005D17B4" w:rsidP="003A6F6D">
          <w:pPr>
            <w:pStyle w:val="stBilgi"/>
            <w:rPr>
              <w:sz w:val="20"/>
              <w:szCs w:val="20"/>
            </w:rPr>
          </w:pPr>
          <w:r>
            <w:rPr>
              <w:sz w:val="20"/>
              <w:szCs w:val="20"/>
            </w:rPr>
            <w:t>YAZ</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16B145CA" w:rsidR="00384F51" w:rsidRPr="00FC25B7" w:rsidRDefault="00FC25B7" w:rsidP="00FC25B7">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0262B426"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9E582F">
            <w:rPr>
              <w:sz w:val="20"/>
              <w:szCs w:val="20"/>
            </w:rPr>
            <w:t>2</w:t>
          </w:r>
        </w:p>
      </w:tc>
    </w:tr>
  </w:tbl>
  <w:p w14:paraId="0D30A445" w14:textId="77777777" w:rsidR="00723B95" w:rsidRDefault="00723B95" w:rsidP="009E58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58B8"/>
    <w:rsid w:val="00037FAE"/>
    <w:rsid w:val="0004615F"/>
    <w:rsid w:val="00064C2A"/>
    <w:rsid w:val="000944FF"/>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80C72"/>
    <w:rsid w:val="00182204"/>
    <w:rsid w:val="001A2010"/>
    <w:rsid w:val="001B7AB7"/>
    <w:rsid w:val="001D4C1F"/>
    <w:rsid w:val="001E3864"/>
    <w:rsid w:val="001F2107"/>
    <w:rsid w:val="00203B7C"/>
    <w:rsid w:val="00225877"/>
    <w:rsid w:val="002358DA"/>
    <w:rsid w:val="00235C6E"/>
    <w:rsid w:val="00235F39"/>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4F51"/>
    <w:rsid w:val="00390B0B"/>
    <w:rsid w:val="00393B90"/>
    <w:rsid w:val="003945E5"/>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2EF6"/>
    <w:rsid w:val="00591C8F"/>
    <w:rsid w:val="0059255B"/>
    <w:rsid w:val="005B2092"/>
    <w:rsid w:val="005D0CD8"/>
    <w:rsid w:val="005D17B4"/>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1734"/>
    <w:rsid w:val="007B2565"/>
    <w:rsid w:val="007C1E1B"/>
    <w:rsid w:val="007C2875"/>
    <w:rsid w:val="007C3BD7"/>
    <w:rsid w:val="007C4A34"/>
    <w:rsid w:val="007C52F1"/>
    <w:rsid w:val="007D5255"/>
    <w:rsid w:val="007D63DC"/>
    <w:rsid w:val="007E60AF"/>
    <w:rsid w:val="007E62E2"/>
    <w:rsid w:val="007F527E"/>
    <w:rsid w:val="00805E37"/>
    <w:rsid w:val="008145C1"/>
    <w:rsid w:val="00821F3A"/>
    <w:rsid w:val="00827E02"/>
    <w:rsid w:val="008428CB"/>
    <w:rsid w:val="008508BE"/>
    <w:rsid w:val="00854FCD"/>
    <w:rsid w:val="00855F07"/>
    <w:rsid w:val="0086578B"/>
    <w:rsid w:val="00867883"/>
    <w:rsid w:val="008820A6"/>
    <w:rsid w:val="00885231"/>
    <w:rsid w:val="00885650"/>
    <w:rsid w:val="008946B5"/>
    <w:rsid w:val="008A39F1"/>
    <w:rsid w:val="008B3704"/>
    <w:rsid w:val="008B4CA0"/>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D7437"/>
    <w:rsid w:val="009E41E2"/>
    <w:rsid w:val="009E582F"/>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8714F"/>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568C1"/>
    <w:rsid w:val="00B67F29"/>
    <w:rsid w:val="00B81D7D"/>
    <w:rsid w:val="00B87985"/>
    <w:rsid w:val="00BA1539"/>
    <w:rsid w:val="00BB0DED"/>
    <w:rsid w:val="00BB1ECB"/>
    <w:rsid w:val="00BB47D5"/>
    <w:rsid w:val="00BC33CD"/>
    <w:rsid w:val="00BC6A49"/>
    <w:rsid w:val="00BD3489"/>
    <w:rsid w:val="00BE0969"/>
    <w:rsid w:val="00BE43EA"/>
    <w:rsid w:val="00C04173"/>
    <w:rsid w:val="00C049A1"/>
    <w:rsid w:val="00C1057C"/>
    <w:rsid w:val="00C10B70"/>
    <w:rsid w:val="00C13645"/>
    <w:rsid w:val="00C26FA8"/>
    <w:rsid w:val="00C35AEC"/>
    <w:rsid w:val="00C4718E"/>
    <w:rsid w:val="00C6115D"/>
    <w:rsid w:val="00C673B6"/>
    <w:rsid w:val="00C82752"/>
    <w:rsid w:val="00C866BA"/>
    <w:rsid w:val="00C870BB"/>
    <w:rsid w:val="00C8777F"/>
    <w:rsid w:val="00C93A9A"/>
    <w:rsid w:val="00CB098F"/>
    <w:rsid w:val="00CB543D"/>
    <w:rsid w:val="00CB6671"/>
    <w:rsid w:val="00CD112F"/>
    <w:rsid w:val="00CD7497"/>
    <w:rsid w:val="00CE1B92"/>
    <w:rsid w:val="00CE43D2"/>
    <w:rsid w:val="00D06917"/>
    <w:rsid w:val="00D22228"/>
    <w:rsid w:val="00D23C43"/>
    <w:rsid w:val="00D251F0"/>
    <w:rsid w:val="00D41928"/>
    <w:rsid w:val="00D52907"/>
    <w:rsid w:val="00D65A7E"/>
    <w:rsid w:val="00D7189F"/>
    <w:rsid w:val="00DA0F70"/>
    <w:rsid w:val="00DB03D0"/>
    <w:rsid w:val="00DB0540"/>
    <w:rsid w:val="00DC560F"/>
    <w:rsid w:val="00DC75DA"/>
    <w:rsid w:val="00DD09D6"/>
    <w:rsid w:val="00DD0CDE"/>
    <w:rsid w:val="00DF396C"/>
    <w:rsid w:val="00E0075E"/>
    <w:rsid w:val="00E073D5"/>
    <w:rsid w:val="00E16340"/>
    <w:rsid w:val="00E1772E"/>
    <w:rsid w:val="00E30E12"/>
    <w:rsid w:val="00E44A21"/>
    <w:rsid w:val="00E5068C"/>
    <w:rsid w:val="00E52E86"/>
    <w:rsid w:val="00E644F9"/>
    <w:rsid w:val="00E7328C"/>
    <w:rsid w:val="00E73956"/>
    <w:rsid w:val="00E93D33"/>
    <w:rsid w:val="00EB18A1"/>
    <w:rsid w:val="00EC013C"/>
    <w:rsid w:val="00EC01BF"/>
    <w:rsid w:val="00EE506F"/>
    <w:rsid w:val="00EF1D5C"/>
    <w:rsid w:val="00EF4BC3"/>
    <w:rsid w:val="00F3028F"/>
    <w:rsid w:val="00F30556"/>
    <w:rsid w:val="00F4337D"/>
    <w:rsid w:val="00F43EC4"/>
    <w:rsid w:val="00F54792"/>
    <w:rsid w:val="00F67FBD"/>
    <w:rsid w:val="00F75D31"/>
    <w:rsid w:val="00F81C5F"/>
    <w:rsid w:val="00F8455D"/>
    <w:rsid w:val="00F95584"/>
    <w:rsid w:val="00FA108B"/>
    <w:rsid w:val="00FA1580"/>
    <w:rsid w:val="00FC03F9"/>
    <w:rsid w:val="00FC25B7"/>
    <w:rsid w:val="00FD191F"/>
    <w:rsid w:val="00FD2506"/>
    <w:rsid w:val="00FD2A9C"/>
    <w:rsid w:val="00FD4F7F"/>
    <w:rsid w:val="00FD52D0"/>
    <w:rsid w:val="00FE3446"/>
    <w:rsid w:val="00FE3AF4"/>
    <w:rsid w:val="00FE669B"/>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546</Words>
  <Characters>3116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UTKU ALPEREN    ŞEN</cp:lastModifiedBy>
  <cp:revision>30</cp:revision>
  <cp:lastPrinted>2025-04-08T23:39:00Z</cp:lastPrinted>
  <dcterms:created xsi:type="dcterms:W3CDTF">2025-04-30T10:27:00Z</dcterms:created>
  <dcterms:modified xsi:type="dcterms:W3CDTF">2025-10-09T07:30:00Z</dcterms:modified>
</cp:coreProperties>
</file>