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EF73" w14:textId="77777777" w:rsidR="008D75BA" w:rsidRPr="008D75BA" w:rsidRDefault="008D75BA" w:rsidP="008D75BA">
      <w:pPr>
        <w:rPr>
          <w:b/>
          <w:bCs/>
        </w:rPr>
      </w:pPr>
      <w:r w:rsidRPr="008D75BA">
        <w:rPr>
          <w:b/>
          <w:bCs/>
        </w:rPr>
        <w:t>BÖLÜM TANIMI</w:t>
      </w:r>
    </w:p>
    <w:p w14:paraId="23A9E240" w14:textId="77777777" w:rsidR="008D75BA" w:rsidRPr="008D75BA" w:rsidRDefault="008D75BA" w:rsidP="008D75BA">
      <w:r w:rsidRPr="008D75BA">
        <w:t xml:space="preserve">Uluslararası Ticaret ve İşletmecilik Bölümü, küresel iş dünyasının gereksinimlerine uygun, uluslararası ticaretin ve işletme yönetiminin dinamiklerini takip edebilen, farklı kültürlerde etkili bir şekilde çalışabilecek, analitik düşünebilen ve etik değerlere bağlı nitelikli insan kaynağı yetiştirmektedir. Bölümümüz, öğrencilerini uluslararası pazarlara </w:t>
      </w:r>
      <w:proofErr w:type="gramStart"/>
      <w:r w:rsidRPr="008D75BA">
        <w:t>hakim</w:t>
      </w:r>
      <w:proofErr w:type="gramEnd"/>
      <w:r w:rsidRPr="008D75BA">
        <w:t>, stratejik karar verebilen ve dünya ekonomisinde söz sahibi bireyler olarak yetiştirmeyi amaçlamaktadır.</w:t>
      </w:r>
    </w:p>
    <w:p w14:paraId="7EDD1C20" w14:textId="77777777" w:rsidR="008D75BA" w:rsidRPr="008D75BA" w:rsidRDefault="008D75BA" w:rsidP="008D75BA">
      <w:pPr>
        <w:rPr>
          <w:b/>
          <w:bCs/>
        </w:rPr>
      </w:pPr>
      <w:r w:rsidRPr="008D75BA">
        <w:rPr>
          <w:b/>
          <w:bCs/>
        </w:rPr>
        <w:t>KALİTE POLİTİKASI</w:t>
      </w:r>
    </w:p>
    <w:p w14:paraId="038CFB21" w14:textId="77777777" w:rsidR="008D75BA" w:rsidRPr="008D75BA" w:rsidRDefault="008D75BA" w:rsidP="00103A77">
      <w:pPr>
        <w:numPr>
          <w:ilvl w:val="0"/>
          <w:numId w:val="2"/>
        </w:numPr>
      </w:pPr>
      <w:r w:rsidRPr="008D75BA">
        <w:t>Evrensel değerlere bağlı, sorgulayıcı, girişimci ve özgüveni yüksek bireyler yetiştirmek.</w:t>
      </w:r>
    </w:p>
    <w:p w14:paraId="528ACC12" w14:textId="77777777" w:rsidR="008D75BA" w:rsidRPr="008D75BA" w:rsidRDefault="008D75BA" w:rsidP="00103A77">
      <w:pPr>
        <w:numPr>
          <w:ilvl w:val="0"/>
          <w:numId w:val="2"/>
        </w:numPr>
      </w:pPr>
      <w:r w:rsidRPr="008D75BA">
        <w:t>Uluslararası Ticaret ve İşletmecilik alanına özgü, öğrenci odaklı eğitim sistemini geliştirerek sektöre nitelikli mezunlar kazandırmak ve iş istihdamına katkı sağlamak.</w:t>
      </w:r>
    </w:p>
    <w:p w14:paraId="31C3B963" w14:textId="77777777" w:rsidR="008D75BA" w:rsidRPr="008D75BA" w:rsidRDefault="008D75BA" w:rsidP="00103A77">
      <w:pPr>
        <w:numPr>
          <w:ilvl w:val="0"/>
          <w:numId w:val="2"/>
        </w:numPr>
      </w:pPr>
      <w:r w:rsidRPr="008D75BA">
        <w:t>Öğrenci, akademik ve idari personel memnuniyetini temel alarak güvenli, sağlıklı ve üretken bir çalışma ortamı sunmak.</w:t>
      </w:r>
    </w:p>
    <w:p w14:paraId="3CABE58E" w14:textId="77777777" w:rsidR="008D75BA" w:rsidRPr="008D75BA" w:rsidRDefault="008D75BA" w:rsidP="00103A77">
      <w:pPr>
        <w:numPr>
          <w:ilvl w:val="0"/>
          <w:numId w:val="2"/>
        </w:numPr>
      </w:pPr>
      <w:r w:rsidRPr="008D75BA">
        <w:t>Akademik ve idari personelin uluslararası ticaret ve işletme yönetimi alanında bilgi ve yetkinliklerini artırmak.</w:t>
      </w:r>
    </w:p>
    <w:p w14:paraId="29924337" w14:textId="77777777" w:rsidR="008D75BA" w:rsidRPr="008D75BA" w:rsidRDefault="008D75BA" w:rsidP="00103A77">
      <w:pPr>
        <w:numPr>
          <w:ilvl w:val="0"/>
          <w:numId w:val="2"/>
        </w:numPr>
      </w:pPr>
      <w:r w:rsidRPr="008D75BA">
        <w:t>Paydaşlar ve toplumun memnuniyetini ön planda tutarak uluslararası tanınırlığı olan, yenilikçi ve proaktif bir bölüm olmak.</w:t>
      </w:r>
    </w:p>
    <w:p w14:paraId="6B296B85" w14:textId="77777777" w:rsidR="008D75BA" w:rsidRPr="008D75BA" w:rsidRDefault="008D75BA" w:rsidP="00103A77">
      <w:pPr>
        <w:numPr>
          <w:ilvl w:val="0"/>
          <w:numId w:val="2"/>
        </w:numPr>
      </w:pPr>
      <w:r w:rsidRPr="008D75BA">
        <w:t>Eğitim ve araştırma faaliyetlerinde ulusal ve uluslararası akreditasyon standartlarını sürekli geliştirmek.</w:t>
      </w:r>
    </w:p>
    <w:p w14:paraId="2F0EC5A7" w14:textId="77777777" w:rsidR="008D75BA" w:rsidRPr="008D75BA" w:rsidRDefault="008D75BA" w:rsidP="00103A77">
      <w:pPr>
        <w:numPr>
          <w:ilvl w:val="0"/>
          <w:numId w:val="2"/>
        </w:numPr>
      </w:pPr>
      <w:r w:rsidRPr="008D75BA">
        <w:t>Bilimsel ve sektörel gelişmeleri yakından izleyerek bu yenilikleri eğitim ve araştırma süreçlerimize entegre etmek.</w:t>
      </w:r>
    </w:p>
    <w:p w14:paraId="64C166B7" w14:textId="77777777" w:rsidR="008D75BA" w:rsidRPr="008D75BA" w:rsidRDefault="008D75BA" w:rsidP="00103A77">
      <w:pPr>
        <w:numPr>
          <w:ilvl w:val="0"/>
          <w:numId w:val="2"/>
        </w:numPr>
      </w:pPr>
      <w:r w:rsidRPr="008D75BA">
        <w:t>Antalya ve çevresinin kültürel ve ekonomik zenginliklerini uluslararası ticari platformlarda tanıtarak bölgesel kalkınmaya katkı sağlamak.</w:t>
      </w:r>
    </w:p>
    <w:p w14:paraId="6A8E6C85" w14:textId="77777777" w:rsidR="008D75BA" w:rsidRPr="008D75BA" w:rsidRDefault="008D75BA" w:rsidP="00103A77">
      <w:pPr>
        <w:numPr>
          <w:ilvl w:val="0"/>
          <w:numId w:val="2"/>
        </w:numPr>
      </w:pPr>
      <w:r w:rsidRPr="008D75BA">
        <w:t>Toplumsal ve çevresel duyarlılık ilkesine uygun sosyal sorumluluk projeleri geliştirmek.</w:t>
      </w:r>
    </w:p>
    <w:p w14:paraId="74E615B0" w14:textId="77777777" w:rsidR="008D75BA" w:rsidRPr="008D75BA" w:rsidRDefault="008D75BA" w:rsidP="00103A77">
      <w:pPr>
        <w:numPr>
          <w:ilvl w:val="0"/>
          <w:numId w:val="2"/>
        </w:numPr>
      </w:pPr>
      <w:r w:rsidRPr="008D75BA">
        <w:t>Hesap verebilirlik ve özerklik ilkeleri çerçevesinde güçlü bir yönetim yapısı oluşturmak.</w:t>
      </w:r>
    </w:p>
    <w:p w14:paraId="39DAE5F1" w14:textId="77777777" w:rsidR="008D75BA" w:rsidRPr="008D75BA" w:rsidRDefault="008D75BA" w:rsidP="00103A77">
      <w:pPr>
        <w:numPr>
          <w:ilvl w:val="0"/>
          <w:numId w:val="2"/>
        </w:numPr>
      </w:pPr>
      <w:r w:rsidRPr="008D75BA">
        <w:t>Küresel düzeyde Ar-</w:t>
      </w:r>
      <w:proofErr w:type="spellStart"/>
      <w:r w:rsidRPr="008D75BA">
        <w:t>Ge</w:t>
      </w:r>
      <w:proofErr w:type="spellEnd"/>
      <w:r w:rsidRPr="008D75BA">
        <w:t xml:space="preserve"> çıktıları üreten, girişimcilik ve inovasyon odaklı üniversite-sanayi iş birliklerini desteklemek.</w:t>
      </w:r>
    </w:p>
    <w:p w14:paraId="1DB422B3" w14:textId="77777777" w:rsidR="008D75BA" w:rsidRPr="008D75BA" w:rsidRDefault="008D75BA" w:rsidP="00103A77">
      <w:pPr>
        <w:numPr>
          <w:ilvl w:val="0"/>
          <w:numId w:val="2"/>
        </w:numPr>
      </w:pPr>
      <w:r w:rsidRPr="008D75BA">
        <w:t>Akreditasyon, iç ve dış denetim mekanizmalarını sürekli iyileştirerek sürdürülebilir bir kalite yönetim sistemi oluşturmak.</w:t>
      </w:r>
    </w:p>
    <w:p w14:paraId="22A3DFD5" w14:textId="77777777" w:rsidR="008D75BA" w:rsidRPr="008D75BA" w:rsidRDefault="008D75BA" w:rsidP="00103A77">
      <w:pPr>
        <w:numPr>
          <w:ilvl w:val="0"/>
          <w:numId w:val="2"/>
        </w:numPr>
      </w:pPr>
      <w:r w:rsidRPr="008D75BA">
        <w:t>Uluslararası akademik saygınlığa sahip bir bölüm olarak tüm iç ve dış paydaşların ihtiyaç ve beklentilerine etkin bir şekilde yanıt vermeyi ilke edinmek.</w:t>
      </w:r>
    </w:p>
    <w:p w14:paraId="4A80EC5B" w14:textId="77777777" w:rsidR="008D75BA" w:rsidRPr="008D75BA" w:rsidRDefault="008D75BA" w:rsidP="008D75BA"/>
    <w:p w14:paraId="2446DA3F" w14:textId="77777777" w:rsidR="008D75BA" w:rsidRPr="008D75BA" w:rsidRDefault="008D75BA" w:rsidP="008D75BA"/>
    <w:p w14:paraId="3D66E1E0" w14:textId="77777777" w:rsidR="008D75BA" w:rsidRPr="008D75BA" w:rsidRDefault="008D75BA" w:rsidP="008D75BA">
      <w:pPr>
        <w:rPr>
          <w:b/>
          <w:bCs/>
        </w:rPr>
      </w:pPr>
      <w:r w:rsidRPr="008D75BA">
        <w:rPr>
          <w:b/>
          <w:bCs/>
        </w:rPr>
        <w:lastRenderedPageBreak/>
        <w:t>KALİTE POLİTİKASI</w:t>
      </w:r>
    </w:p>
    <w:p w14:paraId="2EF41D0D" w14:textId="77777777" w:rsidR="008D75BA" w:rsidRPr="008D75BA" w:rsidRDefault="008D75BA" w:rsidP="008D75BA">
      <w:r w:rsidRPr="008D75BA">
        <w:t>Uluslararası Ticaret ve İşletmecilik Bölümü olarak kalite politikamız:</w:t>
      </w:r>
    </w:p>
    <w:p w14:paraId="660B4AEB" w14:textId="77777777" w:rsidR="008D75BA" w:rsidRPr="008D75BA" w:rsidRDefault="008D75BA" w:rsidP="00103A77">
      <w:pPr>
        <w:numPr>
          <w:ilvl w:val="0"/>
          <w:numId w:val="3"/>
        </w:numPr>
      </w:pPr>
      <w:r w:rsidRPr="008D75BA">
        <w:t>Evrensel değerlere bağlı, sorgulayıcı, girişimci ve özgüveni yüksek bireyler yetiştirmek.</w:t>
      </w:r>
    </w:p>
    <w:p w14:paraId="5A461959" w14:textId="77777777" w:rsidR="008D75BA" w:rsidRPr="008D75BA" w:rsidRDefault="008D75BA" w:rsidP="00103A77">
      <w:pPr>
        <w:numPr>
          <w:ilvl w:val="0"/>
          <w:numId w:val="3"/>
        </w:numPr>
      </w:pPr>
      <w:r w:rsidRPr="008D75BA">
        <w:t>Uluslararası ticaret ve işletmecilik alanına özgü, öğrenci odaklı bir eğitim anlayışı geliştirerek iş gücü piyasasına nitelikli mezunlar kazandırmak.</w:t>
      </w:r>
    </w:p>
    <w:p w14:paraId="4E474E76" w14:textId="77777777" w:rsidR="008D75BA" w:rsidRPr="008D75BA" w:rsidRDefault="008D75BA" w:rsidP="00103A77">
      <w:pPr>
        <w:numPr>
          <w:ilvl w:val="0"/>
          <w:numId w:val="3"/>
        </w:numPr>
      </w:pPr>
      <w:r w:rsidRPr="008D75BA">
        <w:t>Öğrenci, akademik ve idari personel memnuniyetini esas alarak sağlıklı, güvenli ve verimli bir çalışma ortamı sağlamak.</w:t>
      </w:r>
    </w:p>
    <w:p w14:paraId="2099EA9F" w14:textId="77777777" w:rsidR="008D75BA" w:rsidRPr="008D75BA" w:rsidRDefault="008D75BA" w:rsidP="00103A77">
      <w:pPr>
        <w:numPr>
          <w:ilvl w:val="0"/>
          <w:numId w:val="3"/>
        </w:numPr>
      </w:pPr>
      <w:r w:rsidRPr="008D75BA">
        <w:t>Akademik ve idari personelin mesleki yetkinliklerini sürekli geliştirmek.</w:t>
      </w:r>
    </w:p>
    <w:p w14:paraId="4BCAA2DD" w14:textId="77777777" w:rsidR="008D75BA" w:rsidRPr="008D75BA" w:rsidRDefault="008D75BA" w:rsidP="00103A77">
      <w:pPr>
        <w:numPr>
          <w:ilvl w:val="0"/>
          <w:numId w:val="3"/>
        </w:numPr>
      </w:pPr>
      <w:r w:rsidRPr="008D75BA">
        <w:t>Toplum ve paydaş memnuniyetini önceliklendirerek uluslararası ölçekte tanınan yenilikçi bir bölüm olmak.</w:t>
      </w:r>
    </w:p>
    <w:p w14:paraId="37D6CE9A" w14:textId="77777777" w:rsidR="008D75BA" w:rsidRPr="008D75BA" w:rsidRDefault="008D75BA" w:rsidP="00103A77">
      <w:pPr>
        <w:numPr>
          <w:ilvl w:val="0"/>
          <w:numId w:val="3"/>
        </w:numPr>
      </w:pPr>
      <w:r w:rsidRPr="008D75BA">
        <w:t>Eğitim ve araştırma faaliyetlerinde ulusal ve uluslararası akreditasyon standartlarını yükseltmek.</w:t>
      </w:r>
    </w:p>
    <w:p w14:paraId="46C0CD60" w14:textId="77777777" w:rsidR="008D75BA" w:rsidRPr="008D75BA" w:rsidRDefault="008D75BA" w:rsidP="00103A77">
      <w:pPr>
        <w:numPr>
          <w:ilvl w:val="0"/>
          <w:numId w:val="3"/>
        </w:numPr>
      </w:pPr>
      <w:r w:rsidRPr="008D75BA">
        <w:t>Bilimsel ve sektörel gelişmeleri takip ederek eğitim ve araştırma süreçlerine entegre etmek.</w:t>
      </w:r>
    </w:p>
    <w:p w14:paraId="6D93B723" w14:textId="77777777" w:rsidR="008D75BA" w:rsidRPr="008D75BA" w:rsidRDefault="008D75BA" w:rsidP="00103A77">
      <w:pPr>
        <w:numPr>
          <w:ilvl w:val="0"/>
          <w:numId w:val="3"/>
        </w:numPr>
      </w:pPr>
      <w:r w:rsidRPr="008D75BA">
        <w:t>Antalya ve çevresinin kültürel ve ekonomik değerlerini uluslararası ticaret platformlarında tanıtarak bölgesel kalkınmaya katkı sağlamak.</w:t>
      </w:r>
    </w:p>
    <w:p w14:paraId="56E59CB2" w14:textId="77777777" w:rsidR="008D75BA" w:rsidRPr="008D75BA" w:rsidRDefault="008D75BA" w:rsidP="00103A77">
      <w:pPr>
        <w:numPr>
          <w:ilvl w:val="0"/>
          <w:numId w:val="3"/>
        </w:numPr>
      </w:pPr>
      <w:r w:rsidRPr="008D75BA">
        <w:t>Toplumsal ve çevresel duyarlılık ilkesine uygun sosyal sorumluluk projeleri yürütmek.</w:t>
      </w:r>
    </w:p>
    <w:p w14:paraId="41B9308E" w14:textId="77777777" w:rsidR="008D75BA" w:rsidRPr="008D75BA" w:rsidRDefault="008D75BA" w:rsidP="00103A77">
      <w:pPr>
        <w:numPr>
          <w:ilvl w:val="0"/>
          <w:numId w:val="3"/>
        </w:numPr>
      </w:pPr>
      <w:r w:rsidRPr="008D75BA">
        <w:t>Hesap verebilirlik ve özerklik esaslı bir yönetim anlayışı geliştirmek.</w:t>
      </w:r>
    </w:p>
    <w:p w14:paraId="788893E5" w14:textId="77777777" w:rsidR="008D75BA" w:rsidRPr="008D75BA" w:rsidRDefault="008D75BA" w:rsidP="00103A77">
      <w:pPr>
        <w:numPr>
          <w:ilvl w:val="0"/>
          <w:numId w:val="3"/>
        </w:numPr>
      </w:pPr>
      <w:r w:rsidRPr="008D75BA">
        <w:t>Ar-</w:t>
      </w:r>
      <w:proofErr w:type="spellStart"/>
      <w:r w:rsidRPr="008D75BA">
        <w:t>Ge</w:t>
      </w:r>
      <w:proofErr w:type="spellEnd"/>
      <w:r w:rsidRPr="008D75BA">
        <w:t>, girişimcilik ve inovasyon odaklı üniversite-sanayi iş birliklerini desteklemek.</w:t>
      </w:r>
    </w:p>
    <w:p w14:paraId="2A9EB001" w14:textId="77777777" w:rsidR="008D75BA" w:rsidRPr="008D75BA" w:rsidRDefault="008D75BA" w:rsidP="00103A77">
      <w:pPr>
        <w:numPr>
          <w:ilvl w:val="0"/>
          <w:numId w:val="3"/>
        </w:numPr>
      </w:pPr>
      <w:r w:rsidRPr="008D75BA">
        <w:t>Akreditasyon ve denetim süreçlerini sürekli iyileştirerek sürdürülebilir kalite yönetimini sağlamak.</w:t>
      </w:r>
    </w:p>
    <w:p w14:paraId="24D2DAED" w14:textId="77777777" w:rsidR="008D75BA" w:rsidRPr="008D75BA" w:rsidRDefault="008D75BA" w:rsidP="00103A77">
      <w:pPr>
        <w:numPr>
          <w:ilvl w:val="0"/>
          <w:numId w:val="3"/>
        </w:numPr>
      </w:pPr>
      <w:r w:rsidRPr="008D75BA">
        <w:t>İç ve dış paydaşların beklentilerini karşılayan, uluslararası düzeyde saygın ve etkili bir bölüm olarak sürekli gelişimi benimsemek.</w:t>
      </w:r>
    </w:p>
    <w:p w14:paraId="5F7810C1" w14:textId="77777777" w:rsidR="008D75BA" w:rsidRPr="008D75BA" w:rsidRDefault="008D75BA" w:rsidP="008D75BA">
      <w:pPr>
        <w:rPr>
          <w:b/>
          <w:bCs/>
        </w:rPr>
      </w:pPr>
      <w:r w:rsidRPr="008D75BA">
        <w:rPr>
          <w:b/>
          <w:bCs/>
        </w:rPr>
        <w:t>LİDERLİK, YÖNETİŞİM VE KALİTE POLİTİKASI</w:t>
      </w:r>
    </w:p>
    <w:p w14:paraId="1C279308" w14:textId="77777777" w:rsidR="008D75BA" w:rsidRPr="008D75BA" w:rsidRDefault="008D75BA" w:rsidP="008D75BA">
      <w:r w:rsidRPr="008D75BA">
        <w:t>Uluslararası Ticaret ve İşletmecilik Bölümü;</w:t>
      </w:r>
    </w:p>
    <w:p w14:paraId="3540685B" w14:textId="77777777" w:rsidR="008D75BA" w:rsidRPr="008D75BA" w:rsidRDefault="008D75BA" w:rsidP="00103A77">
      <w:pPr>
        <w:numPr>
          <w:ilvl w:val="0"/>
          <w:numId w:val="4"/>
        </w:numPr>
      </w:pPr>
      <w:r w:rsidRPr="008D75BA">
        <w:t>Eğitim ve öğretim programlarını çağın gereklilikleri doğrultusunda sürekli günceller.</w:t>
      </w:r>
    </w:p>
    <w:p w14:paraId="02F04BB8" w14:textId="77777777" w:rsidR="008D75BA" w:rsidRPr="008D75BA" w:rsidRDefault="008D75BA" w:rsidP="00103A77">
      <w:pPr>
        <w:numPr>
          <w:ilvl w:val="0"/>
          <w:numId w:val="4"/>
        </w:numPr>
      </w:pPr>
      <w:r w:rsidRPr="008D75BA">
        <w:t>Küresel rekabette öne çıkan, ihtisaslaşmış ve farklılaşmış bir yapı hedefler.</w:t>
      </w:r>
    </w:p>
    <w:p w14:paraId="57959175" w14:textId="03BDA6C1" w:rsidR="008D75BA" w:rsidRPr="008D75BA" w:rsidRDefault="008D75BA" w:rsidP="00103A77">
      <w:pPr>
        <w:numPr>
          <w:ilvl w:val="0"/>
          <w:numId w:val="4"/>
        </w:numPr>
      </w:pPr>
      <w:r w:rsidRPr="008D75BA">
        <w:t>Disiplinler arası ve uluslararası iş birliklerine önem vererek öğrencilerin ve akademisyenlerin yetkinliklerini artırır.</w:t>
      </w:r>
    </w:p>
    <w:p w14:paraId="1FFA1784" w14:textId="77777777" w:rsidR="008D75BA" w:rsidRPr="008D75BA" w:rsidRDefault="008D75BA" w:rsidP="00103A77">
      <w:pPr>
        <w:numPr>
          <w:ilvl w:val="0"/>
          <w:numId w:val="4"/>
        </w:numPr>
      </w:pPr>
      <w:r w:rsidRPr="008D75BA">
        <w:t>Ar-</w:t>
      </w:r>
      <w:proofErr w:type="spellStart"/>
      <w:r w:rsidRPr="008D75BA">
        <w:t>Ge</w:t>
      </w:r>
      <w:proofErr w:type="spellEnd"/>
      <w:r w:rsidRPr="008D75BA">
        <w:t xml:space="preserve"> ve inovasyon faaliyetlerinde sanayi ve kamu iş birliklerini geliştirir, girişimcilik kültürünü destekler.</w:t>
      </w:r>
    </w:p>
    <w:p w14:paraId="5864DD8C" w14:textId="77777777" w:rsidR="008D75BA" w:rsidRPr="008D75BA" w:rsidRDefault="008D75BA" w:rsidP="00103A77">
      <w:pPr>
        <w:numPr>
          <w:ilvl w:val="0"/>
          <w:numId w:val="4"/>
        </w:numPr>
      </w:pPr>
      <w:r w:rsidRPr="008D75BA">
        <w:lastRenderedPageBreak/>
        <w:t>Özerklik ve hesap verebilirlik temelli bir yönetim anlayışı uygular.</w:t>
      </w:r>
    </w:p>
    <w:p w14:paraId="30941F59" w14:textId="77777777" w:rsidR="008D75BA" w:rsidRPr="008D75BA" w:rsidRDefault="008D75BA" w:rsidP="00103A77">
      <w:pPr>
        <w:numPr>
          <w:ilvl w:val="0"/>
          <w:numId w:val="4"/>
        </w:numPr>
      </w:pPr>
      <w:r w:rsidRPr="008D75BA">
        <w:t>Tüm paydaşların memnuniyetini ve üniversiteye bağlılık duygusunu güçlendirir.</w:t>
      </w:r>
    </w:p>
    <w:p w14:paraId="3D836ADB" w14:textId="77777777" w:rsidR="008D75BA" w:rsidRPr="008D75BA" w:rsidRDefault="008D75BA" w:rsidP="00103A77">
      <w:pPr>
        <w:numPr>
          <w:ilvl w:val="0"/>
          <w:numId w:val="4"/>
        </w:numPr>
      </w:pPr>
      <w:r w:rsidRPr="008D75BA">
        <w:t>Kaliteyi akreditasyon ve sürekli denetim mekanizmaları ile sürdürülebilir kılar.</w:t>
      </w:r>
    </w:p>
    <w:p w14:paraId="275D8C8F" w14:textId="77777777" w:rsidR="008D75BA" w:rsidRPr="008D75BA" w:rsidRDefault="008D75BA" w:rsidP="008D75BA">
      <w:pPr>
        <w:rPr>
          <w:b/>
          <w:bCs/>
        </w:rPr>
      </w:pPr>
      <w:r w:rsidRPr="008D75BA">
        <w:rPr>
          <w:b/>
          <w:bCs/>
        </w:rPr>
        <w:t>EĞİTİM VE ÖĞRETİM POLİTİKASI</w:t>
      </w:r>
    </w:p>
    <w:p w14:paraId="4AE6151A" w14:textId="77777777" w:rsidR="008D75BA" w:rsidRPr="008D75BA" w:rsidRDefault="008D75BA" w:rsidP="008D75BA">
      <w:r w:rsidRPr="008D75BA">
        <w:t>Uluslararası Ticaret ve İşletmecilik Bölümü;</w:t>
      </w:r>
    </w:p>
    <w:p w14:paraId="77C46766" w14:textId="77777777" w:rsidR="008D75BA" w:rsidRPr="008D75BA" w:rsidRDefault="008D75BA" w:rsidP="00103A77">
      <w:pPr>
        <w:numPr>
          <w:ilvl w:val="0"/>
          <w:numId w:val="5"/>
        </w:numPr>
      </w:pPr>
      <w:r w:rsidRPr="008D75BA">
        <w:t>Uluslararası standartlara uygun, sürdürülebilir ve yenilikçi eğitim materyalleri sunar.</w:t>
      </w:r>
    </w:p>
    <w:p w14:paraId="44BFB5E8" w14:textId="77777777" w:rsidR="008D75BA" w:rsidRPr="008D75BA" w:rsidRDefault="008D75BA" w:rsidP="00103A77">
      <w:pPr>
        <w:numPr>
          <w:ilvl w:val="0"/>
          <w:numId w:val="5"/>
        </w:numPr>
      </w:pPr>
      <w:r w:rsidRPr="008D75BA">
        <w:t>Güncel sektör trendlerini ve teknolojileri eğitim programlarına entegre eder.</w:t>
      </w:r>
    </w:p>
    <w:p w14:paraId="09B256E2" w14:textId="402FCFEF" w:rsidR="008D75BA" w:rsidRPr="008D75BA" w:rsidRDefault="008D75BA" w:rsidP="00103A77">
      <w:pPr>
        <w:numPr>
          <w:ilvl w:val="0"/>
          <w:numId w:val="5"/>
        </w:numPr>
      </w:pPr>
      <w:r w:rsidRPr="008D75BA">
        <w:t>Disiplinler arası yaklaşımlar ve bilimsel araştırmalarla toplumsal ve ekonomik katma değer üretir.</w:t>
      </w:r>
    </w:p>
    <w:p w14:paraId="19BBC829" w14:textId="77777777" w:rsidR="008D75BA" w:rsidRPr="008D75BA" w:rsidRDefault="008D75BA" w:rsidP="00103A77">
      <w:pPr>
        <w:numPr>
          <w:ilvl w:val="0"/>
          <w:numId w:val="5"/>
        </w:numPr>
      </w:pPr>
      <w:r w:rsidRPr="008D75BA">
        <w:t>Uygulamalı eğitim yöntemleri ile öğrencilere mesleki beceriler kazandırır.</w:t>
      </w:r>
    </w:p>
    <w:p w14:paraId="53FA9F3D" w14:textId="77777777" w:rsidR="008D75BA" w:rsidRPr="008D75BA" w:rsidRDefault="008D75BA" w:rsidP="00103A77">
      <w:pPr>
        <w:numPr>
          <w:ilvl w:val="0"/>
          <w:numId w:val="5"/>
        </w:numPr>
      </w:pPr>
      <w:r w:rsidRPr="008D75BA">
        <w:t>Öğrenci kariyer gelişimini destekleyen bir öğrenme ortamı sağlar.</w:t>
      </w:r>
    </w:p>
    <w:p w14:paraId="50BBD8E7" w14:textId="77777777" w:rsidR="008D75BA" w:rsidRPr="008D75BA" w:rsidRDefault="008D75BA" w:rsidP="00103A77">
      <w:pPr>
        <w:numPr>
          <w:ilvl w:val="0"/>
          <w:numId w:val="5"/>
        </w:numPr>
      </w:pPr>
      <w:r w:rsidRPr="008D75BA">
        <w:t>Başarı değerlendirmelerinde bilgi, beceri ve yetkinlik esas alınır.</w:t>
      </w:r>
    </w:p>
    <w:p w14:paraId="517CE56B" w14:textId="77777777" w:rsidR="008D75BA" w:rsidRPr="008D75BA" w:rsidRDefault="008D75BA" w:rsidP="00103A77">
      <w:pPr>
        <w:numPr>
          <w:ilvl w:val="0"/>
          <w:numId w:val="5"/>
        </w:numPr>
      </w:pPr>
      <w:r w:rsidRPr="008D75BA">
        <w:t>Eğitim süreçlerini PUKÖ (Planla-Uygula-Kontrol-Önlem) döngüsü çerçevesinde sürekli iyileştirir.</w:t>
      </w:r>
    </w:p>
    <w:p w14:paraId="47B7F148" w14:textId="77777777" w:rsidR="008D75BA" w:rsidRPr="008D75BA" w:rsidRDefault="008D75BA" w:rsidP="008D75BA">
      <w:pPr>
        <w:rPr>
          <w:b/>
          <w:bCs/>
        </w:rPr>
      </w:pPr>
      <w:r w:rsidRPr="008D75BA">
        <w:rPr>
          <w:b/>
          <w:bCs/>
        </w:rPr>
        <w:t>ARAŞTIRMA-GELİŞTİRME (Ar-</w:t>
      </w:r>
      <w:proofErr w:type="spellStart"/>
      <w:r w:rsidRPr="008D75BA">
        <w:rPr>
          <w:b/>
          <w:bCs/>
        </w:rPr>
        <w:t>Ge</w:t>
      </w:r>
      <w:proofErr w:type="spellEnd"/>
      <w:r w:rsidRPr="008D75BA">
        <w:rPr>
          <w:b/>
          <w:bCs/>
        </w:rPr>
        <w:t>) KALİTE POLİTİKASI</w:t>
      </w:r>
    </w:p>
    <w:p w14:paraId="76B03E68" w14:textId="77777777" w:rsidR="008D75BA" w:rsidRPr="008D75BA" w:rsidRDefault="008D75BA" w:rsidP="008D75BA">
      <w:r w:rsidRPr="008D75BA">
        <w:t>Uluslararası Ticaret ve İşletmecilik Bölümü;</w:t>
      </w:r>
    </w:p>
    <w:p w14:paraId="62570128" w14:textId="77777777" w:rsidR="008D75BA" w:rsidRPr="008D75BA" w:rsidRDefault="008D75BA" w:rsidP="00103A77">
      <w:pPr>
        <w:numPr>
          <w:ilvl w:val="0"/>
          <w:numId w:val="6"/>
        </w:numPr>
      </w:pPr>
      <w:r w:rsidRPr="008D75BA">
        <w:t xml:space="preserve">Uluslararası ticaret, işletme ve sürdürülebilir kalkınma alanlarında yenilikçi ve </w:t>
      </w:r>
      <w:proofErr w:type="spellStart"/>
      <w:r w:rsidRPr="008D75BA">
        <w:t>disiplinlerarası</w:t>
      </w:r>
      <w:proofErr w:type="spellEnd"/>
      <w:r w:rsidRPr="008D75BA">
        <w:t xml:space="preserve"> araştırmalar yürütür.</w:t>
      </w:r>
    </w:p>
    <w:p w14:paraId="3ED45298" w14:textId="77777777" w:rsidR="008D75BA" w:rsidRPr="008D75BA" w:rsidRDefault="008D75BA" w:rsidP="00103A77">
      <w:pPr>
        <w:numPr>
          <w:ilvl w:val="0"/>
          <w:numId w:val="6"/>
        </w:numPr>
      </w:pPr>
      <w:r w:rsidRPr="008D75BA">
        <w:t>Ulusal ve uluslararası iş birlikleri ile dış fon destekli Ar-</w:t>
      </w:r>
      <w:proofErr w:type="spellStart"/>
      <w:r w:rsidRPr="008D75BA">
        <w:t>Ge</w:t>
      </w:r>
      <w:proofErr w:type="spellEnd"/>
      <w:r w:rsidRPr="008D75BA">
        <w:t xml:space="preserve"> projeleri geliştirir.</w:t>
      </w:r>
    </w:p>
    <w:p w14:paraId="72715CBE" w14:textId="77777777" w:rsidR="008D75BA" w:rsidRPr="008D75BA" w:rsidRDefault="008D75BA" w:rsidP="00103A77">
      <w:pPr>
        <w:numPr>
          <w:ilvl w:val="0"/>
          <w:numId w:val="6"/>
        </w:numPr>
      </w:pPr>
      <w:r w:rsidRPr="008D75BA">
        <w:t>Araştırmalarını toplumsal katkı ve ekonomik faydaya dönüştürmeyi hedefler.</w:t>
      </w:r>
    </w:p>
    <w:p w14:paraId="01FFE8D4" w14:textId="77777777" w:rsidR="008D75BA" w:rsidRPr="008D75BA" w:rsidRDefault="008D75BA" w:rsidP="00103A77">
      <w:pPr>
        <w:numPr>
          <w:ilvl w:val="0"/>
          <w:numId w:val="6"/>
        </w:numPr>
      </w:pPr>
      <w:r w:rsidRPr="008D75BA">
        <w:t>Üniversite-sanayi-kamu iş birlikleri çerçevesinde uygulamalı araştırmaları destekler.</w:t>
      </w:r>
    </w:p>
    <w:p w14:paraId="5193AD9C" w14:textId="77777777" w:rsidR="008D75BA" w:rsidRPr="008D75BA" w:rsidRDefault="008D75BA" w:rsidP="00103A77">
      <w:pPr>
        <w:numPr>
          <w:ilvl w:val="0"/>
          <w:numId w:val="6"/>
        </w:numPr>
      </w:pPr>
      <w:r w:rsidRPr="008D75BA">
        <w:t>Ar-</w:t>
      </w:r>
      <w:proofErr w:type="spellStart"/>
      <w:r w:rsidRPr="008D75BA">
        <w:t>Ge</w:t>
      </w:r>
      <w:proofErr w:type="spellEnd"/>
      <w:r w:rsidRPr="008D75BA">
        <w:t xml:space="preserve"> altyapısını öncelikli alanlara odaklanarak sürekli geliştirir.</w:t>
      </w:r>
    </w:p>
    <w:p w14:paraId="2978140A" w14:textId="77777777" w:rsidR="008D75BA" w:rsidRPr="008D75BA" w:rsidRDefault="008D75BA" w:rsidP="00103A77">
      <w:pPr>
        <w:numPr>
          <w:ilvl w:val="0"/>
          <w:numId w:val="6"/>
        </w:numPr>
      </w:pPr>
      <w:r w:rsidRPr="008D75BA">
        <w:t>Araştırmacıların yurtiçi ve yurtdışı destek programlarına aktif katılımını sağlar.</w:t>
      </w:r>
    </w:p>
    <w:p w14:paraId="7EA5905B" w14:textId="77777777" w:rsidR="008D75BA" w:rsidRPr="008D75BA" w:rsidRDefault="008D75BA" w:rsidP="00103A77">
      <w:pPr>
        <w:numPr>
          <w:ilvl w:val="0"/>
          <w:numId w:val="6"/>
        </w:numPr>
      </w:pPr>
      <w:r w:rsidRPr="008D75BA">
        <w:t>Araştırma çıktılarını düzenli olarak izler ve stratejik planlar doğrultusunda iyileştirir.</w:t>
      </w:r>
    </w:p>
    <w:p w14:paraId="309FF343" w14:textId="77777777" w:rsidR="008D75BA" w:rsidRPr="008D75BA" w:rsidRDefault="008D75BA" w:rsidP="00103A77">
      <w:pPr>
        <w:numPr>
          <w:ilvl w:val="0"/>
          <w:numId w:val="6"/>
        </w:numPr>
      </w:pPr>
      <w:r w:rsidRPr="008D75BA">
        <w:t>Öğrencilerin araştırma süreçlerine aktif katılımını teşvik eder.</w:t>
      </w:r>
    </w:p>
    <w:p w14:paraId="03442317" w14:textId="77777777" w:rsidR="008D75BA" w:rsidRPr="008D75BA" w:rsidRDefault="008D75BA" w:rsidP="00103A77">
      <w:pPr>
        <w:numPr>
          <w:ilvl w:val="0"/>
          <w:numId w:val="6"/>
        </w:numPr>
      </w:pPr>
      <w:r w:rsidRPr="008D75BA">
        <w:t>Sürdürülebilir bir eğitim ve araştırma ekosistemi oluşturarak bilgi ve teknolojiyi toplum yararına sunar.</w:t>
      </w:r>
    </w:p>
    <w:p w14:paraId="51D8BDCD" w14:textId="77777777" w:rsidR="008D75BA" w:rsidRPr="008D75BA" w:rsidRDefault="008D75BA" w:rsidP="008D75BA">
      <w:pPr>
        <w:jc w:val="left"/>
        <w:rPr>
          <w:b/>
          <w:bCs/>
        </w:rPr>
      </w:pPr>
      <w:r w:rsidRPr="008D75BA">
        <w:rPr>
          <w:b/>
          <w:bCs/>
        </w:rPr>
        <w:t>HESAP VEREBİLİRLİK POLİTİKASI</w:t>
      </w:r>
    </w:p>
    <w:p w14:paraId="02F6449B" w14:textId="77777777" w:rsidR="008D75BA" w:rsidRPr="008D75BA" w:rsidRDefault="008D75BA" w:rsidP="008D75BA">
      <w:r w:rsidRPr="008D75BA">
        <w:t>Uluslararası Ticaret ve İşletmecilik Bölümü;</w:t>
      </w:r>
    </w:p>
    <w:p w14:paraId="3CB2ADB3" w14:textId="77777777" w:rsidR="008D75BA" w:rsidRPr="008D75BA" w:rsidRDefault="008D75BA" w:rsidP="00103A77">
      <w:pPr>
        <w:numPr>
          <w:ilvl w:val="0"/>
          <w:numId w:val="7"/>
        </w:numPr>
      </w:pPr>
      <w:r w:rsidRPr="008D75BA">
        <w:lastRenderedPageBreak/>
        <w:t>Tüm eğitim, araştırma ve topluma katkı faaliyetlerini kamuoyu ile şeffaf şekilde paylaşır.</w:t>
      </w:r>
    </w:p>
    <w:p w14:paraId="2DBE7922" w14:textId="77777777" w:rsidR="008D75BA" w:rsidRPr="008D75BA" w:rsidRDefault="008D75BA" w:rsidP="00103A77">
      <w:pPr>
        <w:numPr>
          <w:ilvl w:val="0"/>
          <w:numId w:val="7"/>
        </w:numPr>
      </w:pPr>
      <w:r w:rsidRPr="008D75BA">
        <w:t>Dürüstlük ve tarafsızlık ilkelerine sıkı sıkıya bağlıdır.</w:t>
      </w:r>
    </w:p>
    <w:p w14:paraId="7F39D44E" w14:textId="77777777" w:rsidR="008D75BA" w:rsidRPr="008D75BA" w:rsidRDefault="008D75BA" w:rsidP="00103A77">
      <w:pPr>
        <w:numPr>
          <w:ilvl w:val="0"/>
          <w:numId w:val="7"/>
        </w:numPr>
      </w:pPr>
      <w:r w:rsidRPr="008D75BA">
        <w:t>Üniversite yönetimi ve birimlerde şeffaflık ve denetim esas alınır.</w:t>
      </w:r>
    </w:p>
    <w:p w14:paraId="6892B510" w14:textId="77777777" w:rsidR="008D75BA" w:rsidRPr="008D75BA" w:rsidRDefault="008D75BA" w:rsidP="00103A77">
      <w:pPr>
        <w:numPr>
          <w:ilvl w:val="0"/>
          <w:numId w:val="7"/>
        </w:numPr>
      </w:pPr>
      <w:r w:rsidRPr="008D75BA">
        <w:t>Tüm süreçlerde kaliteyi güvence altına alır.</w:t>
      </w:r>
    </w:p>
    <w:p w14:paraId="5F39030C" w14:textId="77777777" w:rsidR="008D75BA" w:rsidRPr="008D75BA" w:rsidRDefault="008D75BA" w:rsidP="00103A77">
      <w:pPr>
        <w:numPr>
          <w:ilvl w:val="0"/>
          <w:numId w:val="7"/>
        </w:numPr>
      </w:pPr>
      <w:r w:rsidRPr="008D75BA">
        <w:t>Kamu hizmeti bilinci ve mevzuata uygun hareket eder.</w:t>
      </w:r>
    </w:p>
    <w:p w14:paraId="2936D434" w14:textId="77777777" w:rsidR="008D75BA" w:rsidRPr="008D75BA" w:rsidRDefault="008D75BA" w:rsidP="00103A77">
      <w:pPr>
        <w:numPr>
          <w:ilvl w:val="0"/>
          <w:numId w:val="7"/>
        </w:numPr>
      </w:pPr>
      <w:r w:rsidRPr="008D75BA">
        <w:t>Bilginin doğruluğunu ve güvenilirliğini esas alır.</w:t>
      </w:r>
    </w:p>
    <w:p w14:paraId="3777977F" w14:textId="77777777" w:rsidR="008D75BA" w:rsidRPr="008D75BA" w:rsidRDefault="008D75BA" w:rsidP="00103A77">
      <w:pPr>
        <w:numPr>
          <w:ilvl w:val="0"/>
          <w:numId w:val="7"/>
        </w:numPr>
      </w:pPr>
      <w:r w:rsidRPr="008D75BA">
        <w:t>Kaynakların etkin ve verimli kullanımını sağlar.</w:t>
      </w:r>
    </w:p>
    <w:p w14:paraId="01FBBD5B" w14:textId="77777777" w:rsidR="008D75BA" w:rsidRPr="008D75BA" w:rsidRDefault="008D75BA" w:rsidP="00103A77">
      <w:pPr>
        <w:numPr>
          <w:ilvl w:val="0"/>
          <w:numId w:val="7"/>
        </w:numPr>
      </w:pPr>
      <w:r w:rsidRPr="008D75BA">
        <w:t>Paydaşlardan gelen bilgi taleplerini zamanında ve eksiksiz karşılar.</w:t>
      </w:r>
    </w:p>
    <w:p w14:paraId="319BF3D9" w14:textId="77777777" w:rsidR="008D75BA" w:rsidRPr="008D75BA" w:rsidRDefault="008D75BA" w:rsidP="00103A77">
      <w:pPr>
        <w:numPr>
          <w:ilvl w:val="0"/>
          <w:numId w:val="7"/>
        </w:numPr>
      </w:pPr>
      <w:r w:rsidRPr="008D75BA">
        <w:t>Stratejik plan ve hedefler doğrultusunda süreçlerini izler ve gerekli iyileştirmeleri yapar.</w:t>
      </w:r>
    </w:p>
    <w:p w14:paraId="1646E481" w14:textId="77777777" w:rsidR="008D75BA" w:rsidRPr="008D75BA" w:rsidRDefault="008D75BA" w:rsidP="008D75BA">
      <w:pPr>
        <w:rPr>
          <w:b/>
          <w:bCs/>
        </w:rPr>
      </w:pPr>
      <w:r w:rsidRPr="008D75BA">
        <w:rPr>
          <w:b/>
          <w:bCs/>
        </w:rPr>
        <w:t>TOPLUMSAL KATKI POLİTİKASI</w:t>
      </w:r>
    </w:p>
    <w:p w14:paraId="38B8D9F1" w14:textId="77777777" w:rsidR="008D75BA" w:rsidRPr="008D75BA" w:rsidRDefault="008D75BA" w:rsidP="008D75BA">
      <w:r w:rsidRPr="008D75BA">
        <w:t>Uluslararası Ticaret ve İşletmecilik Bölümü;</w:t>
      </w:r>
    </w:p>
    <w:p w14:paraId="268DCB6B" w14:textId="77777777" w:rsidR="008D75BA" w:rsidRPr="008D75BA" w:rsidRDefault="008D75BA" w:rsidP="00103A77">
      <w:pPr>
        <w:numPr>
          <w:ilvl w:val="0"/>
          <w:numId w:val="8"/>
        </w:numPr>
      </w:pPr>
      <w:r w:rsidRPr="008D75BA">
        <w:t>Uluslararası ticaret ve işletmecilik alanında toplumun ihtiyaçlarına yönelik eğitim ve sosyal sorumluluk projeleri geliştirir.</w:t>
      </w:r>
    </w:p>
    <w:p w14:paraId="28C18BAF" w14:textId="77777777" w:rsidR="008D75BA" w:rsidRPr="008D75BA" w:rsidRDefault="008D75BA" w:rsidP="00103A77">
      <w:pPr>
        <w:numPr>
          <w:ilvl w:val="0"/>
          <w:numId w:val="8"/>
        </w:numPr>
      </w:pPr>
      <w:r w:rsidRPr="008D75BA">
        <w:t>Bilimsel araştırmalar ve danışmanlık hizmetleri ile ekonomik, sosyal, kültürel ve teknolojik gelişmelere katkı sağlar.</w:t>
      </w:r>
    </w:p>
    <w:p w14:paraId="24187AD0" w14:textId="77777777" w:rsidR="008D75BA" w:rsidRPr="008D75BA" w:rsidRDefault="008D75BA" w:rsidP="00103A77">
      <w:pPr>
        <w:numPr>
          <w:ilvl w:val="0"/>
          <w:numId w:val="8"/>
        </w:numPr>
      </w:pPr>
      <w:r w:rsidRPr="008D75BA">
        <w:t>Yerel yönetimlerle iş birliği içinde bölgesel kalkınmayı destekleyen projeler üretir.</w:t>
      </w:r>
    </w:p>
    <w:p w14:paraId="5A2C46EB" w14:textId="77777777" w:rsidR="008D75BA" w:rsidRPr="008D75BA" w:rsidRDefault="008D75BA" w:rsidP="00103A77">
      <w:pPr>
        <w:numPr>
          <w:ilvl w:val="0"/>
          <w:numId w:val="8"/>
        </w:numPr>
      </w:pPr>
      <w:r w:rsidRPr="008D75BA">
        <w:t>Teknoloji transferi ve Ar-</w:t>
      </w:r>
      <w:proofErr w:type="spellStart"/>
      <w:r w:rsidRPr="008D75BA">
        <w:t>Ge</w:t>
      </w:r>
      <w:proofErr w:type="spellEnd"/>
      <w:r w:rsidRPr="008D75BA">
        <w:t xml:space="preserve"> merkezleriyle iş birliği yaparak yenilikçi ürün ve uygulamalar geliştirilmesine öncülük eder.</w:t>
      </w:r>
    </w:p>
    <w:p w14:paraId="6FA9788A" w14:textId="77777777" w:rsidR="008D75BA" w:rsidRPr="008D75BA" w:rsidRDefault="008D75BA" w:rsidP="00103A77">
      <w:pPr>
        <w:numPr>
          <w:ilvl w:val="0"/>
          <w:numId w:val="8"/>
        </w:numPr>
      </w:pPr>
      <w:r w:rsidRPr="008D75BA">
        <w:t>Üniversite-sanayi iş birliği kapsamında sektörel araştırmalar ve projeler yürütür.</w:t>
      </w:r>
    </w:p>
    <w:p w14:paraId="538237CC" w14:textId="77777777" w:rsidR="008D75BA" w:rsidRPr="008D75BA" w:rsidRDefault="008D75BA" w:rsidP="00103A77">
      <w:pPr>
        <w:numPr>
          <w:ilvl w:val="0"/>
          <w:numId w:val="8"/>
        </w:numPr>
      </w:pPr>
      <w:r w:rsidRPr="008D75BA">
        <w:t>Çevre dostu ve sürdürülebilir ticaret uygulamalarını geliştirir.</w:t>
      </w:r>
    </w:p>
    <w:p w14:paraId="45A37C14" w14:textId="77777777" w:rsidR="008D75BA" w:rsidRPr="008D75BA" w:rsidRDefault="008D75BA" w:rsidP="00103A77">
      <w:pPr>
        <w:numPr>
          <w:ilvl w:val="0"/>
          <w:numId w:val="8"/>
        </w:numPr>
      </w:pPr>
      <w:r w:rsidRPr="008D75BA">
        <w:t>Antalya bölgesinin kültürel mirasını uluslararası platformlarda tanıtarak dijital koruma projeleri üretir.</w:t>
      </w:r>
    </w:p>
    <w:p w14:paraId="2BDBE57B" w14:textId="77777777" w:rsidR="008D75BA" w:rsidRPr="008D75BA" w:rsidRDefault="008D75BA" w:rsidP="00103A77">
      <w:pPr>
        <w:numPr>
          <w:ilvl w:val="0"/>
          <w:numId w:val="8"/>
        </w:numPr>
      </w:pPr>
      <w:r w:rsidRPr="008D75BA">
        <w:t>Sağlık ve dijitalleşme alanında toplumsal çözümler sunar.</w:t>
      </w:r>
    </w:p>
    <w:p w14:paraId="2DFF6DD6" w14:textId="77777777" w:rsidR="008D75BA" w:rsidRPr="008D75BA" w:rsidRDefault="008D75BA" w:rsidP="00103A77">
      <w:pPr>
        <w:numPr>
          <w:ilvl w:val="0"/>
          <w:numId w:val="8"/>
        </w:numPr>
      </w:pPr>
      <w:r w:rsidRPr="008D75BA">
        <w:t>Dijital girişimcilik ve spor odaklı projelerle toplumun her kesimine kapsayıcı hizmetler sağlar.</w:t>
      </w:r>
    </w:p>
    <w:p w14:paraId="3B256F87" w14:textId="77777777" w:rsidR="008D75BA" w:rsidRPr="008D75BA" w:rsidRDefault="008D75BA" w:rsidP="00103A77">
      <w:pPr>
        <w:numPr>
          <w:ilvl w:val="0"/>
          <w:numId w:val="8"/>
        </w:numPr>
      </w:pPr>
      <w:r w:rsidRPr="008D75BA">
        <w:t>Özel gereksinimli bireyler için dijital erişim çözümleri geliştirir ve altyapıyı bu doğrultuda iyileştirir.</w:t>
      </w:r>
    </w:p>
    <w:p w14:paraId="4B1F9684" w14:textId="77777777" w:rsidR="00EB5DD7" w:rsidRPr="008D75BA" w:rsidRDefault="00EB5DD7" w:rsidP="008D75BA"/>
    <w:sectPr w:rsidR="00EB5DD7" w:rsidRPr="008D75BA"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2A4D" w14:textId="77777777" w:rsidR="007779DF" w:rsidRDefault="007779DF" w:rsidP="003A6F6D">
      <w:r>
        <w:separator/>
      </w:r>
    </w:p>
  </w:endnote>
  <w:endnote w:type="continuationSeparator" w:id="0">
    <w:p w14:paraId="1DF539EF" w14:textId="77777777" w:rsidR="007779DF" w:rsidRDefault="007779DF"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17F21184" w:rsidR="00FA108B" w:rsidRPr="00FA108B" w:rsidRDefault="00103A77" w:rsidP="003A6F6D">
          <w:pPr>
            <w:pStyle w:val="AltBilgi"/>
            <w:jc w:val="center"/>
          </w:pPr>
          <w:r w:rsidRPr="008D75BA">
            <w:t>Uluslararası Ticaret ve İşletmecilik Bölüm</w:t>
          </w:r>
          <w:r>
            <w:t xml:space="preserve"> </w:t>
          </w:r>
          <w:r w:rsidRPr="00060488">
            <w:t>Başkanlığı</w:t>
          </w:r>
        </w:p>
      </w:tc>
      <w:tc>
        <w:tcPr>
          <w:tcW w:w="3717" w:type="dxa"/>
          <w:vAlign w:val="center"/>
        </w:tcPr>
        <w:p w14:paraId="1146F847" w14:textId="757679CA" w:rsidR="00FA108B" w:rsidRPr="00514ECE" w:rsidRDefault="00103A77" w:rsidP="003A6F6D">
          <w:pPr>
            <w:pStyle w:val="AltBilgi"/>
            <w:jc w:val="center"/>
          </w:pPr>
          <w:r w:rsidRPr="00060488">
            <w:t>Kalite Koordinatör</w:t>
          </w:r>
          <w:r>
            <w:t>lüğü</w:t>
          </w:r>
        </w:p>
      </w:tc>
      <w:tc>
        <w:tcPr>
          <w:tcW w:w="3371" w:type="dxa"/>
          <w:vAlign w:val="center"/>
        </w:tcPr>
        <w:p w14:paraId="6AAF7A5B" w14:textId="55C818DE" w:rsidR="00FA108B" w:rsidRPr="00514ECE" w:rsidRDefault="00103A77"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D8D3" w14:textId="77777777" w:rsidR="007779DF" w:rsidRDefault="007779DF" w:rsidP="003A6F6D">
      <w:r>
        <w:separator/>
      </w:r>
    </w:p>
  </w:footnote>
  <w:footnote w:type="continuationSeparator" w:id="0">
    <w:p w14:paraId="6C3F5BAF" w14:textId="77777777" w:rsidR="007779DF" w:rsidRDefault="007779DF"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23767248" w:rsidR="00851CE4" w:rsidRDefault="008D75BA" w:rsidP="003A6F6D">
          <w:pPr>
            <w:pStyle w:val="stBilgi"/>
            <w:jc w:val="center"/>
            <w:rPr>
              <w:b/>
              <w:bCs/>
            </w:rPr>
          </w:pPr>
          <w:r>
            <w:rPr>
              <w:b/>
              <w:bCs/>
            </w:rPr>
            <w:t>ULUSLARARASI TİCARET VE İŞLETMECİLİK</w:t>
          </w:r>
          <w:r w:rsidR="002F5957">
            <w:rPr>
              <w:b/>
              <w:bCs/>
            </w:rPr>
            <w:t xml:space="preserve"> BÖLÜMÜ</w:t>
          </w:r>
        </w:p>
        <w:p w14:paraId="4EB304DA" w14:textId="4B92C6C9" w:rsidR="00851CE4" w:rsidRPr="003A6F6D" w:rsidRDefault="00EB703E" w:rsidP="003A6F6D">
          <w:pPr>
            <w:pStyle w:val="stBilgi"/>
            <w:jc w:val="center"/>
            <w:rPr>
              <w:b/>
              <w:bCs/>
            </w:rPr>
          </w:pPr>
          <w:r>
            <w:rPr>
              <w:b/>
              <w:bCs/>
            </w:rPr>
            <w:t>KALİTE POLİTİKASI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295D8416" w:rsidR="00384F51" w:rsidRPr="00962C72" w:rsidRDefault="008D75BA" w:rsidP="003A6F6D">
          <w:pPr>
            <w:pStyle w:val="stBilgi"/>
            <w:rPr>
              <w:sz w:val="20"/>
              <w:szCs w:val="20"/>
            </w:rPr>
          </w:pPr>
          <w:r>
            <w:rPr>
              <w:sz w:val="20"/>
              <w:szCs w:val="20"/>
            </w:rPr>
            <w:t>UTI</w:t>
          </w:r>
          <w:r w:rsidR="00851CE4">
            <w:rPr>
              <w:sz w:val="20"/>
              <w:szCs w:val="20"/>
            </w:rPr>
            <w:t>.YÖD.00</w:t>
          </w:r>
          <w:r w:rsidR="00FE66E7">
            <w:rPr>
              <w:sz w:val="20"/>
              <w:szCs w:val="20"/>
            </w:rPr>
            <w:t>5</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ACE1E2A" w:rsidR="00384F51" w:rsidRPr="00962C72" w:rsidRDefault="008F1661" w:rsidP="003A6F6D">
          <w:pPr>
            <w:pStyle w:val="stBilgi"/>
            <w:rPr>
              <w:sz w:val="20"/>
              <w:szCs w:val="20"/>
            </w:rPr>
          </w:pPr>
          <w:r>
            <w:rPr>
              <w:sz w:val="20"/>
              <w:szCs w:val="20"/>
            </w:rPr>
            <w:t>2</w:t>
          </w:r>
          <w:r w:rsidR="00FE66E7">
            <w:rPr>
              <w:sz w:val="20"/>
              <w:szCs w:val="20"/>
            </w:rPr>
            <w:t>5</w:t>
          </w:r>
          <w:r w:rsidR="00851CE4">
            <w:rPr>
              <w:sz w:val="20"/>
              <w:szCs w:val="20"/>
            </w:rPr>
            <w:t>.0</w:t>
          </w:r>
          <w:r>
            <w:rPr>
              <w:sz w:val="20"/>
              <w:szCs w:val="20"/>
            </w:rPr>
            <w:t>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48F08851"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D75BA">
            <w:rPr>
              <w:sz w:val="20"/>
              <w:szCs w:val="20"/>
            </w:rPr>
            <w:t>4</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7A54AA"/>
    <w:multiLevelType w:val="multilevel"/>
    <w:tmpl w:val="7D72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B50A6"/>
    <w:multiLevelType w:val="multilevel"/>
    <w:tmpl w:val="4CA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D7552"/>
    <w:multiLevelType w:val="multilevel"/>
    <w:tmpl w:val="5578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952A3"/>
    <w:multiLevelType w:val="multilevel"/>
    <w:tmpl w:val="DCE6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34901"/>
    <w:multiLevelType w:val="multilevel"/>
    <w:tmpl w:val="0056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4745A"/>
    <w:multiLevelType w:val="multilevel"/>
    <w:tmpl w:val="C6E4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A022F"/>
    <w:multiLevelType w:val="multilevel"/>
    <w:tmpl w:val="0638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25723">
    <w:abstractNumId w:val="0"/>
  </w:num>
  <w:num w:numId="2" w16cid:durableId="512917399">
    <w:abstractNumId w:val="2"/>
  </w:num>
  <w:num w:numId="3" w16cid:durableId="1365474233">
    <w:abstractNumId w:val="6"/>
  </w:num>
  <w:num w:numId="4" w16cid:durableId="1302494805">
    <w:abstractNumId w:val="3"/>
  </w:num>
  <w:num w:numId="5" w16cid:durableId="1673331913">
    <w:abstractNumId w:val="4"/>
  </w:num>
  <w:num w:numId="6" w16cid:durableId="1108816334">
    <w:abstractNumId w:val="5"/>
  </w:num>
  <w:num w:numId="7" w16cid:durableId="495220434">
    <w:abstractNumId w:val="7"/>
  </w:num>
  <w:num w:numId="8" w16cid:durableId="46885906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31ADB"/>
    <w:rsid w:val="00037FAE"/>
    <w:rsid w:val="0004615F"/>
    <w:rsid w:val="000475CC"/>
    <w:rsid w:val="00054183"/>
    <w:rsid w:val="00060488"/>
    <w:rsid w:val="00095836"/>
    <w:rsid w:val="00096D24"/>
    <w:rsid w:val="000B276C"/>
    <w:rsid w:val="000B40C9"/>
    <w:rsid w:val="000C21CB"/>
    <w:rsid w:val="000C2595"/>
    <w:rsid w:val="000F26DA"/>
    <w:rsid w:val="000F470A"/>
    <w:rsid w:val="0010144F"/>
    <w:rsid w:val="00103A77"/>
    <w:rsid w:val="00111FB2"/>
    <w:rsid w:val="00125D85"/>
    <w:rsid w:val="00130166"/>
    <w:rsid w:val="001422AE"/>
    <w:rsid w:val="001450CE"/>
    <w:rsid w:val="0016373F"/>
    <w:rsid w:val="00166400"/>
    <w:rsid w:val="00180C72"/>
    <w:rsid w:val="00182204"/>
    <w:rsid w:val="001A2010"/>
    <w:rsid w:val="001B7AB7"/>
    <w:rsid w:val="001E3864"/>
    <w:rsid w:val="001F0A65"/>
    <w:rsid w:val="001F2107"/>
    <w:rsid w:val="00203B7C"/>
    <w:rsid w:val="002208F5"/>
    <w:rsid w:val="00235C6E"/>
    <w:rsid w:val="00235F39"/>
    <w:rsid w:val="00253756"/>
    <w:rsid w:val="00267DE1"/>
    <w:rsid w:val="0027275A"/>
    <w:rsid w:val="0028241B"/>
    <w:rsid w:val="00282888"/>
    <w:rsid w:val="00283A3A"/>
    <w:rsid w:val="00286D91"/>
    <w:rsid w:val="002B0FBE"/>
    <w:rsid w:val="002B372E"/>
    <w:rsid w:val="002B3754"/>
    <w:rsid w:val="002B6855"/>
    <w:rsid w:val="002C4210"/>
    <w:rsid w:val="002C5113"/>
    <w:rsid w:val="002C5C47"/>
    <w:rsid w:val="002D23AE"/>
    <w:rsid w:val="002D2B64"/>
    <w:rsid w:val="002D4FEE"/>
    <w:rsid w:val="002D5BF1"/>
    <w:rsid w:val="002E0CBD"/>
    <w:rsid w:val="002E3817"/>
    <w:rsid w:val="002F0445"/>
    <w:rsid w:val="002F578E"/>
    <w:rsid w:val="002F5957"/>
    <w:rsid w:val="00304279"/>
    <w:rsid w:val="003157E7"/>
    <w:rsid w:val="00321673"/>
    <w:rsid w:val="0032202E"/>
    <w:rsid w:val="00326596"/>
    <w:rsid w:val="00337313"/>
    <w:rsid w:val="0034727A"/>
    <w:rsid w:val="00367BB7"/>
    <w:rsid w:val="00367CE1"/>
    <w:rsid w:val="0037780E"/>
    <w:rsid w:val="00384F51"/>
    <w:rsid w:val="00385EC5"/>
    <w:rsid w:val="00393B90"/>
    <w:rsid w:val="003A337E"/>
    <w:rsid w:val="003A35C1"/>
    <w:rsid w:val="003A4579"/>
    <w:rsid w:val="003A6F6D"/>
    <w:rsid w:val="003B3567"/>
    <w:rsid w:val="003B3BE0"/>
    <w:rsid w:val="003B4B6C"/>
    <w:rsid w:val="003D4DCE"/>
    <w:rsid w:val="003D5E3A"/>
    <w:rsid w:val="003F241E"/>
    <w:rsid w:val="003F3E5D"/>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4F4270"/>
    <w:rsid w:val="00506FD1"/>
    <w:rsid w:val="00514ECE"/>
    <w:rsid w:val="005155F8"/>
    <w:rsid w:val="00540D56"/>
    <w:rsid w:val="00552EED"/>
    <w:rsid w:val="005552BF"/>
    <w:rsid w:val="00555DB0"/>
    <w:rsid w:val="00591C8F"/>
    <w:rsid w:val="005D1DA7"/>
    <w:rsid w:val="005E1576"/>
    <w:rsid w:val="005E211D"/>
    <w:rsid w:val="006010AA"/>
    <w:rsid w:val="00601137"/>
    <w:rsid w:val="0060493A"/>
    <w:rsid w:val="00635F94"/>
    <w:rsid w:val="00636B46"/>
    <w:rsid w:val="0063740A"/>
    <w:rsid w:val="0064262C"/>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D1377"/>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779DF"/>
    <w:rsid w:val="0078119C"/>
    <w:rsid w:val="007849CA"/>
    <w:rsid w:val="007975F4"/>
    <w:rsid w:val="007A6D00"/>
    <w:rsid w:val="007B2565"/>
    <w:rsid w:val="007C1E1B"/>
    <w:rsid w:val="007C2875"/>
    <w:rsid w:val="007C3BD7"/>
    <w:rsid w:val="007C52F1"/>
    <w:rsid w:val="007D63DC"/>
    <w:rsid w:val="007E60AF"/>
    <w:rsid w:val="007E62E2"/>
    <w:rsid w:val="007F4C7F"/>
    <w:rsid w:val="00805E37"/>
    <w:rsid w:val="008145C1"/>
    <w:rsid w:val="00821F3A"/>
    <w:rsid w:val="00827E02"/>
    <w:rsid w:val="008508BE"/>
    <w:rsid w:val="00851CE4"/>
    <w:rsid w:val="00855F07"/>
    <w:rsid w:val="00867883"/>
    <w:rsid w:val="008820A6"/>
    <w:rsid w:val="00885231"/>
    <w:rsid w:val="00885650"/>
    <w:rsid w:val="008A39F1"/>
    <w:rsid w:val="008B3704"/>
    <w:rsid w:val="008B4CA0"/>
    <w:rsid w:val="008B5655"/>
    <w:rsid w:val="008C4719"/>
    <w:rsid w:val="008D733B"/>
    <w:rsid w:val="008D75BA"/>
    <w:rsid w:val="008F1661"/>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092E"/>
    <w:rsid w:val="00A73CE3"/>
    <w:rsid w:val="00A74BD9"/>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916C7"/>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D112F"/>
    <w:rsid w:val="00CD21A0"/>
    <w:rsid w:val="00CD7497"/>
    <w:rsid w:val="00CE1B92"/>
    <w:rsid w:val="00CE43D2"/>
    <w:rsid w:val="00D06917"/>
    <w:rsid w:val="00D10B1B"/>
    <w:rsid w:val="00D22228"/>
    <w:rsid w:val="00D23C43"/>
    <w:rsid w:val="00D251F0"/>
    <w:rsid w:val="00D41928"/>
    <w:rsid w:val="00D52907"/>
    <w:rsid w:val="00D65A7E"/>
    <w:rsid w:val="00D7189F"/>
    <w:rsid w:val="00D76D09"/>
    <w:rsid w:val="00DA0F70"/>
    <w:rsid w:val="00DB0540"/>
    <w:rsid w:val="00DC0BF7"/>
    <w:rsid w:val="00DC4AC8"/>
    <w:rsid w:val="00DC560F"/>
    <w:rsid w:val="00DC75DA"/>
    <w:rsid w:val="00DD09D6"/>
    <w:rsid w:val="00DD0CDE"/>
    <w:rsid w:val="00DF396C"/>
    <w:rsid w:val="00E0075E"/>
    <w:rsid w:val="00E073D5"/>
    <w:rsid w:val="00E1772E"/>
    <w:rsid w:val="00E30E12"/>
    <w:rsid w:val="00E46C4B"/>
    <w:rsid w:val="00E5068C"/>
    <w:rsid w:val="00E52E86"/>
    <w:rsid w:val="00E644F9"/>
    <w:rsid w:val="00E7328C"/>
    <w:rsid w:val="00E73956"/>
    <w:rsid w:val="00E93D33"/>
    <w:rsid w:val="00EB18A1"/>
    <w:rsid w:val="00EB5DD7"/>
    <w:rsid w:val="00EB703E"/>
    <w:rsid w:val="00EC013C"/>
    <w:rsid w:val="00EE506F"/>
    <w:rsid w:val="00EF1D5C"/>
    <w:rsid w:val="00F177B7"/>
    <w:rsid w:val="00F30556"/>
    <w:rsid w:val="00F4337D"/>
    <w:rsid w:val="00F43EC4"/>
    <w:rsid w:val="00F54792"/>
    <w:rsid w:val="00F65E47"/>
    <w:rsid w:val="00F67FBD"/>
    <w:rsid w:val="00F75D31"/>
    <w:rsid w:val="00F81C5F"/>
    <w:rsid w:val="00F8455D"/>
    <w:rsid w:val="00FA108B"/>
    <w:rsid w:val="00FA1580"/>
    <w:rsid w:val="00FC03F9"/>
    <w:rsid w:val="00FC4F76"/>
    <w:rsid w:val="00FD191F"/>
    <w:rsid w:val="00FD2A9C"/>
    <w:rsid w:val="00FD4F7F"/>
    <w:rsid w:val="00FE3446"/>
    <w:rsid w:val="00FE3AF4"/>
    <w:rsid w:val="00FE66E7"/>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18058675">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96765705">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1013510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30703949">
      <w:bodyDiv w:val="1"/>
      <w:marLeft w:val="0"/>
      <w:marRight w:val="0"/>
      <w:marTop w:val="0"/>
      <w:marBottom w:val="0"/>
      <w:divBdr>
        <w:top w:val="none" w:sz="0" w:space="0" w:color="auto"/>
        <w:left w:val="none" w:sz="0" w:space="0" w:color="auto"/>
        <w:bottom w:val="none" w:sz="0" w:space="0" w:color="auto"/>
        <w:right w:val="none" w:sz="0" w:space="0" w:color="auto"/>
      </w:divBdr>
    </w:div>
    <w:div w:id="1132864052">
      <w:bodyDiv w:val="1"/>
      <w:marLeft w:val="0"/>
      <w:marRight w:val="0"/>
      <w:marTop w:val="0"/>
      <w:marBottom w:val="0"/>
      <w:divBdr>
        <w:top w:val="none" w:sz="0" w:space="0" w:color="auto"/>
        <w:left w:val="none" w:sz="0" w:space="0" w:color="auto"/>
        <w:bottom w:val="none" w:sz="0" w:space="0" w:color="auto"/>
        <w:right w:val="none" w:sz="0" w:space="0" w:color="auto"/>
      </w:divBdr>
    </w:div>
    <w:div w:id="1152869544">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12883110">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44489450">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2109067">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59101949">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1227649">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70005270">
      <w:bodyDiv w:val="1"/>
      <w:marLeft w:val="0"/>
      <w:marRight w:val="0"/>
      <w:marTop w:val="0"/>
      <w:marBottom w:val="0"/>
      <w:divBdr>
        <w:top w:val="none" w:sz="0" w:space="0" w:color="auto"/>
        <w:left w:val="none" w:sz="0" w:space="0" w:color="auto"/>
        <w:bottom w:val="none" w:sz="0" w:space="0" w:color="auto"/>
        <w:right w:val="none" w:sz="0" w:space="0" w:color="auto"/>
      </w:divBdr>
    </w:div>
    <w:div w:id="1782987857">
      <w:bodyDiv w:val="1"/>
      <w:marLeft w:val="0"/>
      <w:marRight w:val="0"/>
      <w:marTop w:val="0"/>
      <w:marBottom w:val="0"/>
      <w:divBdr>
        <w:top w:val="none" w:sz="0" w:space="0" w:color="auto"/>
        <w:left w:val="none" w:sz="0" w:space="0" w:color="auto"/>
        <w:bottom w:val="none" w:sz="0" w:space="0" w:color="auto"/>
        <w:right w:val="none" w:sz="0" w:space="0" w:color="auto"/>
      </w:divBdr>
    </w:div>
    <w:div w:id="1802917868">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1107</Words>
  <Characters>6312</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17</cp:revision>
  <cp:lastPrinted>2025-04-08T23:39:00Z</cp:lastPrinted>
  <dcterms:created xsi:type="dcterms:W3CDTF">2025-04-30T08:03:00Z</dcterms:created>
  <dcterms:modified xsi:type="dcterms:W3CDTF">2025-07-25T13:11:00Z</dcterms:modified>
</cp:coreProperties>
</file>