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6D9A" w14:textId="77777777" w:rsidR="004A6CC6" w:rsidRDefault="004A6CC6" w:rsidP="004A6CC6">
      <w:pPr>
        <w:spacing w:before="80"/>
        <w:ind w:left="2695" w:right="2692" w:firstLine="1"/>
        <w:jc w:val="center"/>
        <w:rPr>
          <w:b/>
        </w:rPr>
      </w:pPr>
      <w:bookmarkStart w:id="0" w:name="ANTALYA_BELEK_ÜNİVERSİTESİ_AKADEMİK_YÜKS"/>
      <w:bookmarkEnd w:id="0"/>
      <w:r>
        <w:rPr>
          <w:b/>
        </w:rPr>
        <w:t>ANTALYA BELEK ÜNİVERSİTESİ AKADEMİK</w:t>
      </w:r>
      <w:r>
        <w:rPr>
          <w:b/>
          <w:spacing w:val="-10"/>
        </w:rPr>
        <w:t xml:space="preserve"> </w:t>
      </w:r>
      <w:r>
        <w:rPr>
          <w:b/>
        </w:rPr>
        <w:t>YÜKSELTME</w:t>
      </w:r>
      <w:r>
        <w:rPr>
          <w:b/>
          <w:spacing w:val="-13"/>
        </w:rPr>
        <w:t xml:space="preserve"> </w:t>
      </w:r>
      <w:r>
        <w:rPr>
          <w:b/>
        </w:rPr>
        <w:t>VE</w:t>
      </w:r>
      <w:r>
        <w:rPr>
          <w:b/>
          <w:spacing w:val="-13"/>
        </w:rPr>
        <w:t xml:space="preserve"> </w:t>
      </w:r>
      <w:r>
        <w:rPr>
          <w:b/>
        </w:rPr>
        <w:t xml:space="preserve">ATAMA </w:t>
      </w:r>
      <w:r>
        <w:rPr>
          <w:b/>
          <w:spacing w:val="-2"/>
        </w:rPr>
        <w:t>YÖNERGESİ</w:t>
      </w:r>
    </w:p>
    <w:p w14:paraId="6646765F" w14:textId="77777777" w:rsidR="004A6CC6" w:rsidRDefault="004A6CC6" w:rsidP="004A6CC6">
      <w:pPr>
        <w:pStyle w:val="GvdeMetni"/>
        <w:spacing w:before="1"/>
        <w:ind w:left="0"/>
        <w:jc w:val="left"/>
        <w:rPr>
          <w:b/>
        </w:rPr>
      </w:pPr>
    </w:p>
    <w:p w14:paraId="38381B04" w14:textId="77777777" w:rsidR="004A6CC6" w:rsidRDefault="004A6CC6" w:rsidP="004A6CC6">
      <w:pPr>
        <w:spacing w:line="251" w:lineRule="exact"/>
        <w:ind w:left="15" w:right="5"/>
        <w:jc w:val="center"/>
        <w:rPr>
          <w:b/>
        </w:rPr>
      </w:pPr>
      <w:r>
        <w:rPr>
          <w:b/>
        </w:rPr>
        <w:t>BİRİNCİ</w:t>
      </w:r>
      <w:r>
        <w:rPr>
          <w:b/>
          <w:spacing w:val="-9"/>
        </w:rPr>
        <w:t xml:space="preserve"> </w:t>
      </w:r>
      <w:r>
        <w:rPr>
          <w:b/>
          <w:spacing w:val="-4"/>
        </w:rPr>
        <w:t>BÖLÜM</w:t>
      </w:r>
    </w:p>
    <w:p w14:paraId="5B712FA2" w14:textId="77777777" w:rsidR="004A6CC6" w:rsidRDefault="004A6CC6" w:rsidP="004A6CC6">
      <w:pPr>
        <w:pStyle w:val="Balk1"/>
        <w:ind w:left="15" w:right="15"/>
        <w:jc w:val="center"/>
      </w:pPr>
      <w:bookmarkStart w:id="1" w:name="Genel_Hükümler"/>
      <w:bookmarkEnd w:id="1"/>
      <w:r>
        <w:t>Genel</w:t>
      </w:r>
      <w:r>
        <w:rPr>
          <w:spacing w:val="-9"/>
        </w:rPr>
        <w:t xml:space="preserve"> </w:t>
      </w:r>
      <w:r>
        <w:rPr>
          <w:spacing w:val="-2"/>
        </w:rPr>
        <w:t>Hükümler</w:t>
      </w:r>
    </w:p>
    <w:p w14:paraId="203D491F" w14:textId="77777777" w:rsidR="004A6CC6" w:rsidRDefault="004A6CC6" w:rsidP="004A6CC6">
      <w:pPr>
        <w:spacing w:before="251" w:line="251" w:lineRule="exact"/>
        <w:ind w:left="708"/>
        <w:rPr>
          <w:b/>
        </w:rPr>
      </w:pPr>
      <w:r>
        <w:rPr>
          <w:b/>
          <w:spacing w:val="-4"/>
        </w:rPr>
        <w:t>Amaç</w:t>
      </w:r>
    </w:p>
    <w:p w14:paraId="6A2AF9FC" w14:textId="77777777" w:rsidR="004A6CC6" w:rsidRDefault="004A6CC6" w:rsidP="004A6CC6">
      <w:pPr>
        <w:pStyle w:val="GvdeMetni"/>
        <w:ind w:right="126" w:firstLine="566"/>
        <w:rPr>
          <w:b/>
        </w:rPr>
      </w:pPr>
      <w:r>
        <w:rPr>
          <w:b/>
        </w:rPr>
        <w:t xml:space="preserve">MADDE 1- </w:t>
      </w:r>
      <w:r>
        <w:t>Bu yönergenin amacı, Antalya Belek Üniversitesi’nin tüm Fakültelerindeki ve Meslek</w:t>
      </w:r>
      <w:r>
        <w:rPr>
          <w:spacing w:val="-1"/>
        </w:rPr>
        <w:t xml:space="preserve"> </w:t>
      </w:r>
      <w:r>
        <w:t>Yüksek</w:t>
      </w:r>
      <w:r>
        <w:rPr>
          <w:spacing w:val="-6"/>
        </w:rPr>
        <w:t xml:space="preserve"> </w:t>
      </w:r>
      <w:r>
        <w:t>Okullarındaki</w:t>
      </w:r>
      <w:r>
        <w:rPr>
          <w:spacing w:val="-5"/>
        </w:rPr>
        <w:t xml:space="preserve"> </w:t>
      </w:r>
      <w:r>
        <w:t>Doktor Öğretim</w:t>
      </w:r>
      <w:r>
        <w:rPr>
          <w:spacing w:val="-5"/>
        </w:rPr>
        <w:t xml:space="preserve"> </w:t>
      </w:r>
      <w:r>
        <w:t>Üyesi, Doçent ve</w:t>
      </w:r>
      <w:r>
        <w:rPr>
          <w:spacing w:val="-8"/>
        </w:rPr>
        <w:t xml:space="preserve"> </w:t>
      </w:r>
      <w:r>
        <w:t>Profesör unvanlı, tam</w:t>
      </w:r>
      <w:r>
        <w:rPr>
          <w:spacing w:val="-10"/>
        </w:rPr>
        <w:t xml:space="preserve"> </w:t>
      </w:r>
      <w:r>
        <w:t>zamanlı</w:t>
      </w:r>
      <w:r>
        <w:rPr>
          <w:spacing w:val="-5"/>
        </w:rPr>
        <w:t xml:space="preserve"> </w:t>
      </w:r>
      <w:r>
        <w:t>statüde öğretim üyesi olarak görev yapmak üzere ilk kez yapılacak atamalarda; mevcut öğretim üyelerinin sözleşmelerinin yenilenmesinde ve bir üst akademik unvanlı kadroya yükseltmede uygulanacak akademik usul ve esasları belirlemektir</w:t>
      </w:r>
      <w:r>
        <w:rPr>
          <w:b/>
        </w:rPr>
        <w:t>.</w:t>
      </w:r>
    </w:p>
    <w:p w14:paraId="0DC51C94" w14:textId="77777777" w:rsidR="004A6CC6" w:rsidRDefault="004A6CC6" w:rsidP="004A6CC6">
      <w:pPr>
        <w:pStyle w:val="GvdeMetni"/>
        <w:spacing w:before="7"/>
        <w:ind w:left="0"/>
        <w:jc w:val="left"/>
        <w:rPr>
          <w:b/>
        </w:rPr>
      </w:pPr>
    </w:p>
    <w:p w14:paraId="5DE6200C" w14:textId="77777777" w:rsidR="004A6CC6" w:rsidRDefault="004A6CC6" w:rsidP="004A6CC6">
      <w:pPr>
        <w:pStyle w:val="Balk1"/>
        <w:spacing w:line="249" w:lineRule="exact"/>
      </w:pPr>
      <w:bookmarkStart w:id="2" w:name="Kapsam"/>
      <w:bookmarkEnd w:id="2"/>
      <w:r>
        <w:rPr>
          <w:spacing w:val="-2"/>
        </w:rPr>
        <w:t>Kapsam</w:t>
      </w:r>
    </w:p>
    <w:p w14:paraId="606854BC" w14:textId="77777777" w:rsidR="004A6CC6" w:rsidRDefault="004A6CC6" w:rsidP="004A6CC6">
      <w:pPr>
        <w:pStyle w:val="GvdeMetni"/>
        <w:ind w:right="130" w:firstLine="566"/>
      </w:pPr>
      <w:r>
        <w:rPr>
          <w:b/>
        </w:rPr>
        <w:t xml:space="preserve">MADDE 2- </w:t>
      </w:r>
      <w:r>
        <w:t>Bu yönerge, Antalya Belek Üniversitesi’nin tüm Fakülteleri, Enstitüleri ve Meslek Yüksek Okullarındaki öğretim üyeleri ile Belek Üniversitesi’nin kadrolarına Üniversite dışından başvuran</w:t>
      </w:r>
      <w:r>
        <w:rPr>
          <w:spacing w:val="-5"/>
        </w:rPr>
        <w:t xml:space="preserve"> </w:t>
      </w:r>
      <w:r>
        <w:t>öğretim</w:t>
      </w:r>
      <w:r>
        <w:rPr>
          <w:spacing w:val="-4"/>
        </w:rPr>
        <w:t xml:space="preserve"> </w:t>
      </w:r>
      <w:r>
        <w:t>üyelerini kapsamaktadır. Daha önceden</w:t>
      </w:r>
      <w:r>
        <w:rPr>
          <w:spacing w:val="-5"/>
        </w:rPr>
        <w:t xml:space="preserve"> </w:t>
      </w:r>
      <w:r>
        <w:t>üniversitelerin öğretim</w:t>
      </w:r>
      <w:r>
        <w:rPr>
          <w:spacing w:val="-9"/>
        </w:rPr>
        <w:t xml:space="preserve"> </w:t>
      </w:r>
      <w:r>
        <w:t xml:space="preserve">üyesi kadrosunda yer almış olup, aynı akademik unvanla Antalya Belek Üniversitesine başvuran adaylara bu yönetmelik hükümleri uygulanmaz. Değerlendirmeleri 2547 sayılı Yükseköğretim Kanunu hükümleri uyarınca </w:t>
      </w:r>
      <w:r>
        <w:rPr>
          <w:spacing w:val="-2"/>
        </w:rPr>
        <w:t>yapılır.</w:t>
      </w:r>
    </w:p>
    <w:p w14:paraId="1D878B1D" w14:textId="77777777" w:rsidR="004A6CC6" w:rsidRDefault="004A6CC6" w:rsidP="004A6CC6">
      <w:pPr>
        <w:pStyle w:val="GvdeMetni"/>
        <w:spacing w:before="2"/>
        <w:ind w:left="0"/>
        <w:jc w:val="left"/>
      </w:pPr>
    </w:p>
    <w:p w14:paraId="73F090B4" w14:textId="77777777" w:rsidR="004A6CC6" w:rsidRDefault="004A6CC6" w:rsidP="004A6CC6">
      <w:pPr>
        <w:pStyle w:val="Balk1"/>
      </w:pPr>
      <w:bookmarkStart w:id="3" w:name="Dayanak"/>
      <w:bookmarkEnd w:id="3"/>
      <w:r>
        <w:rPr>
          <w:spacing w:val="-2"/>
        </w:rPr>
        <w:t>Dayanak</w:t>
      </w:r>
    </w:p>
    <w:p w14:paraId="6EEC39EE" w14:textId="77777777" w:rsidR="004A6CC6" w:rsidRDefault="004A6CC6" w:rsidP="004A6CC6">
      <w:pPr>
        <w:pStyle w:val="GvdeMetni"/>
        <w:ind w:right="121" w:firstLine="566"/>
      </w:pPr>
      <w:r>
        <w:rPr>
          <w:b/>
        </w:rPr>
        <w:t>MADDE</w:t>
      </w:r>
      <w:r>
        <w:rPr>
          <w:b/>
          <w:spacing w:val="-14"/>
        </w:rPr>
        <w:t xml:space="preserve"> </w:t>
      </w:r>
      <w:r>
        <w:rPr>
          <w:b/>
        </w:rPr>
        <w:t>3</w:t>
      </w:r>
      <w:r>
        <w:rPr>
          <w:b/>
          <w:spacing w:val="-14"/>
        </w:rPr>
        <w:t xml:space="preserve"> </w:t>
      </w:r>
      <w:r>
        <w:rPr>
          <w:b/>
        </w:rPr>
        <w:t>–</w:t>
      </w:r>
      <w:r>
        <w:rPr>
          <w:b/>
          <w:spacing w:val="-2"/>
        </w:rPr>
        <w:t xml:space="preserve"> </w:t>
      </w:r>
      <w:r>
        <w:t>(1)</w:t>
      </w:r>
      <w:r>
        <w:rPr>
          <w:spacing w:val="-9"/>
        </w:rPr>
        <w:t xml:space="preserve"> </w:t>
      </w:r>
      <w:r>
        <w:t>Bu</w:t>
      </w:r>
      <w:r>
        <w:rPr>
          <w:spacing w:val="-12"/>
        </w:rPr>
        <w:t xml:space="preserve"> </w:t>
      </w:r>
      <w:r>
        <w:t>Yönerge;</w:t>
      </w:r>
      <w:r>
        <w:rPr>
          <w:spacing w:val="-7"/>
        </w:rPr>
        <w:t xml:space="preserve"> </w:t>
      </w:r>
      <w:r>
        <w:t>4/11/1981</w:t>
      </w:r>
      <w:r>
        <w:rPr>
          <w:spacing w:val="-7"/>
        </w:rPr>
        <w:t xml:space="preserve"> </w:t>
      </w:r>
      <w:r>
        <w:t>tarihli</w:t>
      </w:r>
      <w:r>
        <w:rPr>
          <w:spacing w:val="-11"/>
        </w:rPr>
        <w:t xml:space="preserve"> </w:t>
      </w:r>
      <w:r>
        <w:t>ve</w:t>
      </w:r>
      <w:r>
        <w:rPr>
          <w:spacing w:val="-14"/>
        </w:rPr>
        <w:t xml:space="preserve"> </w:t>
      </w:r>
      <w:r>
        <w:t>2547</w:t>
      </w:r>
      <w:r>
        <w:rPr>
          <w:spacing w:val="-7"/>
        </w:rPr>
        <w:t xml:space="preserve"> </w:t>
      </w:r>
      <w:r>
        <w:t>sayılı</w:t>
      </w:r>
      <w:r>
        <w:rPr>
          <w:spacing w:val="-7"/>
        </w:rPr>
        <w:t xml:space="preserve"> </w:t>
      </w:r>
      <w:r>
        <w:t>Yükseköğretim</w:t>
      </w:r>
      <w:r>
        <w:rPr>
          <w:spacing w:val="-14"/>
        </w:rPr>
        <w:t xml:space="preserve"> </w:t>
      </w:r>
      <w:r>
        <w:t>Kanununun</w:t>
      </w:r>
      <w:r>
        <w:rPr>
          <w:spacing w:val="-11"/>
        </w:rPr>
        <w:t xml:space="preserve"> </w:t>
      </w:r>
      <w:r>
        <w:t>65</w:t>
      </w:r>
      <w:r>
        <w:rPr>
          <w:spacing w:val="-12"/>
        </w:rPr>
        <w:t xml:space="preserve"> </w:t>
      </w:r>
      <w:r>
        <w:t xml:space="preserve">inci maddesinin (a) fıkrasının dördüncü bendi hükümlerine, Yükseköğretim Kurulu Başkanlığının 12 Haziran 2018 tarih ve 30449 sayılı </w:t>
      </w:r>
      <w:proofErr w:type="gramStart"/>
      <w:r>
        <w:t>Resmi</w:t>
      </w:r>
      <w:proofErr w:type="gramEnd"/>
      <w:r>
        <w:t xml:space="preserve"> Gazetede yayımlanan yönetmeliğine dayanılarak </w:t>
      </w:r>
      <w:r>
        <w:rPr>
          <w:spacing w:val="-2"/>
        </w:rPr>
        <w:t>hazırlanmıştır.</w:t>
      </w:r>
    </w:p>
    <w:p w14:paraId="77775911" w14:textId="77777777" w:rsidR="004A6CC6" w:rsidRDefault="004A6CC6" w:rsidP="004A6CC6">
      <w:pPr>
        <w:pStyle w:val="ListeParagraf"/>
        <w:numPr>
          <w:ilvl w:val="0"/>
          <w:numId w:val="8"/>
        </w:numPr>
        <w:tabs>
          <w:tab w:val="left" w:pos="1075"/>
        </w:tabs>
        <w:spacing w:before="2" w:line="237" w:lineRule="auto"/>
        <w:ind w:right="131" w:firstLine="566"/>
        <w:jc w:val="both"/>
      </w:pPr>
      <w:r>
        <w:t xml:space="preserve">Bu Yönerge, 17/02/2006 tarihli 26083 sayılı </w:t>
      </w:r>
      <w:proofErr w:type="gramStart"/>
      <w:r>
        <w:t>Resmi</w:t>
      </w:r>
      <w:proofErr w:type="gramEnd"/>
      <w:r>
        <w:t xml:space="preserve"> </w:t>
      </w:r>
      <w:proofErr w:type="spellStart"/>
      <w:r>
        <w:t>Gazete’de</w:t>
      </w:r>
      <w:proofErr w:type="spellEnd"/>
      <w:r>
        <w:t xml:space="preserve"> yayımlanan 4821 sayılı “Mevzuat Hazırlama Usul </w:t>
      </w:r>
      <w:proofErr w:type="gramStart"/>
      <w:r>
        <w:t>Ve</w:t>
      </w:r>
      <w:proofErr w:type="gramEnd"/>
      <w:r>
        <w:t xml:space="preserve"> Esasları Hakkında Yönetmelik” esaslarına dayanarak hazırlanmıştır.</w:t>
      </w:r>
    </w:p>
    <w:p w14:paraId="38A0D9E3" w14:textId="77777777" w:rsidR="004A6CC6" w:rsidRDefault="004A6CC6" w:rsidP="004A6CC6">
      <w:pPr>
        <w:pStyle w:val="GvdeMetni"/>
        <w:spacing w:before="7"/>
        <w:ind w:left="0"/>
        <w:jc w:val="left"/>
      </w:pPr>
    </w:p>
    <w:p w14:paraId="0DD3A4EC" w14:textId="77777777" w:rsidR="004A6CC6" w:rsidRDefault="004A6CC6" w:rsidP="004A6CC6">
      <w:pPr>
        <w:pStyle w:val="Balk1"/>
        <w:jc w:val="both"/>
      </w:pPr>
      <w:bookmarkStart w:id="4" w:name="Genel_şartlar"/>
      <w:bookmarkEnd w:id="4"/>
      <w:r>
        <w:t>Genel</w:t>
      </w:r>
      <w:r>
        <w:rPr>
          <w:spacing w:val="-4"/>
        </w:rPr>
        <w:t xml:space="preserve"> </w:t>
      </w:r>
      <w:r>
        <w:rPr>
          <w:spacing w:val="-2"/>
        </w:rPr>
        <w:t>şartlar</w:t>
      </w:r>
    </w:p>
    <w:p w14:paraId="0B6AA1D8" w14:textId="77777777" w:rsidR="004A6CC6" w:rsidRDefault="004A6CC6" w:rsidP="004A6CC6">
      <w:pPr>
        <w:pStyle w:val="GvdeMetni"/>
        <w:spacing w:line="237" w:lineRule="auto"/>
        <w:ind w:right="142" w:firstLine="566"/>
      </w:pPr>
      <w:r>
        <w:rPr>
          <w:b/>
        </w:rPr>
        <w:t xml:space="preserve">MADDE 4 – </w:t>
      </w:r>
      <w:r>
        <w:t>(1) Bu Yönetmelik hükümlerine göre doktor öğretim üyesi, doçent ve profesör kadrolarına atanabilmek için;</w:t>
      </w:r>
    </w:p>
    <w:p w14:paraId="14CF801D" w14:textId="77777777" w:rsidR="004A6CC6" w:rsidRDefault="004A6CC6" w:rsidP="004A6CC6">
      <w:pPr>
        <w:pStyle w:val="ListeParagraf"/>
        <w:numPr>
          <w:ilvl w:val="1"/>
          <w:numId w:val="8"/>
        </w:numPr>
        <w:tabs>
          <w:tab w:val="left" w:pos="937"/>
        </w:tabs>
        <w:spacing w:before="6" w:line="251" w:lineRule="exact"/>
        <w:ind w:left="937" w:hanging="229"/>
        <w:jc w:val="both"/>
      </w:pPr>
      <w:r>
        <w:t>657</w:t>
      </w:r>
      <w:r>
        <w:rPr>
          <w:spacing w:val="-11"/>
        </w:rPr>
        <w:t xml:space="preserve"> </w:t>
      </w:r>
      <w:r>
        <w:t>sayılı</w:t>
      </w:r>
      <w:r>
        <w:rPr>
          <w:spacing w:val="-7"/>
        </w:rPr>
        <w:t xml:space="preserve"> </w:t>
      </w:r>
      <w:proofErr w:type="gramStart"/>
      <w:r>
        <w:t>Devlet</w:t>
      </w:r>
      <w:r>
        <w:rPr>
          <w:spacing w:val="-2"/>
        </w:rPr>
        <w:t xml:space="preserve"> </w:t>
      </w:r>
      <w:r>
        <w:t>Memurları</w:t>
      </w:r>
      <w:r>
        <w:rPr>
          <w:spacing w:val="-11"/>
        </w:rPr>
        <w:t xml:space="preserve"> </w:t>
      </w:r>
      <w:r>
        <w:t>Kanununun</w:t>
      </w:r>
      <w:proofErr w:type="gramEnd"/>
      <w:r>
        <w:rPr>
          <w:spacing w:val="-11"/>
        </w:rPr>
        <w:t xml:space="preserve"> </w:t>
      </w:r>
      <w:r>
        <w:t>48</w:t>
      </w:r>
      <w:r>
        <w:rPr>
          <w:spacing w:val="-4"/>
        </w:rPr>
        <w:t xml:space="preserve"> </w:t>
      </w:r>
      <w:r>
        <w:t>inci</w:t>
      </w:r>
      <w:r>
        <w:rPr>
          <w:spacing w:val="-7"/>
        </w:rPr>
        <w:t xml:space="preserve"> </w:t>
      </w:r>
      <w:r>
        <w:t>maddesindeki</w:t>
      </w:r>
      <w:r>
        <w:rPr>
          <w:spacing w:val="-1"/>
        </w:rPr>
        <w:t xml:space="preserve"> </w:t>
      </w:r>
      <w:r>
        <w:t>genel</w:t>
      </w:r>
      <w:r>
        <w:rPr>
          <w:spacing w:val="-11"/>
        </w:rPr>
        <w:t xml:space="preserve"> </w:t>
      </w:r>
      <w:r>
        <w:t>şartlara</w:t>
      </w:r>
      <w:r>
        <w:rPr>
          <w:spacing w:val="-5"/>
        </w:rPr>
        <w:t xml:space="preserve"> </w:t>
      </w:r>
      <w:r>
        <w:t>sahip</w:t>
      </w:r>
      <w:r>
        <w:rPr>
          <w:spacing w:val="-4"/>
        </w:rPr>
        <w:t xml:space="preserve"> </w:t>
      </w:r>
      <w:r>
        <w:rPr>
          <w:spacing w:val="-2"/>
        </w:rPr>
        <w:t>olmak,</w:t>
      </w:r>
    </w:p>
    <w:p w14:paraId="77728530" w14:textId="77777777" w:rsidR="004A6CC6" w:rsidRDefault="004A6CC6" w:rsidP="004A6CC6">
      <w:pPr>
        <w:pStyle w:val="ListeParagraf"/>
        <w:numPr>
          <w:ilvl w:val="1"/>
          <w:numId w:val="8"/>
        </w:numPr>
        <w:tabs>
          <w:tab w:val="left" w:pos="984"/>
        </w:tabs>
        <w:spacing w:before="0"/>
        <w:ind w:left="141" w:right="137" w:firstLine="566"/>
        <w:jc w:val="both"/>
      </w:pPr>
      <w:r>
        <w:t xml:space="preserve">Yükseköğretim kurumlarının, 2547 sayılı Kanunun </w:t>
      </w:r>
      <w:proofErr w:type="gramStart"/>
      <w:r>
        <w:t>23 üncü</w:t>
      </w:r>
      <w:proofErr w:type="gramEnd"/>
      <w:r>
        <w:t xml:space="preserve">, </w:t>
      </w:r>
      <w:proofErr w:type="gramStart"/>
      <w:r>
        <w:t>24 üncü</w:t>
      </w:r>
      <w:proofErr w:type="gramEnd"/>
      <w:r>
        <w:t xml:space="preserve"> ve </w:t>
      </w:r>
      <w:proofErr w:type="gramStart"/>
      <w:r>
        <w:t xml:space="preserve">26 </w:t>
      </w:r>
      <w:proofErr w:type="spellStart"/>
      <w:r>
        <w:t>ncı</w:t>
      </w:r>
      <w:proofErr w:type="spellEnd"/>
      <w:proofErr w:type="gramEnd"/>
      <w:r>
        <w:t xml:space="preserve"> maddeleri uyarınca belirlenerek Yükseköğretim Kurulu tarafından onaylanmış öğretim üyeliğine yükseltilme ve atanmayla ilgili ek koşullar varsa, bu koşulları sağlamış olmak gerekir.</w:t>
      </w:r>
    </w:p>
    <w:p w14:paraId="7F6C8C87" w14:textId="77777777" w:rsidR="004A6CC6" w:rsidRDefault="004A6CC6" w:rsidP="004A6CC6">
      <w:pPr>
        <w:pStyle w:val="GvdeMetni"/>
        <w:ind w:left="708"/>
      </w:pPr>
      <w:r>
        <w:t>(2)</w:t>
      </w:r>
      <w:r>
        <w:rPr>
          <w:spacing w:val="-3"/>
        </w:rPr>
        <w:t xml:space="preserve"> </w:t>
      </w:r>
      <w:r>
        <w:t>2547</w:t>
      </w:r>
      <w:r>
        <w:rPr>
          <w:spacing w:val="-8"/>
        </w:rPr>
        <w:t xml:space="preserve"> </w:t>
      </w:r>
      <w:r>
        <w:t>sayılı</w:t>
      </w:r>
      <w:r>
        <w:rPr>
          <w:spacing w:val="-10"/>
        </w:rPr>
        <w:t xml:space="preserve"> </w:t>
      </w:r>
      <w:r>
        <w:t>Kanunun</w:t>
      </w:r>
      <w:r>
        <w:rPr>
          <w:spacing w:val="-7"/>
        </w:rPr>
        <w:t xml:space="preserve"> </w:t>
      </w:r>
      <w:r>
        <w:t>yabancı</w:t>
      </w:r>
      <w:r>
        <w:rPr>
          <w:spacing w:val="-11"/>
        </w:rPr>
        <w:t xml:space="preserve"> </w:t>
      </w:r>
      <w:r>
        <w:t>uyruklu</w:t>
      </w:r>
      <w:r>
        <w:rPr>
          <w:spacing w:val="-2"/>
        </w:rPr>
        <w:t xml:space="preserve"> </w:t>
      </w:r>
      <w:r>
        <w:t>öğretim</w:t>
      </w:r>
      <w:r>
        <w:rPr>
          <w:spacing w:val="-10"/>
        </w:rPr>
        <w:t xml:space="preserve"> </w:t>
      </w:r>
      <w:r>
        <w:t>elemanları</w:t>
      </w:r>
      <w:r>
        <w:rPr>
          <w:spacing w:val="-10"/>
        </w:rPr>
        <w:t xml:space="preserve"> </w:t>
      </w:r>
      <w:r>
        <w:t>ile</w:t>
      </w:r>
      <w:r>
        <w:rPr>
          <w:spacing w:val="-9"/>
        </w:rPr>
        <w:t xml:space="preserve"> </w:t>
      </w:r>
      <w:r>
        <w:t>ilgili</w:t>
      </w:r>
      <w:r>
        <w:rPr>
          <w:spacing w:val="-5"/>
        </w:rPr>
        <w:t xml:space="preserve"> </w:t>
      </w:r>
      <w:r>
        <w:t>hükümleri</w:t>
      </w:r>
      <w:r>
        <w:rPr>
          <w:spacing w:val="-5"/>
        </w:rPr>
        <w:t xml:space="preserve"> </w:t>
      </w:r>
      <w:r>
        <w:rPr>
          <w:spacing w:val="-2"/>
        </w:rPr>
        <w:t>saklıdır.</w:t>
      </w:r>
    </w:p>
    <w:p w14:paraId="02580E42" w14:textId="77777777" w:rsidR="004A6CC6" w:rsidRDefault="004A6CC6" w:rsidP="004A6CC6">
      <w:pPr>
        <w:pStyle w:val="GvdeMetni"/>
        <w:spacing w:before="1"/>
        <w:ind w:left="0"/>
        <w:jc w:val="left"/>
      </w:pPr>
    </w:p>
    <w:p w14:paraId="0727AD28" w14:textId="77777777" w:rsidR="004A6CC6" w:rsidRDefault="004A6CC6" w:rsidP="004A6CC6">
      <w:pPr>
        <w:pStyle w:val="Balk1"/>
      </w:pPr>
      <w:bookmarkStart w:id="5" w:name="Tanımlar"/>
      <w:bookmarkEnd w:id="5"/>
      <w:r>
        <w:rPr>
          <w:spacing w:val="-2"/>
        </w:rPr>
        <w:t>Tanımlar</w:t>
      </w:r>
    </w:p>
    <w:p w14:paraId="182A8D56" w14:textId="77777777" w:rsidR="004A6CC6" w:rsidRDefault="004A6CC6" w:rsidP="004A6CC6">
      <w:pPr>
        <w:spacing w:line="250" w:lineRule="exact"/>
        <w:ind w:left="708"/>
      </w:pPr>
      <w:r>
        <w:rPr>
          <w:b/>
        </w:rPr>
        <w:t>MADDE</w:t>
      </w:r>
      <w:r>
        <w:rPr>
          <w:b/>
          <w:spacing w:val="-2"/>
        </w:rPr>
        <w:t xml:space="preserve"> </w:t>
      </w:r>
      <w:r>
        <w:rPr>
          <w:b/>
        </w:rPr>
        <w:t>5</w:t>
      </w:r>
      <w:r>
        <w:rPr>
          <w:b/>
          <w:spacing w:val="-6"/>
        </w:rPr>
        <w:t xml:space="preserve"> </w:t>
      </w:r>
      <w:r>
        <w:t>–</w:t>
      </w:r>
      <w:r>
        <w:rPr>
          <w:spacing w:val="-7"/>
        </w:rPr>
        <w:t xml:space="preserve"> </w:t>
      </w:r>
      <w:r>
        <w:t>(1)</w:t>
      </w:r>
      <w:r>
        <w:rPr>
          <w:spacing w:val="-4"/>
        </w:rPr>
        <w:t xml:space="preserve"> </w:t>
      </w:r>
      <w:r>
        <w:t>Bu</w:t>
      </w:r>
      <w:r>
        <w:rPr>
          <w:spacing w:val="-8"/>
        </w:rPr>
        <w:t xml:space="preserve"> </w:t>
      </w:r>
      <w:r>
        <w:t>Yönetmelikte</w:t>
      </w:r>
      <w:r>
        <w:rPr>
          <w:spacing w:val="-2"/>
        </w:rPr>
        <w:t xml:space="preserve"> geçen;</w:t>
      </w:r>
    </w:p>
    <w:p w14:paraId="337CD062" w14:textId="77777777" w:rsidR="004A6CC6" w:rsidRDefault="004A6CC6" w:rsidP="004A6CC6">
      <w:pPr>
        <w:pStyle w:val="ListeParagraf"/>
        <w:numPr>
          <w:ilvl w:val="0"/>
          <w:numId w:val="7"/>
        </w:numPr>
        <w:tabs>
          <w:tab w:val="left" w:pos="1426"/>
          <w:tab w:val="left" w:pos="1428"/>
        </w:tabs>
        <w:spacing w:before="0"/>
        <w:ind w:right="141"/>
        <w:jc w:val="both"/>
      </w:pPr>
      <w:r>
        <w:t xml:space="preserve">Akademik Birim: Antalya Belek Üniversitesi fakülte, enstitü, yüksekokul ve meslek </w:t>
      </w:r>
      <w:r>
        <w:rPr>
          <w:spacing w:val="-2"/>
        </w:rPr>
        <w:t>yüksekokullarını,</w:t>
      </w:r>
    </w:p>
    <w:p w14:paraId="56531A60" w14:textId="77777777" w:rsidR="004A6CC6" w:rsidRDefault="004A6CC6" w:rsidP="004A6CC6">
      <w:pPr>
        <w:pStyle w:val="ListeParagraf"/>
        <w:numPr>
          <w:ilvl w:val="0"/>
          <w:numId w:val="7"/>
        </w:numPr>
        <w:tabs>
          <w:tab w:val="left" w:pos="1428"/>
        </w:tabs>
        <w:spacing w:before="0"/>
        <w:ind w:right="131"/>
        <w:jc w:val="both"/>
      </w:pPr>
      <w:r>
        <w:t>Akademik Personel: Üniversitede üniversite ve benzeri yükseköğrenim kurumlarında öğretim işini gerçekleştiren, araştırmalar yapan ve özgün araştırmalarıyla alanına fayda sağlayan kişilere verilen genel mesleki unvana denmektedir.</w:t>
      </w:r>
    </w:p>
    <w:p w14:paraId="4D27C41B" w14:textId="77777777" w:rsidR="004A6CC6" w:rsidRDefault="004A6CC6" w:rsidP="004A6CC6">
      <w:pPr>
        <w:pStyle w:val="ListeParagraf"/>
        <w:numPr>
          <w:ilvl w:val="0"/>
          <w:numId w:val="7"/>
        </w:numPr>
        <w:tabs>
          <w:tab w:val="left" w:pos="1426"/>
        </w:tabs>
        <w:spacing w:line="251" w:lineRule="exact"/>
        <w:ind w:left="1426" w:hanging="358"/>
        <w:jc w:val="both"/>
      </w:pPr>
      <w:r>
        <w:t>Dekan:</w:t>
      </w:r>
      <w:r>
        <w:rPr>
          <w:spacing w:val="-9"/>
        </w:rPr>
        <w:t xml:space="preserve"> </w:t>
      </w:r>
      <w:r>
        <w:t>Antalya</w:t>
      </w:r>
      <w:r>
        <w:rPr>
          <w:spacing w:val="-2"/>
        </w:rPr>
        <w:t xml:space="preserve"> </w:t>
      </w:r>
      <w:r>
        <w:t>Belek</w:t>
      </w:r>
      <w:r>
        <w:rPr>
          <w:spacing w:val="-10"/>
        </w:rPr>
        <w:t xml:space="preserve"> </w:t>
      </w:r>
      <w:r>
        <w:t>Üniversitesi</w:t>
      </w:r>
      <w:r>
        <w:rPr>
          <w:spacing w:val="-12"/>
        </w:rPr>
        <w:t xml:space="preserve"> </w:t>
      </w:r>
      <w:r>
        <w:t>fakülte</w:t>
      </w:r>
      <w:r>
        <w:rPr>
          <w:spacing w:val="-10"/>
        </w:rPr>
        <w:t xml:space="preserve"> </w:t>
      </w:r>
      <w:r>
        <w:rPr>
          <w:spacing w:val="-2"/>
        </w:rPr>
        <w:t>dekanlarını,</w:t>
      </w:r>
    </w:p>
    <w:p w14:paraId="099B1F45" w14:textId="77777777" w:rsidR="004A6CC6" w:rsidRDefault="004A6CC6" w:rsidP="004A6CC6">
      <w:pPr>
        <w:pStyle w:val="ListeParagraf"/>
        <w:numPr>
          <w:ilvl w:val="0"/>
          <w:numId w:val="7"/>
        </w:numPr>
        <w:tabs>
          <w:tab w:val="left" w:pos="1426"/>
          <w:tab w:val="left" w:pos="1428"/>
        </w:tabs>
        <w:spacing w:before="0"/>
        <w:ind w:right="266"/>
      </w:pPr>
      <w:r>
        <w:t xml:space="preserve">Doçent: Antalya Belek Üniversitesinde profesörden önceki aşamada bulunan öğretim </w:t>
      </w:r>
      <w:r>
        <w:rPr>
          <w:spacing w:val="-2"/>
        </w:rPr>
        <w:t>üyesini,</w:t>
      </w:r>
    </w:p>
    <w:p w14:paraId="1F0B5D48" w14:textId="77777777" w:rsidR="004A6CC6" w:rsidRDefault="004A6CC6" w:rsidP="004A6CC6">
      <w:pPr>
        <w:pStyle w:val="ListeParagraf"/>
        <w:numPr>
          <w:ilvl w:val="0"/>
          <w:numId w:val="7"/>
        </w:numPr>
        <w:tabs>
          <w:tab w:val="left" w:pos="1426"/>
          <w:tab w:val="left" w:pos="1428"/>
        </w:tabs>
        <w:spacing w:before="4" w:line="237" w:lineRule="auto"/>
        <w:ind w:right="276"/>
      </w:pPr>
      <w:r>
        <w:t>Doktor Öğretim</w:t>
      </w:r>
      <w:r>
        <w:rPr>
          <w:spacing w:val="-2"/>
        </w:rPr>
        <w:t xml:space="preserve"> </w:t>
      </w:r>
      <w:r>
        <w:t>Üyesi: Antalya Belek Üniversitesinde doktora çalışmalarını başarı ile tamamlayan yeterlilik kazanmış, akademik unvana sahip kişileri,</w:t>
      </w:r>
    </w:p>
    <w:p w14:paraId="12064403" w14:textId="77777777" w:rsidR="004A6CC6" w:rsidRDefault="004A6CC6" w:rsidP="004A6CC6">
      <w:pPr>
        <w:pStyle w:val="ListeParagraf"/>
        <w:numPr>
          <w:ilvl w:val="0"/>
          <w:numId w:val="7"/>
        </w:numPr>
        <w:tabs>
          <w:tab w:val="left" w:pos="1428"/>
        </w:tabs>
      </w:pPr>
      <w:r>
        <w:t>Müdür:</w:t>
      </w:r>
      <w:r>
        <w:rPr>
          <w:spacing w:val="-14"/>
        </w:rPr>
        <w:t xml:space="preserve"> </w:t>
      </w:r>
      <w:r>
        <w:t>Antalya</w:t>
      </w:r>
      <w:r>
        <w:rPr>
          <w:spacing w:val="-6"/>
        </w:rPr>
        <w:t xml:space="preserve"> </w:t>
      </w:r>
      <w:r>
        <w:t>Belek</w:t>
      </w:r>
      <w:r>
        <w:rPr>
          <w:spacing w:val="-8"/>
        </w:rPr>
        <w:t xml:space="preserve"> </w:t>
      </w:r>
      <w:r>
        <w:t>Üniversitesi</w:t>
      </w:r>
      <w:r>
        <w:rPr>
          <w:spacing w:val="-6"/>
        </w:rPr>
        <w:t xml:space="preserve"> </w:t>
      </w:r>
      <w:r>
        <w:t>yüksekokul</w:t>
      </w:r>
      <w:r>
        <w:rPr>
          <w:spacing w:val="-8"/>
        </w:rPr>
        <w:t xml:space="preserve"> </w:t>
      </w:r>
      <w:r>
        <w:t>ve</w:t>
      </w:r>
      <w:r>
        <w:rPr>
          <w:spacing w:val="-6"/>
        </w:rPr>
        <w:t xml:space="preserve"> </w:t>
      </w:r>
      <w:r>
        <w:t>meslek</w:t>
      </w:r>
      <w:r>
        <w:rPr>
          <w:spacing w:val="-12"/>
        </w:rPr>
        <w:t xml:space="preserve"> </w:t>
      </w:r>
      <w:r>
        <w:t>yüksekokulları</w:t>
      </w:r>
      <w:r>
        <w:rPr>
          <w:spacing w:val="-6"/>
        </w:rPr>
        <w:t xml:space="preserve"> </w:t>
      </w:r>
      <w:r>
        <w:rPr>
          <w:spacing w:val="-2"/>
        </w:rPr>
        <w:t>müdürlerini,</w:t>
      </w:r>
    </w:p>
    <w:p w14:paraId="156BEB0D" w14:textId="77777777" w:rsidR="004A6CC6" w:rsidRDefault="004A6CC6" w:rsidP="004A6CC6">
      <w:pPr>
        <w:pStyle w:val="ListeParagraf"/>
        <w:numPr>
          <w:ilvl w:val="0"/>
          <w:numId w:val="7"/>
        </w:numPr>
        <w:tabs>
          <w:tab w:val="left" w:pos="1426"/>
        </w:tabs>
        <w:spacing w:before="7" w:line="251" w:lineRule="exact"/>
        <w:ind w:left="1426" w:hanging="358"/>
      </w:pPr>
      <w:r>
        <w:t>Mütevelli</w:t>
      </w:r>
      <w:r>
        <w:rPr>
          <w:spacing w:val="-13"/>
        </w:rPr>
        <w:t xml:space="preserve"> </w:t>
      </w:r>
      <w:r>
        <w:t>Heyeti:</w:t>
      </w:r>
      <w:r>
        <w:rPr>
          <w:spacing w:val="-6"/>
        </w:rPr>
        <w:t xml:space="preserve"> </w:t>
      </w:r>
      <w:r>
        <w:t>Antalya</w:t>
      </w:r>
      <w:r>
        <w:rPr>
          <w:spacing w:val="-6"/>
        </w:rPr>
        <w:t xml:space="preserve"> </w:t>
      </w:r>
      <w:r>
        <w:t>Belek</w:t>
      </w:r>
      <w:r>
        <w:rPr>
          <w:spacing w:val="-9"/>
        </w:rPr>
        <w:t xml:space="preserve"> </w:t>
      </w:r>
      <w:r>
        <w:t>Üniversitesi</w:t>
      </w:r>
      <w:r>
        <w:rPr>
          <w:spacing w:val="-10"/>
        </w:rPr>
        <w:t xml:space="preserve"> </w:t>
      </w:r>
      <w:r>
        <w:t>Mütevelli</w:t>
      </w:r>
      <w:r>
        <w:rPr>
          <w:spacing w:val="-3"/>
        </w:rPr>
        <w:t xml:space="preserve"> </w:t>
      </w:r>
      <w:r>
        <w:rPr>
          <w:spacing w:val="-2"/>
        </w:rPr>
        <w:t>Heyetini,</w:t>
      </w:r>
    </w:p>
    <w:p w14:paraId="682521E5" w14:textId="77777777" w:rsidR="004A6CC6" w:rsidRDefault="004A6CC6" w:rsidP="004A6CC6">
      <w:pPr>
        <w:pStyle w:val="ListeParagraf"/>
        <w:numPr>
          <w:ilvl w:val="0"/>
          <w:numId w:val="7"/>
        </w:numPr>
        <w:tabs>
          <w:tab w:val="left" w:pos="1426"/>
        </w:tabs>
        <w:spacing w:before="0" w:line="251" w:lineRule="exact"/>
        <w:ind w:left="1426" w:hanging="358"/>
      </w:pPr>
      <w:r>
        <w:lastRenderedPageBreak/>
        <w:t>Profesör:</w:t>
      </w:r>
      <w:r>
        <w:rPr>
          <w:spacing w:val="-11"/>
        </w:rPr>
        <w:t xml:space="preserve"> </w:t>
      </w:r>
      <w:r>
        <w:t>Antalya</w:t>
      </w:r>
      <w:r>
        <w:rPr>
          <w:spacing w:val="-1"/>
        </w:rPr>
        <w:t xml:space="preserve"> </w:t>
      </w:r>
      <w:r>
        <w:t>Belek</w:t>
      </w:r>
      <w:r>
        <w:rPr>
          <w:spacing w:val="-9"/>
        </w:rPr>
        <w:t xml:space="preserve"> </w:t>
      </w:r>
      <w:r>
        <w:t>Üniversitesinde</w:t>
      </w:r>
      <w:r>
        <w:rPr>
          <w:spacing w:val="-9"/>
        </w:rPr>
        <w:t xml:space="preserve"> </w:t>
      </w:r>
      <w:r>
        <w:t>ders</w:t>
      </w:r>
      <w:r>
        <w:rPr>
          <w:spacing w:val="-3"/>
        </w:rPr>
        <w:t xml:space="preserve"> </w:t>
      </w:r>
      <w:r>
        <w:t>veren</w:t>
      </w:r>
      <w:r>
        <w:rPr>
          <w:spacing w:val="-8"/>
        </w:rPr>
        <w:t xml:space="preserve"> </w:t>
      </w:r>
      <w:r>
        <w:t>en</w:t>
      </w:r>
      <w:r>
        <w:rPr>
          <w:spacing w:val="-9"/>
        </w:rPr>
        <w:t xml:space="preserve"> </w:t>
      </w:r>
      <w:r>
        <w:t>yüksek</w:t>
      </w:r>
      <w:r>
        <w:rPr>
          <w:spacing w:val="-12"/>
        </w:rPr>
        <w:t xml:space="preserve"> </w:t>
      </w:r>
      <w:r>
        <w:t>aşamalı</w:t>
      </w:r>
      <w:r>
        <w:rPr>
          <w:spacing w:val="-7"/>
        </w:rPr>
        <w:t xml:space="preserve"> </w:t>
      </w:r>
      <w:r>
        <w:t>öğretim</w:t>
      </w:r>
      <w:r>
        <w:rPr>
          <w:spacing w:val="-13"/>
        </w:rPr>
        <w:t xml:space="preserve"> </w:t>
      </w:r>
      <w:r>
        <w:rPr>
          <w:spacing w:val="-2"/>
        </w:rPr>
        <w:t>üyesini,</w:t>
      </w:r>
    </w:p>
    <w:p w14:paraId="739235AA" w14:textId="77777777" w:rsidR="004A6CC6" w:rsidRDefault="004A6CC6" w:rsidP="004A6CC6">
      <w:pPr>
        <w:pStyle w:val="ListeParagraf"/>
        <w:numPr>
          <w:ilvl w:val="0"/>
          <w:numId w:val="7"/>
        </w:numPr>
        <w:tabs>
          <w:tab w:val="left" w:pos="1428"/>
        </w:tabs>
        <w:spacing w:line="251" w:lineRule="exact"/>
      </w:pPr>
      <w:r>
        <w:t>Rektör:</w:t>
      </w:r>
      <w:r>
        <w:rPr>
          <w:spacing w:val="-5"/>
        </w:rPr>
        <w:t xml:space="preserve"> </w:t>
      </w:r>
      <w:r>
        <w:t>Antalya</w:t>
      </w:r>
      <w:r>
        <w:rPr>
          <w:spacing w:val="-7"/>
        </w:rPr>
        <w:t xml:space="preserve"> </w:t>
      </w:r>
      <w:r>
        <w:t>Belek</w:t>
      </w:r>
      <w:r>
        <w:rPr>
          <w:spacing w:val="-10"/>
        </w:rPr>
        <w:t xml:space="preserve"> </w:t>
      </w:r>
      <w:r>
        <w:t>Üniversitesi</w:t>
      </w:r>
      <w:r>
        <w:rPr>
          <w:spacing w:val="-7"/>
        </w:rPr>
        <w:t xml:space="preserve"> </w:t>
      </w:r>
      <w:r>
        <w:rPr>
          <w:spacing w:val="-2"/>
        </w:rPr>
        <w:t>Rektörünü,</w:t>
      </w:r>
    </w:p>
    <w:p w14:paraId="4B21B50A" w14:textId="77777777" w:rsidR="004A6CC6" w:rsidRDefault="004A6CC6" w:rsidP="004A6CC6">
      <w:pPr>
        <w:pStyle w:val="ListeParagraf"/>
        <w:numPr>
          <w:ilvl w:val="0"/>
          <w:numId w:val="7"/>
        </w:numPr>
        <w:tabs>
          <w:tab w:val="left" w:pos="1428"/>
        </w:tabs>
        <w:spacing w:before="0" w:line="251" w:lineRule="exact"/>
      </w:pPr>
      <w:r>
        <w:t>Üniversite:</w:t>
      </w:r>
      <w:r>
        <w:rPr>
          <w:spacing w:val="-8"/>
        </w:rPr>
        <w:t xml:space="preserve"> </w:t>
      </w:r>
      <w:r>
        <w:t>Antalya</w:t>
      </w:r>
      <w:r>
        <w:rPr>
          <w:spacing w:val="-7"/>
        </w:rPr>
        <w:t xml:space="preserve"> </w:t>
      </w:r>
      <w:r>
        <w:t>Belek</w:t>
      </w:r>
      <w:r>
        <w:rPr>
          <w:spacing w:val="-6"/>
        </w:rPr>
        <w:t xml:space="preserve"> </w:t>
      </w:r>
      <w:r>
        <w:rPr>
          <w:spacing w:val="-2"/>
        </w:rPr>
        <w:t>Üniversitesini,</w:t>
      </w:r>
    </w:p>
    <w:p w14:paraId="5A547659" w14:textId="77777777" w:rsidR="004A6CC6" w:rsidRDefault="004A6CC6" w:rsidP="004A6CC6">
      <w:pPr>
        <w:pStyle w:val="ListeParagraf"/>
        <w:spacing w:line="251" w:lineRule="exact"/>
      </w:pPr>
    </w:p>
    <w:p w14:paraId="7682E60C" w14:textId="77777777" w:rsidR="00C708A6" w:rsidRDefault="004A6CC6" w:rsidP="00C708A6">
      <w:pPr>
        <w:pStyle w:val="Balk1"/>
        <w:spacing w:before="80" w:line="249" w:lineRule="exact"/>
        <w:ind w:left="857"/>
      </w:pPr>
      <w:r>
        <w:t xml:space="preserve">    </w:t>
      </w:r>
      <w:r w:rsidR="00C708A6">
        <w:rPr>
          <w:spacing w:val="-2"/>
        </w:rPr>
        <w:t>Başvuru</w:t>
      </w:r>
    </w:p>
    <w:p w14:paraId="16C05B9D" w14:textId="77777777" w:rsidR="00C708A6" w:rsidRDefault="00C708A6" w:rsidP="00C708A6">
      <w:pPr>
        <w:pStyle w:val="GvdeMetni"/>
        <w:ind w:right="131" w:firstLine="706"/>
      </w:pPr>
      <w:r>
        <w:rPr>
          <w:b/>
        </w:rPr>
        <w:t xml:space="preserve">MADDE 6- </w:t>
      </w:r>
      <w:r>
        <w:t>Akademik yükseltilme ve atanmaya başvuru yapacak olan adaylar, 2547 sayılı Kanun ve Öğretim Üyeliğine Yükseltilme ve Atanma Yönetmeliğince öngörülenlerin yanı sıra, bu "Yükseltilme</w:t>
      </w:r>
      <w:r>
        <w:rPr>
          <w:spacing w:val="-7"/>
        </w:rPr>
        <w:t xml:space="preserve"> </w:t>
      </w:r>
      <w:r>
        <w:t>ve</w:t>
      </w:r>
      <w:r>
        <w:rPr>
          <w:spacing w:val="-9"/>
        </w:rPr>
        <w:t xml:space="preserve"> </w:t>
      </w:r>
      <w:r>
        <w:t>Atanma</w:t>
      </w:r>
      <w:r>
        <w:rPr>
          <w:spacing w:val="-3"/>
        </w:rPr>
        <w:t xml:space="preserve"> </w:t>
      </w:r>
      <w:r>
        <w:t>Ölçütleri</w:t>
      </w:r>
      <w:r>
        <w:rPr>
          <w:spacing w:val="-9"/>
        </w:rPr>
        <w:t xml:space="preserve"> </w:t>
      </w:r>
      <w:r>
        <w:t>"</w:t>
      </w:r>
      <w:r>
        <w:rPr>
          <w:spacing w:val="-10"/>
        </w:rPr>
        <w:t xml:space="preserve"> </w:t>
      </w:r>
      <w:r>
        <w:t>içeriğinde</w:t>
      </w:r>
      <w:r>
        <w:rPr>
          <w:spacing w:val="-13"/>
        </w:rPr>
        <w:t xml:space="preserve"> </w:t>
      </w:r>
      <w:r>
        <w:t>belirlenen</w:t>
      </w:r>
      <w:r>
        <w:rPr>
          <w:spacing w:val="-11"/>
        </w:rPr>
        <w:t xml:space="preserve"> </w:t>
      </w:r>
      <w:r>
        <w:t>hususlarla</w:t>
      </w:r>
      <w:r>
        <w:rPr>
          <w:spacing w:val="-3"/>
        </w:rPr>
        <w:t xml:space="preserve"> </w:t>
      </w:r>
      <w:r>
        <w:t>ilgili</w:t>
      </w:r>
      <w:r>
        <w:rPr>
          <w:spacing w:val="-10"/>
        </w:rPr>
        <w:t xml:space="preserve"> </w:t>
      </w:r>
      <w:r>
        <w:t>bilgi</w:t>
      </w:r>
      <w:r>
        <w:rPr>
          <w:spacing w:val="-10"/>
        </w:rPr>
        <w:t xml:space="preserve"> </w:t>
      </w:r>
      <w:r>
        <w:t>ve</w:t>
      </w:r>
      <w:r>
        <w:rPr>
          <w:spacing w:val="-13"/>
        </w:rPr>
        <w:t xml:space="preserve"> </w:t>
      </w:r>
      <w:r>
        <w:t>belgeleri</w:t>
      </w:r>
      <w:r>
        <w:rPr>
          <w:spacing w:val="-9"/>
        </w:rPr>
        <w:t xml:space="preserve"> </w:t>
      </w:r>
      <w:r>
        <w:t>başvurusuna ekler. Değerlendirme yapacak jüri üyelerine kolaylık sağlamak amacıyla, dosyadaki etkinlikleri içeren bir elektronik kopya ilave edilir.</w:t>
      </w:r>
    </w:p>
    <w:p w14:paraId="6C87563F" w14:textId="77777777" w:rsidR="00C708A6" w:rsidRDefault="00C708A6" w:rsidP="00C708A6">
      <w:pPr>
        <w:pStyle w:val="GvdeMetni"/>
        <w:spacing w:before="4"/>
        <w:ind w:left="0"/>
        <w:jc w:val="left"/>
      </w:pPr>
    </w:p>
    <w:p w14:paraId="1F04A247" w14:textId="77777777" w:rsidR="00C708A6" w:rsidRDefault="00C708A6" w:rsidP="00C708A6">
      <w:pPr>
        <w:spacing w:before="1"/>
        <w:ind w:left="15" w:right="5"/>
        <w:jc w:val="center"/>
        <w:rPr>
          <w:b/>
        </w:rPr>
      </w:pPr>
      <w:bookmarkStart w:id="6" w:name="İKİNCİ_BÖLÜM"/>
      <w:bookmarkEnd w:id="6"/>
      <w:r>
        <w:rPr>
          <w:b/>
        </w:rPr>
        <w:t>İKİNCİ</w:t>
      </w:r>
      <w:r>
        <w:rPr>
          <w:b/>
          <w:spacing w:val="-5"/>
        </w:rPr>
        <w:t xml:space="preserve"> </w:t>
      </w:r>
      <w:r>
        <w:rPr>
          <w:b/>
          <w:spacing w:val="-2"/>
        </w:rPr>
        <w:t>BÖLÜM</w:t>
      </w:r>
    </w:p>
    <w:p w14:paraId="0FD24D25" w14:textId="77777777" w:rsidR="00C708A6" w:rsidRDefault="00C708A6" w:rsidP="00C708A6">
      <w:pPr>
        <w:pStyle w:val="Balk1"/>
        <w:spacing w:before="1"/>
        <w:ind w:left="15" w:right="16"/>
        <w:jc w:val="center"/>
      </w:pPr>
      <w:r>
        <w:t>Öğretim</w:t>
      </w:r>
      <w:r>
        <w:rPr>
          <w:spacing w:val="-14"/>
        </w:rPr>
        <w:t xml:space="preserve"> </w:t>
      </w:r>
      <w:r>
        <w:t>Üyeliklerine</w:t>
      </w:r>
      <w:r>
        <w:rPr>
          <w:spacing w:val="-13"/>
        </w:rPr>
        <w:t xml:space="preserve"> </w:t>
      </w:r>
      <w:r>
        <w:t>Atanma</w:t>
      </w:r>
      <w:r>
        <w:rPr>
          <w:spacing w:val="-13"/>
        </w:rPr>
        <w:t xml:space="preserve"> </w:t>
      </w:r>
      <w:r>
        <w:rPr>
          <w:spacing w:val="-2"/>
        </w:rPr>
        <w:t>Esasları</w:t>
      </w:r>
    </w:p>
    <w:p w14:paraId="11E645A2" w14:textId="77777777" w:rsidR="00C708A6" w:rsidRDefault="00C708A6" w:rsidP="00C708A6">
      <w:pPr>
        <w:spacing w:before="246"/>
        <w:ind w:left="852"/>
        <w:jc w:val="both"/>
        <w:rPr>
          <w:b/>
        </w:rPr>
      </w:pPr>
      <w:bookmarkStart w:id="7" w:name="Doktor_öğretim_üyesi"/>
      <w:bookmarkEnd w:id="7"/>
      <w:r>
        <w:rPr>
          <w:b/>
        </w:rPr>
        <w:t>Doktor</w:t>
      </w:r>
      <w:r>
        <w:rPr>
          <w:b/>
          <w:spacing w:val="-7"/>
        </w:rPr>
        <w:t xml:space="preserve"> </w:t>
      </w:r>
      <w:r>
        <w:rPr>
          <w:b/>
        </w:rPr>
        <w:t>öğretim</w:t>
      </w:r>
      <w:r>
        <w:rPr>
          <w:b/>
          <w:spacing w:val="-7"/>
        </w:rPr>
        <w:t xml:space="preserve"> </w:t>
      </w:r>
      <w:r>
        <w:rPr>
          <w:b/>
          <w:spacing w:val="-4"/>
        </w:rPr>
        <w:t>üyesi</w:t>
      </w:r>
    </w:p>
    <w:p w14:paraId="4A0A0C60" w14:textId="77777777" w:rsidR="00C708A6" w:rsidRDefault="00C708A6" w:rsidP="00C708A6">
      <w:pPr>
        <w:pStyle w:val="GvdeMetni"/>
        <w:spacing w:before="2" w:line="273" w:lineRule="auto"/>
        <w:ind w:left="285" w:right="146" w:firstLine="566"/>
      </w:pPr>
      <w:r>
        <w:rPr>
          <w:b/>
        </w:rPr>
        <w:t xml:space="preserve">MADDE 7- </w:t>
      </w:r>
      <w:r>
        <w:t xml:space="preserve">(1) Doktor Öğretim Üyesi kadrosuna atamalarda aranacak koşullar ve esaslar </w:t>
      </w:r>
      <w:r>
        <w:rPr>
          <w:spacing w:val="-2"/>
        </w:rPr>
        <w:t>şunlardır.</w:t>
      </w:r>
    </w:p>
    <w:p w14:paraId="7E89A560" w14:textId="77777777" w:rsidR="00C708A6" w:rsidRDefault="00C708A6" w:rsidP="00C708A6">
      <w:pPr>
        <w:pStyle w:val="ListeParagraf"/>
        <w:numPr>
          <w:ilvl w:val="0"/>
          <w:numId w:val="6"/>
        </w:numPr>
        <w:tabs>
          <w:tab w:val="left" w:pos="1132"/>
          <w:tab w:val="left" w:pos="1135"/>
        </w:tabs>
        <w:spacing w:before="4" w:line="276" w:lineRule="auto"/>
        <w:ind w:right="127"/>
        <w:jc w:val="both"/>
      </w:pPr>
      <w:r>
        <w:rPr>
          <w:b/>
        </w:rPr>
        <w:t xml:space="preserve">Mühendislik – Mimarlık Fakültesi </w:t>
      </w:r>
      <w:r>
        <w:t>bölümleri için ön koşul olarak; en az bir tanesi uluslararası alan indekslerince taranan dergilerde yayınlanmış araştırma makalesi olmak üzere toplam iki adet araştırma makalesi ve ekte yer alan tablodan en az toplam 30 puan koşulu aranır.</w:t>
      </w:r>
    </w:p>
    <w:p w14:paraId="019A404D" w14:textId="77777777" w:rsidR="00C708A6" w:rsidRDefault="00C708A6" w:rsidP="00C708A6">
      <w:pPr>
        <w:pStyle w:val="ListeParagraf"/>
        <w:numPr>
          <w:ilvl w:val="0"/>
          <w:numId w:val="6"/>
        </w:numPr>
        <w:tabs>
          <w:tab w:val="left" w:pos="1090"/>
          <w:tab w:val="left" w:pos="1135"/>
        </w:tabs>
        <w:spacing w:before="18" w:line="278" w:lineRule="auto"/>
        <w:ind w:right="128"/>
        <w:jc w:val="both"/>
      </w:pPr>
      <w:r>
        <w:rPr>
          <w:b/>
        </w:rPr>
        <w:t xml:space="preserve">İktisadi ve İdari Bilimler, İnsani Bilimler Fakültesi </w:t>
      </w:r>
      <w:r>
        <w:t>bölümleri için</w:t>
      </w:r>
      <w:r>
        <w:rPr>
          <w:spacing w:val="-1"/>
        </w:rPr>
        <w:t xml:space="preserve"> </w:t>
      </w:r>
      <w:r>
        <w:t>ön koşul olarak</w:t>
      </w:r>
      <w:r>
        <w:rPr>
          <w:b/>
        </w:rPr>
        <w:t xml:space="preserve">; </w:t>
      </w:r>
      <w:r>
        <w:t>en</w:t>
      </w:r>
      <w:r>
        <w:rPr>
          <w:spacing w:val="-1"/>
        </w:rPr>
        <w:t xml:space="preserve"> </w:t>
      </w:r>
      <w:r>
        <w:t>az biri</w:t>
      </w:r>
      <w:r>
        <w:rPr>
          <w:spacing w:val="-1"/>
        </w:rPr>
        <w:t xml:space="preserve"> </w:t>
      </w:r>
      <w:r>
        <w:t>ULAKBİM tarafından</w:t>
      </w:r>
      <w:r>
        <w:rPr>
          <w:spacing w:val="-2"/>
        </w:rPr>
        <w:t xml:space="preserve"> </w:t>
      </w:r>
      <w:r>
        <w:t>taranan</w:t>
      </w:r>
      <w:r>
        <w:rPr>
          <w:spacing w:val="-2"/>
        </w:rPr>
        <w:t xml:space="preserve"> </w:t>
      </w:r>
      <w:r>
        <w:t>ya da ulusal/uluslararası</w:t>
      </w:r>
      <w:r>
        <w:rPr>
          <w:spacing w:val="-1"/>
        </w:rPr>
        <w:t xml:space="preserve"> </w:t>
      </w:r>
      <w:r>
        <w:t>hakemli</w:t>
      </w:r>
      <w:r>
        <w:rPr>
          <w:spacing w:val="-1"/>
        </w:rPr>
        <w:t xml:space="preserve"> </w:t>
      </w:r>
      <w:r>
        <w:t>dergilerde</w:t>
      </w:r>
      <w:r>
        <w:rPr>
          <w:spacing w:val="-4"/>
        </w:rPr>
        <w:t xml:space="preserve"> </w:t>
      </w:r>
      <w:r>
        <w:t>yayınlanmış makale olmak üzere ekte yer alan tablodan en az 30 puan koşulu aranır.</w:t>
      </w:r>
    </w:p>
    <w:p w14:paraId="15A17728" w14:textId="77777777" w:rsidR="00C708A6" w:rsidRDefault="00C708A6" w:rsidP="00C708A6">
      <w:pPr>
        <w:pStyle w:val="ListeParagraf"/>
        <w:numPr>
          <w:ilvl w:val="0"/>
          <w:numId w:val="6"/>
        </w:numPr>
        <w:tabs>
          <w:tab w:val="left" w:pos="1065"/>
          <w:tab w:val="left" w:pos="1135"/>
        </w:tabs>
        <w:spacing w:before="12" w:line="276" w:lineRule="auto"/>
        <w:ind w:right="132"/>
        <w:jc w:val="both"/>
      </w:pPr>
      <w:r>
        <w:rPr>
          <w:b/>
        </w:rPr>
        <w:t>Sanat</w:t>
      </w:r>
      <w:r>
        <w:rPr>
          <w:b/>
          <w:spacing w:val="-14"/>
        </w:rPr>
        <w:t xml:space="preserve"> </w:t>
      </w:r>
      <w:r>
        <w:rPr>
          <w:b/>
        </w:rPr>
        <w:t>ve</w:t>
      </w:r>
      <w:r>
        <w:rPr>
          <w:b/>
          <w:spacing w:val="-14"/>
        </w:rPr>
        <w:t xml:space="preserve"> </w:t>
      </w:r>
      <w:r>
        <w:rPr>
          <w:b/>
        </w:rPr>
        <w:t>Tasarım</w:t>
      </w:r>
      <w:r>
        <w:rPr>
          <w:b/>
          <w:spacing w:val="-14"/>
        </w:rPr>
        <w:t xml:space="preserve"> </w:t>
      </w:r>
      <w:r>
        <w:rPr>
          <w:b/>
        </w:rPr>
        <w:t>Fakültesi</w:t>
      </w:r>
      <w:r>
        <w:rPr>
          <w:b/>
          <w:spacing w:val="-9"/>
        </w:rPr>
        <w:t xml:space="preserve"> </w:t>
      </w:r>
      <w:r>
        <w:t>bölümleri</w:t>
      </w:r>
      <w:r>
        <w:rPr>
          <w:spacing w:val="-14"/>
        </w:rPr>
        <w:t xml:space="preserve"> </w:t>
      </w:r>
      <w:r>
        <w:t>için</w:t>
      </w:r>
      <w:r>
        <w:rPr>
          <w:spacing w:val="-11"/>
        </w:rPr>
        <w:t xml:space="preserve"> </w:t>
      </w:r>
      <w:r>
        <w:t>ön</w:t>
      </w:r>
      <w:r>
        <w:rPr>
          <w:spacing w:val="-14"/>
        </w:rPr>
        <w:t xml:space="preserve"> </w:t>
      </w:r>
      <w:r>
        <w:t>koşul</w:t>
      </w:r>
      <w:r>
        <w:rPr>
          <w:spacing w:val="-10"/>
        </w:rPr>
        <w:t xml:space="preserve"> </w:t>
      </w:r>
      <w:r>
        <w:t>olarak;</w:t>
      </w:r>
      <w:r>
        <w:rPr>
          <w:spacing w:val="-10"/>
        </w:rPr>
        <w:t xml:space="preserve"> </w:t>
      </w:r>
      <w:r>
        <w:t>en</w:t>
      </w:r>
      <w:r>
        <w:rPr>
          <w:spacing w:val="-14"/>
        </w:rPr>
        <w:t xml:space="preserve"> </w:t>
      </w:r>
      <w:r>
        <w:t>az</w:t>
      </w:r>
      <w:r>
        <w:rPr>
          <w:spacing w:val="-13"/>
        </w:rPr>
        <w:t xml:space="preserve"> </w:t>
      </w:r>
      <w:r>
        <w:t>bir</w:t>
      </w:r>
      <w:r>
        <w:rPr>
          <w:spacing w:val="-13"/>
        </w:rPr>
        <w:t xml:space="preserve"> </w:t>
      </w:r>
      <w:r>
        <w:t>tane</w:t>
      </w:r>
      <w:r>
        <w:rPr>
          <w:spacing w:val="-14"/>
        </w:rPr>
        <w:t xml:space="preserve"> </w:t>
      </w:r>
      <w:r>
        <w:t>araştırma</w:t>
      </w:r>
      <w:r>
        <w:rPr>
          <w:spacing w:val="-3"/>
        </w:rPr>
        <w:t xml:space="preserve"> </w:t>
      </w:r>
      <w:r>
        <w:t>makalesi veya geçerli yasa, yönetmelik ve esaslar çerçevesinde, ilgili kuruluşlar (Meslek Odaları, Yerel Yönetimler, Bakanlıklar, Uluslararası Kuruluşlar) tarafından düzenlenen, planlama, mimari proje, kentsel tasarım, peyzaj tasarımı, iç mimari tasarım, endüstri ürünleri tasarımı düzeyinde, herhangi</w:t>
      </w:r>
      <w:r>
        <w:rPr>
          <w:spacing w:val="-6"/>
        </w:rPr>
        <w:t xml:space="preserve"> </w:t>
      </w:r>
      <w:r>
        <w:t>bir yarışmada (öğrenci</w:t>
      </w:r>
      <w:r>
        <w:rPr>
          <w:spacing w:val="-1"/>
        </w:rPr>
        <w:t xml:space="preserve"> </w:t>
      </w:r>
      <w:r>
        <w:t>yarışmaları</w:t>
      </w:r>
      <w:r>
        <w:rPr>
          <w:spacing w:val="-6"/>
        </w:rPr>
        <w:t xml:space="preserve"> </w:t>
      </w:r>
      <w:r>
        <w:t>hariç)</w:t>
      </w:r>
      <w:r>
        <w:rPr>
          <w:spacing w:val="-4"/>
        </w:rPr>
        <w:t xml:space="preserve"> </w:t>
      </w:r>
      <w:r>
        <w:t>jüri</w:t>
      </w:r>
      <w:r>
        <w:rPr>
          <w:spacing w:val="-6"/>
        </w:rPr>
        <w:t xml:space="preserve"> </w:t>
      </w:r>
      <w:r>
        <w:t>üyeliği</w:t>
      </w:r>
      <w:r>
        <w:rPr>
          <w:spacing w:val="-6"/>
        </w:rPr>
        <w:t xml:space="preserve"> </w:t>
      </w:r>
      <w:r>
        <w:t>(asil</w:t>
      </w:r>
      <w:r>
        <w:rPr>
          <w:spacing w:val="-6"/>
        </w:rPr>
        <w:t xml:space="preserve"> </w:t>
      </w:r>
      <w:r>
        <w:t>ya da yedek) yapmış veya derece / mansiyon almış olmak veya geçerli yasa, yönetmelik ve esaslar çerçevesinde; Döner Sermaye veya üniversiteye bağlı kuruluşlar aracılığı ile bir uygulama projesi</w:t>
      </w:r>
      <w:r>
        <w:rPr>
          <w:spacing w:val="-4"/>
        </w:rPr>
        <w:t xml:space="preserve"> </w:t>
      </w:r>
      <w:r>
        <w:t>yaparak</w:t>
      </w:r>
      <w:r>
        <w:rPr>
          <w:spacing w:val="-5"/>
        </w:rPr>
        <w:t xml:space="preserve"> </w:t>
      </w:r>
      <w:r>
        <w:t>yayımlamış olmak veya ekte</w:t>
      </w:r>
      <w:r>
        <w:rPr>
          <w:spacing w:val="-2"/>
        </w:rPr>
        <w:t xml:space="preserve"> </w:t>
      </w:r>
      <w:r>
        <w:t>yer alan</w:t>
      </w:r>
      <w:r>
        <w:rPr>
          <w:spacing w:val="-5"/>
        </w:rPr>
        <w:t xml:space="preserve"> </w:t>
      </w:r>
      <w:r>
        <w:t>tablodan en</w:t>
      </w:r>
      <w:r>
        <w:rPr>
          <w:spacing w:val="-5"/>
        </w:rPr>
        <w:t xml:space="preserve"> </w:t>
      </w:r>
      <w:r>
        <w:t>az</w:t>
      </w:r>
      <w:r>
        <w:rPr>
          <w:spacing w:val="-2"/>
        </w:rPr>
        <w:t xml:space="preserve"> </w:t>
      </w:r>
      <w:r>
        <w:t>toplam</w:t>
      </w:r>
      <w:r>
        <w:rPr>
          <w:spacing w:val="-9"/>
        </w:rPr>
        <w:t xml:space="preserve"> </w:t>
      </w:r>
      <w:r>
        <w:t>30 puan</w:t>
      </w:r>
      <w:r>
        <w:rPr>
          <w:spacing w:val="-5"/>
        </w:rPr>
        <w:t xml:space="preserve"> </w:t>
      </w:r>
      <w:r>
        <w:t xml:space="preserve">koşulu </w:t>
      </w:r>
      <w:r>
        <w:rPr>
          <w:spacing w:val="-2"/>
        </w:rPr>
        <w:t>aranır.</w:t>
      </w:r>
    </w:p>
    <w:p w14:paraId="6E650150" w14:textId="77777777" w:rsidR="00C708A6" w:rsidRDefault="00C708A6" w:rsidP="00C708A6">
      <w:pPr>
        <w:pStyle w:val="ListeParagraf"/>
        <w:numPr>
          <w:ilvl w:val="0"/>
          <w:numId w:val="6"/>
        </w:numPr>
        <w:tabs>
          <w:tab w:val="left" w:pos="1104"/>
          <w:tab w:val="left" w:pos="1135"/>
        </w:tabs>
        <w:spacing w:before="23" w:line="276" w:lineRule="auto"/>
        <w:ind w:right="135"/>
        <w:jc w:val="both"/>
      </w:pPr>
      <w:r>
        <w:t>İlgili bölümün önerisi, fakülte/Yüksekokul kurulu kararı ve üniversite senatosunun olumlu görüşü ile adaylardan bu maddenin a, b ve c bentlerindeki şartlar yerine doktora öğrenimi sonrasında başvurduğu alanda çalışma deneyimi, tamamlanmış ya da devam eden ulusal/uluslararası projelerde görev almış olma, ilgili alanda patent/faydalı model sahibi olma veya benzer koşul/</w:t>
      </w:r>
      <w:proofErr w:type="spellStart"/>
      <w:r>
        <w:t>ları</w:t>
      </w:r>
      <w:proofErr w:type="spellEnd"/>
      <w:r>
        <w:t xml:space="preserve"> sağlaması aranır.</w:t>
      </w:r>
    </w:p>
    <w:p w14:paraId="33F03FDB" w14:textId="77777777" w:rsidR="00C708A6" w:rsidRDefault="00C708A6" w:rsidP="00C708A6">
      <w:pPr>
        <w:pStyle w:val="ListeParagraf"/>
        <w:numPr>
          <w:ilvl w:val="0"/>
          <w:numId w:val="6"/>
        </w:numPr>
        <w:tabs>
          <w:tab w:val="left" w:pos="1084"/>
          <w:tab w:val="left" w:pos="1135"/>
        </w:tabs>
        <w:spacing w:before="24" w:line="276" w:lineRule="auto"/>
        <w:ind w:right="128"/>
        <w:jc w:val="both"/>
      </w:pPr>
      <w:r>
        <w:rPr>
          <w:b/>
        </w:rPr>
        <w:t xml:space="preserve">Meslek Yüksekokullarında </w:t>
      </w:r>
      <w:r>
        <w:t>ve yukarıdaki bentlerde yer almayan Yüksekokullarda Doktor Öğretim Üyesi kadrosuna atanabilmek için adayın başvurduğu alan göz önünde bulundurularak iş bu maddenin (a), (b), (c) ve (d) bentlerinde belirtilen koşullar aranır.”</w:t>
      </w:r>
    </w:p>
    <w:p w14:paraId="22CE7214" w14:textId="77777777" w:rsidR="00C708A6" w:rsidRDefault="00C708A6" w:rsidP="00C708A6">
      <w:pPr>
        <w:pStyle w:val="GvdeMetni"/>
        <w:spacing w:before="7"/>
        <w:ind w:left="0"/>
        <w:jc w:val="left"/>
      </w:pPr>
    </w:p>
    <w:p w14:paraId="64FB219C" w14:textId="77777777" w:rsidR="00C708A6" w:rsidRDefault="00C708A6" w:rsidP="00C708A6">
      <w:pPr>
        <w:pStyle w:val="Balk1"/>
        <w:ind w:left="847"/>
        <w:jc w:val="both"/>
      </w:pPr>
      <w:bookmarkStart w:id="8" w:name="(2)_Doçent"/>
      <w:bookmarkEnd w:id="8"/>
      <w:r>
        <w:t>(2)</w:t>
      </w:r>
      <w:r>
        <w:rPr>
          <w:spacing w:val="1"/>
        </w:rPr>
        <w:t xml:space="preserve"> </w:t>
      </w:r>
      <w:r>
        <w:rPr>
          <w:spacing w:val="-2"/>
        </w:rPr>
        <w:t>Doçent</w:t>
      </w:r>
    </w:p>
    <w:p w14:paraId="11454E4B" w14:textId="77777777" w:rsidR="00C708A6" w:rsidRDefault="00C708A6" w:rsidP="00C708A6">
      <w:pPr>
        <w:pStyle w:val="GvdeMetni"/>
        <w:spacing w:line="250" w:lineRule="exact"/>
        <w:ind w:left="852"/>
      </w:pPr>
      <w:r>
        <w:rPr>
          <w:b/>
        </w:rPr>
        <w:t>MADDE</w:t>
      </w:r>
      <w:r>
        <w:rPr>
          <w:b/>
          <w:spacing w:val="-10"/>
        </w:rPr>
        <w:t xml:space="preserve"> </w:t>
      </w:r>
      <w:r>
        <w:rPr>
          <w:b/>
        </w:rPr>
        <w:t>8-</w:t>
      </w:r>
      <w:r>
        <w:rPr>
          <w:b/>
          <w:spacing w:val="-6"/>
        </w:rPr>
        <w:t xml:space="preserve"> </w:t>
      </w:r>
      <w:r>
        <w:t>(1)</w:t>
      </w:r>
      <w:r>
        <w:rPr>
          <w:spacing w:val="-6"/>
        </w:rPr>
        <w:t xml:space="preserve"> </w:t>
      </w:r>
      <w:r>
        <w:t>Doçent</w:t>
      </w:r>
      <w:r>
        <w:rPr>
          <w:spacing w:val="-4"/>
        </w:rPr>
        <w:t xml:space="preserve"> </w:t>
      </w:r>
      <w:r>
        <w:t>kadrosuna</w:t>
      </w:r>
      <w:r>
        <w:rPr>
          <w:spacing w:val="-2"/>
        </w:rPr>
        <w:t xml:space="preserve"> </w:t>
      </w:r>
      <w:r>
        <w:t>atamalarda</w:t>
      </w:r>
      <w:r>
        <w:rPr>
          <w:spacing w:val="-6"/>
        </w:rPr>
        <w:t xml:space="preserve"> </w:t>
      </w:r>
      <w:r>
        <w:t>aranacak</w:t>
      </w:r>
      <w:r>
        <w:rPr>
          <w:spacing w:val="-12"/>
        </w:rPr>
        <w:t xml:space="preserve"> </w:t>
      </w:r>
      <w:r>
        <w:t>koşullar</w:t>
      </w:r>
      <w:r>
        <w:rPr>
          <w:spacing w:val="-2"/>
        </w:rPr>
        <w:t xml:space="preserve"> </w:t>
      </w:r>
      <w:r>
        <w:t>ve</w:t>
      </w:r>
      <w:r>
        <w:rPr>
          <w:spacing w:val="-11"/>
        </w:rPr>
        <w:t xml:space="preserve"> </w:t>
      </w:r>
      <w:r>
        <w:t>esaslar</w:t>
      </w:r>
      <w:r>
        <w:rPr>
          <w:spacing w:val="-1"/>
        </w:rPr>
        <w:t xml:space="preserve"> </w:t>
      </w:r>
      <w:r>
        <w:rPr>
          <w:spacing w:val="-2"/>
        </w:rPr>
        <w:t>şunlardır.</w:t>
      </w:r>
    </w:p>
    <w:p w14:paraId="2AD946F3" w14:textId="77777777" w:rsidR="00C708A6" w:rsidRDefault="00C708A6" w:rsidP="00C708A6">
      <w:pPr>
        <w:pStyle w:val="ListeParagraf"/>
        <w:numPr>
          <w:ilvl w:val="0"/>
          <w:numId w:val="5"/>
        </w:numPr>
        <w:tabs>
          <w:tab w:val="left" w:pos="1570"/>
          <w:tab w:val="left" w:pos="1572"/>
        </w:tabs>
        <w:spacing w:before="0"/>
        <w:ind w:right="130"/>
        <w:jc w:val="both"/>
      </w:pPr>
      <w:r>
        <w:rPr>
          <w:b/>
        </w:rPr>
        <w:t xml:space="preserve">Mühendislik – Mimarlık Fakültesi </w:t>
      </w:r>
      <w:r>
        <w:t>bölümlerinde doçent kadrosuna atanabilmek için ön koşul olarak Üniversitelerarası Kurulca yürürlüğe konulan Doçentlik Sınav Yönetmeliği ve Doçentliğe Yükseltilme Başvuru Koşulları aranır.</w:t>
      </w:r>
    </w:p>
    <w:p w14:paraId="6C83987D" w14:textId="77777777" w:rsidR="00C708A6" w:rsidRDefault="00C708A6" w:rsidP="00C708A6">
      <w:pPr>
        <w:pStyle w:val="ListeParagraf"/>
        <w:numPr>
          <w:ilvl w:val="0"/>
          <w:numId w:val="5"/>
        </w:numPr>
        <w:tabs>
          <w:tab w:val="left" w:pos="1572"/>
        </w:tabs>
        <w:spacing w:before="0"/>
        <w:ind w:right="130"/>
        <w:jc w:val="both"/>
      </w:pPr>
      <w:r>
        <w:rPr>
          <w:b/>
        </w:rPr>
        <w:t>İktisadi</w:t>
      </w:r>
      <w:r>
        <w:rPr>
          <w:b/>
          <w:spacing w:val="-3"/>
        </w:rPr>
        <w:t xml:space="preserve"> </w:t>
      </w:r>
      <w:r>
        <w:rPr>
          <w:b/>
        </w:rPr>
        <w:t>ve</w:t>
      </w:r>
      <w:r>
        <w:rPr>
          <w:b/>
          <w:spacing w:val="-1"/>
        </w:rPr>
        <w:t xml:space="preserve"> </w:t>
      </w:r>
      <w:r>
        <w:rPr>
          <w:b/>
        </w:rPr>
        <w:t>İdari</w:t>
      </w:r>
      <w:r>
        <w:rPr>
          <w:b/>
          <w:spacing w:val="-3"/>
        </w:rPr>
        <w:t xml:space="preserve"> </w:t>
      </w:r>
      <w:r>
        <w:rPr>
          <w:b/>
        </w:rPr>
        <w:t>Bilimler, İnsani</w:t>
      </w:r>
      <w:r>
        <w:rPr>
          <w:b/>
          <w:spacing w:val="-3"/>
        </w:rPr>
        <w:t xml:space="preserve"> </w:t>
      </w:r>
      <w:r>
        <w:rPr>
          <w:b/>
        </w:rPr>
        <w:t xml:space="preserve">Bilimler </w:t>
      </w:r>
      <w:r>
        <w:t>Fakültesi bölümleri</w:t>
      </w:r>
      <w:r>
        <w:rPr>
          <w:spacing w:val="-3"/>
        </w:rPr>
        <w:t xml:space="preserve"> </w:t>
      </w:r>
      <w:r>
        <w:t>için</w:t>
      </w:r>
      <w:r>
        <w:rPr>
          <w:spacing w:val="-4"/>
        </w:rPr>
        <w:t xml:space="preserve"> </w:t>
      </w:r>
      <w:r>
        <w:t xml:space="preserve">doçent kadrosuna atanabilmek için ön koşul olarak Üniversitelerarası Kurulca yürürlüğe konulan </w:t>
      </w:r>
      <w:r>
        <w:lastRenderedPageBreak/>
        <w:t>Doçentlik Sınav Yönetmeliği ve Doçentliğe Yükseltilme Başvuru Koşulları aranır.</w:t>
      </w:r>
    </w:p>
    <w:p w14:paraId="0F7DE6CE" w14:textId="77777777" w:rsidR="00C708A6" w:rsidRDefault="00C708A6" w:rsidP="00C708A6">
      <w:pPr>
        <w:pStyle w:val="ListeParagraf"/>
        <w:numPr>
          <w:ilvl w:val="0"/>
          <w:numId w:val="5"/>
        </w:numPr>
        <w:tabs>
          <w:tab w:val="left" w:pos="1570"/>
          <w:tab w:val="left" w:pos="1572"/>
        </w:tabs>
        <w:spacing w:before="0"/>
        <w:ind w:right="128"/>
        <w:jc w:val="both"/>
      </w:pPr>
      <w:r>
        <w:rPr>
          <w:b/>
        </w:rPr>
        <w:t xml:space="preserve">Sanat ve Tasarım Fakültesi </w:t>
      </w:r>
      <w:r>
        <w:t>bölümleri için Üniversitelerarası Kurulca yürürlüğe konulan Doçentlik Sınav Yönetmeliği ve Doçentliğe Yükseltilme Başvuru Koşulları</w:t>
      </w:r>
    </w:p>
    <w:p w14:paraId="6BC64230" w14:textId="74DD057D" w:rsidR="00C708A6" w:rsidRDefault="00C708A6" w:rsidP="00C708A6">
      <w:pPr>
        <w:pStyle w:val="ListeParagraf"/>
        <w:spacing w:line="251" w:lineRule="exact"/>
      </w:pPr>
      <w:r>
        <w:rPr>
          <w:b/>
        </w:rPr>
        <w:t>(</w:t>
      </w:r>
      <w:proofErr w:type="gramStart"/>
      <w:r>
        <w:rPr>
          <w:b/>
        </w:rPr>
        <w:t>a</w:t>
      </w:r>
      <w:proofErr w:type="gramEnd"/>
      <w:r>
        <w:rPr>
          <w:b/>
        </w:rPr>
        <w:t>)</w:t>
      </w:r>
      <w:r>
        <w:t xml:space="preserve">, </w:t>
      </w:r>
      <w:r>
        <w:rPr>
          <w:b/>
        </w:rPr>
        <w:t xml:space="preserve">(b) </w:t>
      </w:r>
      <w:r>
        <w:t xml:space="preserve">ve </w:t>
      </w:r>
      <w:r>
        <w:rPr>
          <w:b/>
        </w:rPr>
        <w:t xml:space="preserve">(c) </w:t>
      </w:r>
      <w:r>
        <w:t>bentlerinde yer alan Doçent adaylarının Doçentlik unvanını sözlü sınav sonrası</w:t>
      </w:r>
      <w:r>
        <w:rPr>
          <w:spacing w:val="-1"/>
        </w:rPr>
        <w:t xml:space="preserve"> </w:t>
      </w:r>
      <w:r>
        <w:t>veya sözlü sınavsız elde</w:t>
      </w:r>
      <w:r>
        <w:rPr>
          <w:spacing w:val="-1"/>
        </w:rPr>
        <w:t xml:space="preserve"> </w:t>
      </w:r>
      <w:r>
        <w:t>edip etmediği</w:t>
      </w:r>
      <w:r>
        <w:rPr>
          <w:spacing w:val="-2"/>
        </w:rPr>
        <w:t xml:space="preserve"> </w:t>
      </w:r>
      <w:r>
        <w:t>dikkate</w:t>
      </w:r>
      <w:r>
        <w:rPr>
          <w:spacing w:val="-5"/>
        </w:rPr>
        <w:t xml:space="preserve"> </w:t>
      </w:r>
      <w:r>
        <w:t>alınır. Sözlü sınav</w:t>
      </w:r>
      <w:r>
        <w:rPr>
          <w:spacing w:val="-3"/>
        </w:rPr>
        <w:t xml:space="preserve"> </w:t>
      </w:r>
      <w:r>
        <w:t>ile</w:t>
      </w:r>
      <w:r>
        <w:rPr>
          <w:spacing w:val="-5"/>
        </w:rPr>
        <w:t xml:space="preserve"> </w:t>
      </w:r>
      <w:r>
        <w:t>Doçentlik unvanı alan adaylar için yeniden sözlü jürisi talep edilmez. Sözlü sınavsız Doçentlik unvanı elde</w:t>
      </w:r>
      <w:r w:rsidRPr="00C708A6">
        <w:rPr>
          <w:spacing w:val="40"/>
        </w:rPr>
        <w:t xml:space="preserve"> </w:t>
      </w:r>
      <w:r>
        <w:t>eden</w:t>
      </w:r>
      <w:r w:rsidRPr="00C708A6">
        <w:rPr>
          <w:spacing w:val="40"/>
        </w:rPr>
        <w:t xml:space="preserve"> </w:t>
      </w:r>
      <w:r>
        <w:t>adaylar</w:t>
      </w:r>
      <w:r w:rsidRPr="00C708A6">
        <w:rPr>
          <w:spacing w:val="40"/>
        </w:rPr>
        <w:t xml:space="preserve"> </w:t>
      </w:r>
      <w:r>
        <w:t>için</w:t>
      </w:r>
      <w:r w:rsidRPr="00C708A6">
        <w:rPr>
          <w:spacing w:val="40"/>
        </w:rPr>
        <w:t xml:space="preserve"> </w:t>
      </w:r>
      <w:r>
        <w:t>sözlü</w:t>
      </w:r>
      <w:r w:rsidRPr="00C708A6">
        <w:rPr>
          <w:spacing w:val="40"/>
        </w:rPr>
        <w:t xml:space="preserve"> </w:t>
      </w:r>
      <w:r>
        <w:t>jürisi</w:t>
      </w:r>
      <w:r w:rsidRPr="00C708A6">
        <w:rPr>
          <w:spacing w:val="40"/>
        </w:rPr>
        <w:t xml:space="preserve"> </w:t>
      </w:r>
      <w:r>
        <w:t>talep</w:t>
      </w:r>
      <w:r w:rsidRPr="00C708A6">
        <w:rPr>
          <w:spacing w:val="40"/>
        </w:rPr>
        <w:t xml:space="preserve"> </w:t>
      </w:r>
      <w:r>
        <w:t>edip</w:t>
      </w:r>
      <w:r w:rsidRPr="00C708A6">
        <w:rPr>
          <w:spacing w:val="40"/>
        </w:rPr>
        <w:t xml:space="preserve"> </w:t>
      </w:r>
      <w:r>
        <w:t>etmemek</w:t>
      </w:r>
      <w:r w:rsidRPr="00C708A6">
        <w:rPr>
          <w:spacing w:val="40"/>
        </w:rPr>
        <w:t xml:space="preserve"> </w:t>
      </w:r>
      <w:r>
        <w:t>ilgili karar</w:t>
      </w:r>
      <w:r w:rsidRPr="00C708A6">
        <w:rPr>
          <w:spacing w:val="40"/>
        </w:rPr>
        <w:t xml:space="preserve"> </w:t>
      </w:r>
      <w:r>
        <w:t>mercii</w:t>
      </w:r>
    </w:p>
    <w:p w14:paraId="2FE6298B" w14:textId="77777777" w:rsidR="00C708A6" w:rsidRDefault="00C708A6" w:rsidP="00C708A6">
      <w:pPr>
        <w:pStyle w:val="GvdeMetni"/>
        <w:spacing w:before="70"/>
        <w:ind w:left="1572" w:right="224"/>
        <w:jc w:val="left"/>
      </w:pPr>
      <w:r>
        <w:t>Üniversite Senatosu’dur.</w:t>
      </w:r>
      <w:r>
        <w:rPr>
          <w:spacing w:val="40"/>
        </w:rPr>
        <w:t xml:space="preserve"> </w:t>
      </w:r>
      <w:r>
        <w:t>Üniversite Senatosu</w:t>
      </w:r>
      <w:r>
        <w:rPr>
          <w:spacing w:val="40"/>
        </w:rPr>
        <w:t xml:space="preserve"> </w:t>
      </w:r>
      <w:r>
        <w:t>sözlü</w:t>
      </w:r>
      <w:r>
        <w:rPr>
          <w:spacing w:val="40"/>
        </w:rPr>
        <w:t xml:space="preserve"> </w:t>
      </w:r>
      <w:r>
        <w:t>sınava karar verdiği durumda Üniversitelerarası</w:t>
      </w:r>
      <w:r>
        <w:rPr>
          <w:spacing w:val="-9"/>
        </w:rPr>
        <w:t xml:space="preserve"> </w:t>
      </w:r>
      <w:r>
        <w:t>Kurul’dan</w:t>
      </w:r>
      <w:r>
        <w:rPr>
          <w:spacing w:val="-7"/>
        </w:rPr>
        <w:t xml:space="preserve"> </w:t>
      </w:r>
      <w:r>
        <w:t>aday</w:t>
      </w:r>
      <w:r>
        <w:rPr>
          <w:spacing w:val="-12"/>
        </w:rPr>
        <w:t xml:space="preserve"> </w:t>
      </w:r>
      <w:r>
        <w:t>için</w:t>
      </w:r>
      <w:r>
        <w:rPr>
          <w:spacing w:val="-7"/>
        </w:rPr>
        <w:t xml:space="preserve"> </w:t>
      </w:r>
      <w:r>
        <w:t>sözlü</w:t>
      </w:r>
      <w:r>
        <w:rPr>
          <w:spacing w:val="-7"/>
        </w:rPr>
        <w:t xml:space="preserve"> </w:t>
      </w:r>
      <w:r>
        <w:t>sınav</w:t>
      </w:r>
      <w:r>
        <w:rPr>
          <w:spacing w:val="-12"/>
        </w:rPr>
        <w:t xml:space="preserve"> </w:t>
      </w:r>
      <w:r>
        <w:t>jürisinin</w:t>
      </w:r>
      <w:r>
        <w:rPr>
          <w:spacing w:val="-11"/>
        </w:rPr>
        <w:t xml:space="preserve"> </w:t>
      </w:r>
      <w:r>
        <w:t>oluşturulmasını</w:t>
      </w:r>
      <w:r>
        <w:rPr>
          <w:spacing w:val="-11"/>
        </w:rPr>
        <w:t xml:space="preserve"> </w:t>
      </w:r>
      <w:r>
        <w:t>talep</w:t>
      </w:r>
      <w:r>
        <w:rPr>
          <w:spacing w:val="-3"/>
        </w:rPr>
        <w:t xml:space="preserve"> </w:t>
      </w:r>
      <w:r>
        <w:t>eder.</w:t>
      </w:r>
    </w:p>
    <w:p w14:paraId="2BD487F3" w14:textId="77777777" w:rsidR="00C708A6" w:rsidRDefault="00C708A6" w:rsidP="00C708A6">
      <w:pPr>
        <w:pStyle w:val="Balk1"/>
        <w:spacing w:before="8"/>
        <w:ind w:left="852"/>
      </w:pPr>
      <w:bookmarkStart w:id="9" w:name="Profesör"/>
      <w:bookmarkEnd w:id="9"/>
      <w:r>
        <w:rPr>
          <w:spacing w:val="-2"/>
        </w:rPr>
        <w:t>Profesör</w:t>
      </w:r>
    </w:p>
    <w:p w14:paraId="13702F93" w14:textId="77777777" w:rsidR="00C708A6" w:rsidRDefault="00C708A6" w:rsidP="00C708A6">
      <w:pPr>
        <w:pStyle w:val="GvdeMetni"/>
        <w:spacing w:line="242" w:lineRule="auto"/>
        <w:ind w:firstLine="706"/>
        <w:jc w:val="left"/>
      </w:pPr>
      <w:r>
        <w:rPr>
          <w:b/>
        </w:rPr>
        <w:t>MADDE</w:t>
      </w:r>
      <w:r>
        <w:rPr>
          <w:b/>
          <w:spacing w:val="-1"/>
        </w:rPr>
        <w:t xml:space="preserve"> </w:t>
      </w:r>
      <w:r>
        <w:rPr>
          <w:b/>
        </w:rPr>
        <w:t>9-</w:t>
      </w:r>
      <w:r>
        <w:rPr>
          <w:b/>
          <w:spacing w:val="-4"/>
        </w:rPr>
        <w:t xml:space="preserve"> </w:t>
      </w:r>
      <w:r>
        <w:rPr>
          <w:b/>
        </w:rPr>
        <w:t>(1)</w:t>
      </w:r>
      <w:r>
        <w:rPr>
          <w:b/>
          <w:spacing w:val="-4"/>
        </w:rPr>
        <w:t xml:space="preserve"> </w:t>
      </w:r>
      <w:r>
        <w:t>Profesör kadrosuna atama ve</w:t>
      </w:r>
      <w:r>
        <w:rPr>
          <w:spacing w:val="-10"/>
        </w:rPr>
        <w:t xml:space="preserve"> </w:t>
      </w:r>
      <w:r>
        <w:t>yükseltmelerde</w:t>
      </w:r>
      <w:r>
        <w:rPr>
          <w:spacing w:val="-8"/>
        </w:rPr>
        <w:t xml:space="preserve"> </w:t>
      </w:r>
      <w:r>
        <w:t>aranacak</w:t>
      </w:r>
      <w:r>
        <w:rPr>
          <w:spacing w:val="-8"/>
        </w:rPr>
        <w:t xml:space="preserve"> </w:t>
      </w:r>
      <w:r>
        <w:t>koşullar ve</w:t>
      </w:r>
      <w:r>
        <w:rPr>
          <w:spacing w:val="-5"/>
        </w:rPr>
        <w:t xml:space="preserve"> </w:t>
      </w:r>
      <w:r>
        <w:t xml:space="preserve">esaslar </w:t>
      </w:r>
      <w:r>
        <w:rPr>
          <w:spacing w:val="-2"/>
        </w:rPr>
        <w:t>şunlardır.</w:t>
      </w:r>
    </w:p>
    <w:p w14:paraId="51DDDA04" w14:textId="77777777" w:rsidR="00C708A6" w:rsidRDefault="00C708A6" w:rsidP="00C708A6">
      <w:pPr>
        <w:pStyle w:val="ListeParagraf"/>
        <w:numPr>
          <w:ilvl w:val="0"/>
          <w:numId w:val="4"/>
        </w:numPr>
        <w:tabs>
          <w:tab w:val="left" w:pos="1570"/>
          <w:tab w:val="left" w:pos="1572"/>
        </w:tabs>
        <w:spacing w:before="0"/>
        <w:ind w:right="125"/>
        <w:jc w:val="both"/>
      </w:pPr>
      <w:r>
        <w:rPr>
          <w:b/>
        </w:rPr>
        <w:t>Mühendislik</w:t>
      </w:r>
      <w:r>
        <w:rPr>
          <w:b/>
          <w:spacing w:val="-14"/>
        </w:rPr>
        <w:t xml:space="preserve"> </w:t>
      </w:r>
      <w:r>
        <w:rPr>
          <w:b/>
        </w:rPr>
        <w:t>–</w:t>
      </w:r>
      <w:r>
        <w:rPr>
          <w:b/>
          <w:spacing w:val="-14"/>
        </w:rPr>
        <w:t xml:space="preserve"> </w:t>
      </w:r>
      <w:r>
        <w:rPr>
          <w:b/>
        </w:rPr>
        <w:t>Mimarlık</w:t>
      </w:r>
      <w:r>
        <w:rPr>
          <w:b/>
          <w:spacing w:val="-14"/>
        </w:rPr>
        <w:t xml:space="preserve"> </w:t>
      </w:r>
      <w:r>
        <w:rPr>
          <w:b/>
        </w:rPr>
        <w:t>Fakültesi</w:t>
      </w:r>
      <w:r>
        <w:rPr>
          <w:b/>
          <w:spacing w:val="-13"/>
        </w:rPr>
        <w:t xml:space="preserve"> </w:t>
      </w:r>
      <w:r>
        <w:t>bölümlerinde</w:t>
      </w:r>
      <w:r>
        <w:rPr>
          <w:spacing w:val="-14"/>
        </w:rPr>
        <w:t xml:space="preserve"> </w:t>
      </w:r>
      <w:r>
        <w:t>profesör</w:t>
      </w:r>
      <w:r>
        <w:rPr>
          <w:spacing w:val="-12"/>
        </w:rPr>
        <w:t xml:space="preserve"> </w:t>
      </w:r>
      <w:r>
        <w:t>kadrosuna</w:t>
      </w:r>
      <w:r>
        <w:rPr>
          <w:spacing w:val="-8"/>
        </w:rPr>
        <w:t xml:space="preserve"> </w:t>
      </w:r>
      <w:r>
        <w:t>atanabilmek</w:t>
      </w:r>
      <w:r>
        <w:rPr>
          <w:spacing w:val="-10"/>
        </w:rPr>
        <w:t xml:space="preserve"> </w:t>
      </w:r>
      <w:r>
        <w:t>için Doçentlik</w:t>
      </w:r>
      <w:r>
        <w:rPr>
          <w:spacing w:val="-14"/>
        </w:rPr>
        <w:t xml:space="preserve"> </w:t>
      </w:r>
      <w:r>
        <w:t>unvanını</w:t>
      </w:r>
      <w:r>
        <w:rPr>
          <w:spacing w:val="-14"/>
        </w:rPr>
        <w:t xml:space="preserve"> </w:t>
      </w:r>
      <w:r>
        <w:t>aldıktan</w:t>
      </w:r>
      <w:r>
        <w:rPr>
          <w:spacing w:val="-14"/>
        </w:rPr>
        <w:t xml:space="preserve"> </w:t>
      </w:r>
      <w:r>
        <w:t>ve</w:t>
      </w:r>
      <w:r>
        <w:rPr>
          <w:spacing w:val="-13"/>
        </w:rPr>
        <w:t xml:space="preserve"> </w:t>
      </w:r>
      <w:r>
        <w:t>2547</w:t>
      </w:r>
      <w:r>
        <w:rPr>
          <w:spacing w:val="-14"/>
        </w:rPr>
        <w:t xml:space="preserve"> </w:t>
      </w:r>
      <w:r>
        <w:t>sayılı</w:t>
      </w:r>
      <w:r>
        <w:rPr>
          <w:spacing w:val="-14"/>
        </w:rPr>
        <w:t xml:space="preserve"> </w:t>
      </w:r>
      <w:r>
        <w:t>Yükseköğretim</w:t>
      </w:r>
      <w:r>
        <w:rPr>
          <w:spacing w:val="-14"/>
        </w:rPr>
        <w:t xml:space="preserve"> </w:t>
      </w:r>
      <w:r>
        <w:t>Kanununda</w:t>
      </w:r>
      <w:r>
        <w:rPr>
          <w:spacing w:val="-13"/>
        </w:rPr>
        <w:t xml:space="preserve"> </w:t>
      </w:r>
      <w:r>
        <w:t>öngörülen</w:t>
      </w:r>
      <w:r>
        <w:rPr>
          <w:spacing w:val="-14"/>
        </w:rPr>
        <w:t xml:space="preserve"> </w:t>
      </w:r>
      <w:r>
        <w:t>süreyi tamamladıktan sonra tabii oluna program göz önüne alınarak Ek-1 veya Ek 2’de yer alan tablodan en az 40 puan alma koşulu aranır. Hangi tablonun kullanılacağına Mühendislik ve Mimarlık Fakülte Kurulu karar verir.</w:t>
      </w:r>
    </w:p>
    <w:p w14:paraId="4701AD76" w14:textId="77777777" w:rsidR="00C708A6" w:rsidRDefault="00C708A6" w:rsidP="00C708A6">
      <w:pPr>
        <w:pStyle w:val="ListeParagraf"/>
        <w:numPr>
          <w:ilvl w:val="0"/>
          <w:numId w:val="4"/>
        </w:numPr>
        <w:tabs>
          <w:tab w:val="left" w:pos="1572"/>
        </w:tabs>
        <w:spacing w:before="0"/>
        <w:ind w:right="133"/>
        <w:jc w:val="both"/>
      </w:pPr>
      <w:r>
        <w:rPr>
          <w:b/>
        </w:rPr>
        <w:t>İktisadi</w:t>
      </w:r>
      <w:r>
        <w:rPr>
          <w:b/>
          <w:spacing w:val="-14"/>
        </w:rPr>
        <w:t xml:space="preserve"> </w:t>
      </w:r>
      <w:r>
        <w:rPr>
          <w:b/>
        </w:rPr>
        <w:t>ve</w:t>
      </w:r>
      <w:r>
        <w:rPr>
          <w:b/>
          <w:spacing w:val="-14"/>
        </w:rPr>
        <w:t xml:space="preserve"> </w:t>
      </w:r>
      <w:r>
        <w:rPr>
          <w:b/>
        </w:rPr>
        <w:t>İdari</w:t>
      </w:r>
      <w:r>
        <w:rPr>
          <w:b/>
          <w:spacing w:val="-14"/>
        </w:rPr>
        <w:t xml:space="preserve"> </w:t>
      </w:r>
      <w:r>
        <w:rPr>
          <w:b/>
        </w:rPr>
        <w:t>Bilimler,</w:t>
      </w:r>
      <w:r>
        <w:rPr>
          <w:b/>
          <w:spacing w:val="-13"/>
        </w:rPr>
        <w:t xml:space="preserve"> </w:t>
      </w:r>
      <w:r>
        <w:rPr>
          <w:b/>
        </w:rPr>
        <w:t>İnsani</w:t>
      </w:r>
      <w:r>
        <w:rPr>
          <w:b/>
          <w:spacing w:val="-14"/>
        </w:rPr>
        <w:t xml:space="preserve"> </w:t>
      </w:r>
      <w:r>
        <w:rPr>
          <w:b/>
        </w:rPr>
        <w:t>Bilimler</w:t>
      </w:r>
      <w:r>
        <w:rPr>
          <w:b/>
          <w:spacing w:val="-14"/>
        </w:rPr>
        <w:t xml:space="preserve"> </w:t>
      </w:r>
      <w:r>
        <w:rPr>
          <w:b/>
        </w:rPr>
        <w:t>Fakültesi</w:t>
      </w:r>
      <w:r>
        <w:rPr>
          <w:b/>
          <w:spacing w:val="-14"/>
        </w:rPr>
        <w:t xml:space="preserve"> </w:t>
      </w:r>
      <w:r>
        <w:t>bölümlerinde</w:t>
      </w:r>
      <w:r>
        <w:rPr>
          <w:spacing w:val="-13"/>
        </w:rPr>
        <w:t xml:space="preserve"> </w:t>
      </w:r>
      <w:r>
        <w:t>profesör</w:t>
      </w:r>
      <w:r>
        <w:rPr>
          <w:spacing w:val="-14"/>
        </w:rPr>
        <w:t xml:space="preserve"> </w:t>
      </w:r>
      <w:r>
        <w:t>kadrosuna atanabilmek</w:t>
      </w:r>
      <w:r>
        <w:rPr>
          <w:spacing w:val="-14"/>
        </w:rPr>
        <w:t xml:space="preserve"> </w:t>
      </w:r>
      <w:r>
        <w:t>için</w:t>
      </w:r>
      <w:r>
        <w:rPr>
          <w:spacing w:val="-14"/>
        </w:rPr>
        <w:t xml:space="preserve"> </w:t>
      </w:r>
      <w:r>
        <w:t>Doçentlik</w:t>
      </w:r>
      <w:r>
        <w:rPr>
          <w:spacing w:val="-14"/>
        </w:rPr>
        <w:t xml:space="preserve"> </w:t>
      </w:r>
      <w:r>
        <w:t>unvanını</w:t>
      </w:r>
      <w:r>
        <w:rPr>
          <w:spacing w:val="-13"/>
        </w:rPr>
        <w:t xml:space="preserve"> </w:t>
      </w:r>
      <w:r>
        <w:t>aldıktan</w:t>
      </w:r>
      <w:r>
        <w:rPr>
          <w:spacing w:val="-14"/>
        </w:rPr>
        <w:t xml:space="preserve"> </w:t>
      </w:r>
      <w:r>
        <w:t>ve</w:t>
      </w:r>
      <w:r>
        <w:rPr>
          <w:spacing w:val="-14"/>
        </w:rPr>
        <w:t xml:space="preserve"> </w:t>
      </w:r>
      <w:r>
        <w:t>2547</w:t>
      </w:r>
      <w:r>
        <w:rPr>
          <w:spacing w:val="-14"/>
        </w:rPr>
        <w:t xml:space="preserve"> </w:t>
      </w:r>
      <w:r>
        <w:t>sayılı</w:t>
      </w:r>
      <w:r>
        <w:rPr>
          <w:spacing w:val="-13"/>
        </w:rPr>
        <w:t xml:space="preserve"> </w:t>
      </w:r>
      <w:r>
        <w:t>Yükseköğretim</w:t>
      </w:r>
      <w:r>
        <w:rPr>
          <w:spacing w:val="-14"/>
        </w:rPr>
        <w:t xml:space="preserve"> </w:t>
      </w:r>
      <w:r>
        <w:t>Kanununda öngörülen süreyi tamamladıktan sonra, Ek-1’de yer alan tablodan en az 40 puan alma koşulu aranır.</w:t>
      </w:r>
    </w:p>
    <w:p w14:paraId="266851D3" w14:textId="77777777" w:rsidR="00C708A6" w:rsidRDefault="00C708A6" w:rsidP="00C708A6">
      <w:pPr>
        <w:pStyle w:val="ListeParagraf"/>
        <w:numPr>
          <w:ilvl w:val="0"/>
          <w:numId w:val="4"/>
        </w:numPr>
        <w:tabs>
          <w:tab w:val="left" w:pos="1570"/>
          <w:tab w:val="left" w:pos="1572"/>
        </w:tabs>
        <w:spacing w:before="0"/>
        <w:ind w:right="125"/>
        <w:jc w:val="both"/>
      </w:pPr>
      <w:r>
        <w:rPr>
          <w:b/>
        </w:rPr>
        <w:t xml:space="preserve">Sanat ve Tasarım Fakültesi </w:t>
      </w:r>
      <w:r>
        <w:t>bölümlerinde profesör kadrosuna atanabilmek için Doçentlik</w:t>
      </w:r>
      <w:r>
        <w:rPr>
          <w:spacing w:val="-14"/>
        </w:rPr>
        <w:t xml:space="preserve"> </w:t>
      </w:r>
      <w:r>
        <w:t>unvanını</w:t>
      </w:r>
      <w:r>
        <w:rPr>
          <w:spacing w:val="-14"/>
        </w:rPr>
        <w:t xml:space="preserve"> </w:t>
      </w:r>
      <w:r>
        <w:t>aldıktan</w:t>
      </w:r>
      <w:r>
        <w:rPr>
          <w:spacing w:val="-14"/>
        </w:rPr>
        <w:t xml:space="preserve"> </w:t>
      </w:r>
      <w:r>
        <w:t>ve</w:t>
      </w:r>
      <w:r>
        <w:rPr>
          <w:spacing w:val="-13"/>
        </w:rPr>
        <w:t xml:space="preserve"> </w:t>
      </w:r>
      <w:r>
        <w:t>2547</w:t>
      </w:r>
      <w:r>
        <w:rPr>
          <w:spacing w:val="-14"/>
        </w:rPr>
        <w:t xml:space="preserve"> </w:t>
      </w:r>
      <w:r>
        <w:t>sayılı</w:t>
      </w:r>
      <w:r>
        <w:rPr>
          <w:spacing w:val="-14"/>
        </w:rPr>
        <w:t xml:space="preserve"> </w:t>
      </w:r>
      <w:r>
        <w:t>Yükseköğretim</w:t>
      </w:r>
      <w:r>
        <w:rPr>
          <w:spacing w:val="-14"/>
        </w:rPr>
        <w:t xml:space="preserve"> </w:t>
      </w:r>
      <w:r>
        <w:t>Kanununda</w:t>
      </w:r>
      <w:r>
        <w:rPr>
          <w:spacing w:val="-13"/>
        </w:rPr>
        <w:t xml:space="preserve"> </w:t>
      </w:r>
      <w:r>
        <w:t>öngörülen</w:t>
      </w:r>
      <w:r>
        <w:rPr>
          <w:spacing w:val="-14"/>
        </w:rPr>
        <w:t xml:space="preserve"> </w:t>
      </w:r>
      <w:r>
        <w:t>süreyi tamamladıktan sonra, tabii oluna program göz önüne alınarak Ek-1 veya Ek 2’de yer alan tablodan en az 40 puan</w:t>
      </w:r>
      <w:r>
        <w:rPr>
          <w:spacing w:val="-2"/>
        </w:rPr>
        <w:t xml:space="preserve"> </w:t>
      </w:r>
      <w:r>
        <w:t>alma koşulu aranır. Hangi tablonun kullanılacağına Sanat ve Tasarım Fakülte Kurulu karar verir.</w:t>
      </w:r>
    </w:p>
    <w:p w14:paraId="0B17C9D9" w14:textId="77777777" w:rsidR="00C708A6" w:rsidRDefault="00C708A6" w:rsidP="00C708A6">
      <w:pPr>
        <w:pStyle w:val="ListeParagraf"/>
        <w:numPr>
          <w:ilvl w:val="0"/>
          <w:numId w:val="4"/>
        </w:numPr>
        <w:tabs>
          <w:tab w:val="left" w:pos="1570"/>
          <w:tab w:val="left" w:pos="1572"/>
        </w:tabs>
        <w:spacing w:before="0"/>
        <w:ind w:right="130"/>
        <w:jc w:val="both"/>
      </w:pPr>
      <w:r>
        <w:rPr>
          <w:b/>
        </w:rPr>
        <w:t xml:space="preserve">Meslek Yüksekokulu bölümlerinde </w:t>
      </w:r>
      <w:r>
        <w:t>profesör kadrosuna atanabilmek için Doçentlik unvanını aldıktan ve 2547 sayılı Yükseköğretim Kanununda öngörülen süreyi tamamladıktan sonra, tabii oluna program göz önüne alınarak Ek-1 veya Ek 2’de yer alan</w:t>
      </w:r>
      <w:r>
        <w:rPr>
          <w:spacing w:val="-13"/>
        </w:rPr>
        <w:t xml:space="preserve"> </w:t>
      </w:r>
      <w:r>
        <w:t>tablodan</w:t>
      </w:r>
      <w:r>
        <w:rPr>
          <w:spacing w:val="-7"/>
        </w:rPr>
        <w:t xml:space="preserve"> </w:t>
      </w:r>
      <w:r>
        <w:t>en</w:t>
      </w:r>
      <w:r>
        <w:rPr>
          <w:spacing w:val="-12"/>
        </w:rPr>
        <w:t xml:space="preserve"> </w:t>
      </w:r>
      <w:r>
        <w:t>az</w:t>
      </w:r>
      <w:r>
        <w:rPr>
          <w:spacing w:val="-10"/>
        </w:rPr>
        <w:t xml:space="preserve"> </w:t>
      </w:r>
      <w:r>
        <w:t>40</w:t>
      </w:r>
      <w:r>
        <w:rPr>
          <w:spacing w:val="-12"/>
        </w:rPr>
        <w:t xml:space="preserve"> </w:t>
      </w:r>
      <w:r>
        <w:t>puan</w:t>
      </w:r>
      <w:r>
        <w:rPr>
          <w:spacing w:val="-14"/>
        </w:rPr>
        <w:t xml:space="preserve"> </w:t>
      </w:r>
      <w:r>
        <w:t>alma koşulu</w:t>
      </w:r>
      <w:r>
        <w:rPr>
          <w:spacing w:val="-7"/>
        </w:rPr>
        <w:t xml:space="preserve"> </w:t>
      </w:r>
      <w:r>
        <w:t>aranır.</w:t>
      </w:r>
      <w:r>
        <w:rPr>
          <w:spacing w:val="-4"/>
        </w:rPr>
        <w:t xml:space="preserve"> </w:t>
      </w:r>
      <w:r>
        <w:t>Hangi</w:t>
      </w:r>
      <w:r>
        <w:rPr>
          <w:spacing w:val="-11"/>
        </w:rPr>
        <w:t xml:space="preserve"> </w:t>
      </w:r>
      <w:r>
        <w:t>tablonun</w:t>
      </w:r>
      <w:r>
        <w:rPr>
          <w:spacing w:val="-11"/>
        </w:rPr>
        <w:t xml:space="preserve"> </w:t>
      </w:r>
      <w:r>
        <w:t>kullanılacağına</w:t>
      </w:r>
      <w:r>
        <w:rPr>
          <w:spacing w:val="-4"/>
        </w:rPr>
        <w:t xml:space="preserve"> </w:t>
      </w:r>
      <w:r>
        <w:t>Meslek Yüksekokul Kurulu karar verir.</w:t>
      </w:r>
    </w:p>
    <w:p w14:paraId="2AA7342B" w14:textId="77777777" w:rsidR="00C708A6" w:rsidRDefault="00C708A6" w:rsidP="00C708A6">
      <w:pPr>
        <w:pStyle w:val="Balk1"/>
        <w:spacing w:before="250"/>
        <w:ind w:left="852"/>
        <w:jc w:val="both"/>
      </w:pPr>
      <w:bookmarkStart w:id="10" w:name="Ön_değerlendirme"/>
      <w:bookmarkEnd w:id="10"/>
      <w:r>
        <w:t>Ön</w:t>
      </w:r>
      <w:r>
        <w:rPr>
          <w:spacing w:val="-4"/>
        </w:rPr>
        <w:t xml:space="preserve"> </w:t>
      </w:r>
      <w:r>
        <w:rPr>
          <w:spacing w:val="-2"/>
        </w:rPr>
        <w:t>değerlendirme</w:t>
      </w:r>
    </w:p>
    <w:p w14:paraId="6B892125" w14:textId="77777777" w:rsidR="00C708A6" w:rsidRDefault="00C708A6" w:rsidP="00C708A6">
      <w:pPr>
        <w:pStyle w:val="GvdeMetni"/>
        <w:ind w:right="133" w:firstLine="706"/>
      </w:pPr>
      <w:r>
        <w:rPr>
          <w:b/>
        </w:rPr>
        <w:t>MADDE</w:t>
      </w:r>
      <w:r>
        <w:rPr>
          <w:b/>
          <w:spacing w:val="-14"/>
        </w:rPr>
        <w:t xml:space="preserve"> </w:t>
      </w:r>
      <w:r>
        <w:rPr>
          <w:b/>
        </w:rPr>
        <w:t>10</w:t>
      </w:r>
      <w:r>
        <w:rPr>
          <w:b/>
          <w:spacing w:val="-14"/>
        </w:rPr>
        <w:t xml:space="preserve"> </w:t>
      </w:r>
      <w:r>
        <w:rPr>
          <w:b/>
        </w:rPr>
        <w:t>–</w:t>
      </w:r>
      <w:r>
        <w:rPr>
          <w:b/>
          <w:spacing w:val="-14"/>
        </w:rPr>
        <w:t xml:space="preserve"> </w:t>
      </w:r>
      <w:r>
        <w:rPr>
          <w:b/>
        </w:rPr>
        <w:t>(1)</w:t>
      </w:r>
      <w:r>
        <w:rPr>
          <w:b/>
          <w:spacing w:val="-13"/>
        </w:rPr>
        <w:t xml:space="preserve"> </w:t>
      </w:r>
      <w:r>
        <w:t>Öğretim</w:t>
      </w:r>
      <w:r>
        <w:rPr>
          <w:spacing w:val="-14"/>
        </w:rPr>
        <w:t xml:space="preserve"> </w:t>
      </w:r>
      <w:r>
        <w:t>üyelikleri</w:t>
      </w:r>
      <w:r>
        <w:rPr>
          <w:spacing w:val="-14"/>
        </w:rPr>
        <w:t xml:space="preserve"> </w:t>
      </w:r>
      <w:r>
        <w:t>için</w:t>
      </w:r>
      <w:r>
        <w:rPr>
          <w:spacing w:val="-14"/>
        </w:rPr>
        <w:t xml:space="preserve"> </w:t>
      </w:r>
      <w:r>
        <w:t>yapılan</w:t>
      </w:r>
      <w:r>
        <w:rPr>
          <w:spacing w:val="-13"/>
        </w:rPr>
        <w:t xml:space="preserve"> </w:t>
      </w:r>
      <w:r>
        <w:t>başvurularda,</w:t>
      </w:r>
      <w:r>
        <w:rPr>
          <w:spacing w:val="-14"/>
        </w:rPr>
        <w:t xml:space="preserve"> </w:t>
      </w:r>
      <w:r>
        <w:t>adayların</w:t>
      </w:r>
      <w:r>
        <w:rPr>
          <w:spacing w:val="-14"/>
        </w:rPr>
        <w:t xml:space="preserve"> </w:t>
      </w:r>
      <w:r>
        <w:t>belgeledikleri</w:t>
      </w:r>
      <w:r>
        <w:rPr>
          <w:spacing w:val="-14"/>
        </w:rPr>
        <w:t xml:space="preserve"> </w:t>
      </w:r>
      <w:r>
        <w:t>bilimsel çalışmaları ve diğer akademik faaliyetleri, nicelikleri yönünden, Ek-1’de yer alan tabloda belirtilen puanlamaya göre ön değerlendirmeye tabi tutulur. Ek-1’de yer alan puanlar tüm Fakülte, Yüksekokul ve Meslek Yüksekokulları için geçerlidir.</w:t>
      </w:r>
    </w:p>
    <w:p w14:paraId="06C98C3E" w14:textId="77777777" w:rsidR="00C708A6" w:rsidRDefault="00C708A6" w:rsidP="00C708A6">
      <w:pPr>
        <w:pStyle w:val="ListeParagraf"/>
        <w:numPr>
          <w:ilvl w:val="0"/>
          <w:numId w:val="3"/>
        </w:numPr>
        <w:tabs>
          <w:tab w:val="left" w:pos="1172"/>
        </w:tabs>
        <w:spacing w:before="0"/>
        <w:ind w:right="136" w:firstLine="706"/>
        <w:jc w:val="both"/>
      </w:pPr>
      <w:r>
        <w:t>Ön değerlendirme Doktor Öğretim Üyesi kadroları için fakültelerde dekan, yüksekokul ve meslek yüksekokulunda müdür, doçent ve profesör kadroları için ise Rektör tarafından oluşturulan en az 3</w:t>
      </w:r>
      <w:r>
        <w:rPr>
          <w:spacing w:val="-3"/>
        </w:rPr>
        <w:t xml:space="preserve"> </w:t>
      </w:r>
      <w:r>
        <w:t>kişilik</w:t>
      </w:r>
      <w:r>
        <w:rPr>
          <w:spacing w:val="-3"/>
        </w:rPr>
        <w:t xml:space="preserve"> </w:t>
      </w:r>
      <w:r>
        <w:t>bir komisyon</w:t>
      </w:r>
      <w:r>
        <w:rPr>
          <w:spacing w:val="-3"/>
        </w:rPr>
        <w:t xml:space="preserve"> </w:t>
      </w:r>
      <w:r>
        <w:t>tarafından</w:t>
      </w:r>
      <w:r>
        <w:rPr>
          <w:spacing w:val="-3"/>
        </w:rPr>
        <w:t xml:space="preserve"> </w:t>
      </w:r>
      <w:r>
        <w:t>yapılır. Ön</w:t>
      </w:r>
      <w:r>
        <w:rPr>
          <w:spacing w:val="-3"/>
        </w:rPr>
        <w:t xml:space="preserve"> </w:t>
      </w:r>
      <w:r>
        <w:t>değerlendirme</w:t>
      </w:r>
      <w:r>
        <w:rPr>
          <w:spacing w:val="-5"/>
        </w:rPr>
        <w:t xml:space="preserve"> </w:t>
      </w:r>
      <w:r>
        <w:t>sonucu asgari</w:t>
      </w:r>
      <w:r>
        <w:rPr>
          <w:spacing w:val="-2"/>
        </w:rPr>
        <w:t xml:space="preserve"> </w:t>
      </w:r>
      <w:r>
        <w:t>koşulları</w:t>
      </w:r>
      <w:r>
        <w:rPr>
          <w:spacing w:val="-2"/>
        </w:rPr>
        <w:t xml:space="preserve"> </w:t>
      </w:r>
      <w:r>
        <w:t>sağlamayanların başvuruları değerlendirmeye alınmaz.</w:t>
      </w:r>
    </w:p>
    <w:p w14:paraId="7D15ED7A" w14:textId="77777777" w:rsidR="00C708A6" w:rsidRDefault="00C708A6" w:rsidP="00C708A6">
      <w:pPr>
        <w:pStyle w:val="ListeParagraf"/>
        <w:numPr>
          <w:ilvl w:val="0"/>
          <w:numId w:val="3"/>
        </w:numPr>
        <w:tabs>
          <w:tab w:val="left" w:pos="1158"/>
        </w:tabs>
        <w:ind w:right="124" w:firstLine="706"/>
        <w:jc w:val="both"/>
      </w:pPr>
      <w:r>
        <w:t>Puanlamaya</w:t>
      </w:r>
      <w:r>
        <w:rPr>
          <w:spacing w:val="-5"/>
        </w:rPr>
        <w:t xml:space="preserve"> </w:t>
      </w:r>
      <w:r>
        <w:t>dayalı</w:t>
      </w:r>
      <w:r>
        <w:rPr>
          <w:spacing w:val="-7"/>
        </w:rPr>
        <w:t xml:space="preserve"> </w:t>
      </w:r>
      <w:r>
        <w:t>ön</w:t>
      </w:r>
      <w:r>
        <w:rPr>
          <w:spacing w:val="-9"/>
        </w:rPr>
        <w:t xml:space="preserve"> </w:t>
      </w:r>
      <w:r>
        <w:t>değerlendirmenin</w:t>
      </w:r>
      <w:r>
        <w:rPr>
          <w:spacing w:val="-13"/>
        </w:rPr>
        <w:t xml:space="preserve"> </w:t>
      </w:r>
      <w:r>
        <w:t>gerektirdiği</w:t>
      </w:r>
      <w:r>
        <w:rPr>
          <w:spacing w:val="-12"/>
        </w:rPr>
        <w:t xml:space="preserve"> </w:t>
      </w:r>
      <w:r>
        <w:t>koşulların</w:t>
      </w:r>
      <w:r>
        <w:rPr>
          <w:spacing w:val="-13"/>
        </w:rPr>
        <w:t xml:space="preserve"> </w:t>
      </w:r>
      <w:r>
        <w:t>sağlanmış</w:t>
      </w:r>
      <w:r>
        <w:rPr>
          <w:spacing w:val="-8"/>
        </w:rPr>
        <w:t xml:space="preserve"> </w:t>
      </w:r>
      <w:r>
        <w:t>olması,</w:t>
      </w:r>
      <w:r>
        <w:rPr>
          <w:spacing w:val="-6"/>
        </w:rPr>
        <w:t xml:space="preserve"> </w:t>
      </w:r>
      <w:r>
        <w:t>akademik yükseltme ve atamalarda adaylar için bir hak oluşturmaz. Öğretim üyeliklerine yükseltilecek ve atanacakların yukarıdaki maddelerde belirtilen koşulları sağlaması durumunda atama işlemleri 2547 sayılı Yükseköğretim Kanunu ve ilgili yönetmelikler çerçevesinde yapılacaktır.</w:t>
      </w:r>
    </w:p>
    <w:p w14:paraId="4D44620C" w14:textId="77777777" w:rsidR="00C708A6" w:rsidRDefault="00C708A6" w:rsidP="00C708A6">
      <w:pPr>
        <w:pStyle w:val="GvdeMetni"/>
        <w:spacing w:before="7"/>
        <w:ind w:left="0"/>
        <w:jc w:val="left"/>
      </w:pPr>
    </w:p>
    <w:p w14:paraId="53724298" w14:textId="77777777" w:rsidR="00C708A6" w:rsidRDefault="00C708A6" w:rsidP="00C708A6">
      <w:pPr>
        <w:spacing w:line="251" w:lineRule="exact"/>
        <w:ind w:left="16" w:right="1"/>
        <w:jc w:val="center"/>
        <w:rPr>
          <w:b/>
        </w:rPr>
      </w:pPr>
      <w:bookmarkStart w:id="11" w:name="ÜÇÜNCÜ_BÖLÜM"/>
      <w:bookmarkEnd w:id="11"/>
      <w:r>
        <w:rPr>
          <w:b/>
          <w:spacing w:val="-2"/>
        </w:rPr>
        <w:t>ÜÇÜNCÜ</w:t>
      </w:r>
      <w:r>
        <w:rPr>
          <w:b/>
          <w:spacing w:val="-4"/>
        </w:rPr>
        <w:t xml:space="preserve"> BÖLÜM</w:t>
      </w:r>
    </w:p>
    <w:p w14:paraId="6171B20F" w14:textId="77777777" w:rsidR="00C708A6" w:rsidRDefault="00C708A6" w:rsidP="00C708A6">
      <w:pPr>
        <w:pStyle w:val="Balk1"/>
        <w:spacing w:line="250" w:lineRule="exact"/>
        <w:ind w:left="3527"/>
        <w:jc w:val="both"/>
      </w:pPr>
      <w:r>
        <w:t>Çeşitli</w:t>
      </w:r>
      <w:r>
        <w:rPr>
          <w:spacing w:val="-8"/>
        </w:rPr>
        <w:t xml:space="preserve"> </w:t>
      </w:r>
      <w:r>
        <w:t>ve</w:t>
      </w:r>
      <w:r>
        <w:rPr>
          <w:spacing w:val="-1"/>
        </w:rPr>
        <w:t xml:space="preserve"> </w:t>
      </w:r>
      <w:r>
        <w:t>Son</w:t>
      </w:r>
      <w:r>
        <w:rPr>
          <w:spacing w:val="-11"/>
        </w:rPr>
        <w:t xml:space="preserve"> </w:t>
      </w:r>
      <w:r>
        <w:rPr>
          <w:spacing w:val="-2"/>
        </w:rPr>
        <w:t>Hükümler</w:t>
      </w:r>
    </w:p>
    <w:p w14:paraId="61C8D86B" w14:textId="77777777" w:rsidR="00C708A6" w:rsidRDefault="00C708A6" w:rsidP="00C708A6">
      <w:pPr>
        <w:pStyle w:val="GvdeMetni"/>
        <w:ind w:right="136" w:firstLine="706"/>
      </w:pPr>
      <w:r>
        <w:rPr>
          <w:b/>
        </w:rPr>
        <w:t xml:space="preserve">MADDE 11 – </w:t>
      </w:r>
      <w:r>
        <w:t>Yükseköğretim Kurulu Başkanlığının Yükseköğretim Kurumlarında yabancı dille öğretim yapılmasında uyulacak esaslara ilişkin yönetmeliği gereği yabancı dille eğitim öğretim yapılan</w:t>
      </w:r>
      <w:r>
        <w:rPr>
          <w:spacing w:val="-14"/>
        </w:rPr>
        <w:t xml:space="preserve"> </w:t>
      </w:r>
      <w:r>
        <w:t>bölümlere</w:t>
      </w:r>
      <w:r>
        <w:rPr>
          <w:spacing w:val="-14"/>
        </w:rPr>
        <w:t xml:space="preserve"> </w:t>
      </w:r>
      <w:r>
        <w:t>yapılacak</w:t>
      </w:r>
      <w:r>
        <w:rPr>
          <w:spacing w:val="-11"/>
        </w:rPr>
        <w:t xml:space="preserve"> </w:t>
      </w:r>
      <w:r>
        <w:t>olan</w:t>
      </w:r>
      <w:r>
        <w:rPr>
          <w:spacing w:val="-11"/>
        </w:rPr>
        <w:t xml:space="preserve"> </w:t>
      </w:r>
      <w:r>
        <w:t>başvurularda</w:t>
      </w:r>
      <w:r>
        <w:rPr>
          <w:spacing w:val="-8"/>
        </w:rPr>
        <w:t xml:space="preserve"> </w:t>
      </w:r>
      <w:r>
        <w:t>ilgili</w:t>
      </w:r>
      <w:r>
        <w:rPr>
          <w:spacing w:val="-10"/>
        </w:rPr>
        <w:t xml:space="preserve"> </w:t>
      </w:r>
      <w:r>
        <w:t>yönetmelikte</w:t>
      </w:r>
      <w:r>
        <w:rPr>
          <w:spacing w:val="-14"/>
        </w:rPr>
        <w:t xml:space="preserve"> </w:t>
      </w:r>
      <w:r>
        <w:t>belirtilen</w:t>
      </w:r>
      <w:r>
        <w:rPr>
          <w:spacing w:val="-7"/>
        </w:rPr>
        <w:t xml:space="preserve"> </w:t>
      </w:r>
      <w:r>
        <w:t>dil</w:t>
      </w:r>
      <w:r>
        <w:rPr>
          <w:spacing w:val="-10"/>
        </w:rPr>
        <w:t xml:space="preserve"> </w:t>
      </w:r>
      <w:r>
        <w:t>yeterliliğinin</w:t>
      </w:r>
      <w:r>
        <w:rPr>
          <w:spacing w:val="-14"/>
        </w:rPr>
        <w:t xml:space="preserve"> </w:t>
      </w:r>
      <w:r>
        <w:t xml:space="preserve">sağlanması </w:t>
      </w:r>
      <w:r>
        <w:rPr>
          <w:spacing w:val="-2"/>
        </w:rPr>
        <w:t>gerekir.</w:t>
      </w:r>
    </w:p>
    <w:p w14:paraId="71235B15" w14:textId="77777777" w:rsidR="00C708A6" w:rsidRDefault="00C708A6" w:rsidP="00C708A6">
      <w:pPr>
        <w:pStyle w:val="GvdeMetni"/>
        <w:ind w:right="133" w:firstLine="706"/>
      </w:pPr>
      <w:r>
        <w:rPr>
          <w:b/>
        </w:rPr>
        <w:t>MADDE</w:t>
      </w:r>
      <w:r>
        <w:rPr>
          <w:b/>
          <w:spacing w:val="-8"/>
        </w:rPr>
        <w:t xml:space="preserve"> </w:t>
      </w:r>
      <w:r>
        <w:rPr>
          <w:b/>
        </w:rPr>
        <w:t>12</w:t>
      </w:r>
      <w:r>
        <w:rPr>
          <w:b/>
          <w:spacing w:val="-12"/>
        </w:rPr>
        <w:t xml:space="preserve"> </w:t>
      </w:r>
      <w:r>
        <w:t>–</w:t>
      </w:r>
      <w:r>
        <w:rPr>
          <w:spacing w:val="-12"/>
        </w:rPr>
        <w:t xml:space="preserve"> </w:t>
      </w:r>
      <w:r>
        <w:t>Doktoralı</w:t>
      </w:r>
      <w:r>
        <w:rPr>
          <w:spacing w:val="-10"/>
        </w:rPr>
        <w:t xml:space="preserve"> </w:t>
      </w:r>
      <w:r>
        <w:t>Öğretim</w:t>
      </w:r>
      <w:r>
        <w:rPr>
          <w:spacing w:val="-14"/>
        </w:rPr>
        <w:t xml:space="preserve"> </w:t>
      </w:r>
      <w:r>
        <w:t>Üyesi</w:t>
      </w:r>
      <w:r>
        <w:rPr>
          <w:spacing w:val="-11"/>
        </w:rPr>
        <w:t xml:space="preserve"> </w:t>
      </w:r>
      <w:r>
        <w:t>kadrolarına</w:t>
      </w:r>
      <w:r>
        <w:rPr>
          <w:spacing w:val="-4"/>
        </w:rPr>
        <w:t xml:space="preserve"> </w:t>
      </w:r>
      <w:r>
        <w:t>yeniden</w:t>
      </w:r>
      <w:r>
        <w:rPr>
          <w:spacing w:val="-14"/>
        </w:rPr>
        <w:t xml:space="preserve"> </w:t>
      </w:r>
      <w:r>
        <w:t>atamalarda</w:t>
      </w:r>
      <w:r>
        <w:rPr>
          <w:spacing w:val="-3"/>
        </w:rPr>
        <w:t xml:space="preserve"> </w:t>
      </w:r>
      <w:r>
        <w:t>yabancı</w:t>
      </w:r>
      <w:r>
        <w:rPr>
          <w:spacing w:val="-11"/>
        </w:rPr>
        <w:t xml:space="preserve"> </w:t>
      </w:r>
      <w:r>
        <w:t>dil</w:t>
      </w:r>
      <w:r>
        <w:rPr>
          <w:spacing w:val="-11"/>
        </w:rPr>
        <w:t xml:space="preserve"> </w:t>
      </w:r>
      <w:r>
        <w:t>sınavı</w:t>
      </w:r>
      <w:r>
        <w:rPr>
          <w:spacing w:val="-11"/>
        </w:rPr>
        <w:t xml:space="preserve"> </w:t>
      </w:r>
      <w:r>
        <w:t xml:space="preserve">hariç </w:t>
      </w:r>
      <w:r>
        <w:lastRenderedPageBreak/>
        <w:t xml:space="preserve">olmak üzere 2547 sayılı Yükseköğretim kanununun ilgili yönetmeliği çerçevesinde diğer hükümler </w:t>
      </w:r>
      <w:r>
        <w:rPr>
          <w:spacing w:val="-2"/>
        </w:rPr>
        <w:t>uygulanır.</w:t>
      </w:r>
    </w:p>
    <w:p w14:paraId="746A2924" w14:textId="77777777" w:rsidR="00C708A6" w:rsidRDefault="00C708A6" w:rsidP="00C708A6">
      <w:pPr>
        <w:pStyle w:val="Balk1"/>
        <w:spacing w:before="4"/>
        <w:ind w:left="852"/>
      </w:pPr>
      <w:bookmarkStart w:id="12" w:name="Yürürlük"/>
      <w:bookmarkEnd w:id="12"/>
      <w:r>
        <w:rPr>
          <w:spacing w:val="-2"/>
        </w:rPr>
        <w:t>Yürürlük</w:t>
      </w:r>
    </w:p>
    <w:p w14:paraId="27B9354D" w14:textId="77777777" w:rsidR="00C708A6" w:rsidRDefault="00C708A6" w:rsidP="00C708A6">
      <w:pPr>
        <w:pStyle w:val="GvdeMetni"/>
        <w:ind w:firstLine="706"/>
        <w:jc w:val="left"/>
      </w:pPr>
      <w:r>
        <w:rPr>
          <w:b/>
        </w:rPr>
        <w:t>MADDE</w:t>
      </w:r>
      <w:r>
        <w:rPr>
          <w:b/>
          <w:spacing w:val="-14"/>
        </w:rPr>
        <w:t xml:space="preserve"> </w:t>
      </w:r>
      <w:proofErr w:type="gramStart"/>
      <w:r>
        <w:rPr>
          <w:b/>
        </w:rPr>
        <w:t>13</w:t>
      </w:r>
      <w:r>
        <w:rPr>
          <w:b/>
          <w:spacing w:val="-13"/>
        </w:rPr>
        <w:t xml:space="preserve"> </w:t>
      </w:r>
      <w:r>
        <w:rPr>
          <w:b/>
        </w:rPr>
        <w:t>-</w:t>
      </w:r>
      <w:proofErr w:type="gramEnd"/>
      <w:r>
        <w:rPr>
          <w:b/>
          <w:spacing w:val="-14"/>
        </w:rPr>
        <w:t xml:space="preserve"> </w:t>
      </w:r>
      <w:r>
        <w:t>Bu</w:t>
      </w:r>
      <w:r>
        <w:rPr>
          <w:spacing w:val="-14"/>
        </w:rPr>
        <w:t xml:space="preserve"> </w:t>
      </w:r>
      <w:r>
        <w:t>ölçütler</w:t>
      </w:r>
      <w:r>
        <w:rPr>
          <w:spacing w:val="-9"/>
        </w:rPr>
        <w:t xml:space="preserve"> </w:t>
      </w:r>
      <w:r>
        <w:t>Antalya</w:t>
      </w:r>
      <w:r>
        <w:rPr>
          <w:spacing w:val="-6"/>
        </w:rPr>
        <w:t xml:space="preserve"> </w:t>
      </w:r>
      <w:r>
        <w:t>Belek</w:t>
      </w:r>
      <w:r>
        <w:rPr>
          <w:spacing w:val="-9"/>
        </w:rPr>
        <w:t xml:space="preserve"> </w:t>
      </w:r>
      <w:r>
        <w:t>Üniversitesi</w:t>
      </w:r>
      <w:r>
        <w:rPr>
          <w:spacing w:val="-11"/>
        </w:rPr>
        <w:t xml:space="preserve"> </w:t>
      </w:r>
      <w:r>
        <w:t>Senatosu</w:t>
      </w:r>
      <w:r>
        <w:rPr>
          <w:spacing w:val="-12"/>
        </w:rPr>
        <w:t xml:space="preserve"> </w:t>
      </w:r>
      <w:r>
        <w:t>tarafından</w:t>
      </w:r>
      <w:r>
        <w:rPr>
          <w:spacing w:val="-12"/>
        </w:rPr>
        <w:t xml:space="preserve"> </w:t>
      </w:r>
      <w:r>
        <w:t>onaylandığı</w:t>
      </w:r>
      <w:r>
        <w:rPr>
          <w:spacing w:val="-14"/>
        </w:rPr>
        <w:t xml:space="preserve"> </w:t>
      </w:r>
      <w:r>
        <w:t>tarihten itibaren yürürlüğe girer.</w:t>
      </w:r>
    </w:p>
    <w:p w14:paraId="073EA21E" w14:textId="77777777" w:rsidR="00C708A6" w:rsidRDefault="00C708A6" w:rsidP="00C708A6">
      <w:pPr>
        <w:pStyle w:val="Balk1"/>
        <w:spacing w:before="2"/>
        <w:ind w:left="852"/>
      </w:pPr>
      <w:bookmarkStart w:id="13" w:name="Yürütme"/>
      <w:bookmarkEnd w:id="13"/>
      <w:r>
        <w:rPr>
          <w:spacing w:val="-2"/>
        </w:rPr>
        <w:t>Yürütme</w:t>
      </w:r>
    </w:p>
    <w:p w14:paraId="08DE15E5" w14:textId="77777777" w:rsidR="00C708A6" w:rsidRDefault="00C708A6" w:rsidP="00C708A6">
      <w:pPr>
        <w:pStyle w:val="GvdeMetni"/>
        <w:spacing w:line="251" w:lineRule="exact"/>
        <w:ind w:left="852"/>
        <w:jc w:val="left"/>
        <w:rPr>
          <w:spacing w:val="-2"/>
        </w:rPr>
      </w:pPr>
      <w:r>
        <w:rPr>
          <w:b/>
        </w:rPr>
        <w:t>MADDE</w:t>
      </w:r>
      <w:r>
        <w:rPr>
          <w:b/>
          <w:spacing w:val="-10"/>
        </w:rPr>
        <w:t xml:space="preserve"> </w:t>
      </w:r>
      <w:r>
        <w:rPr>
          <w:b/>
        </w:rPr>
        <w:t>14-</w:t>
      </w:r>
      <w:r>
        <w:rPr>
          <w:b/>
          <w:spacing w:val="-6"/>
        </w:rPr>
        <w:t xml:space="preserve"> </w:t>
      </w:r>
      <w:r>
        <w:t>Bu</w:t>
      </w:r>
      <w:r>
        <w:rPr>
          <w:spacing w:val="-9"/>
        </w:rPr>
        <w:t xml:space="preserve"> </w:t>
      </w:r>
      <w:r>
        <w:t>ölçütlerin</w:t>
      </w:r>
      <w:r>
        <w:rPr>
          <w:spacing w:val="-12"/>
        </w:rPr>
        <w:t xml:space="preserve"> </w:t>
      </w:r>
      <w:r>
        <w:t>uygulanmasını</w:t>
      </w:r>
      <w:r>
        <w:rPr>
          <w:spacing w:val="-8"/>
        </w:rPr>
        <w:t xml:space="preserve"> </w:t>
      </w:r>
      <w:r>
        <w:t>Antalya</w:t>
      </w:r>
      <w:r>
        <w:rPr>
          <w:spacing w:val="-5"/>
        </w:rPr>
        <w:t xml:space="preserve"> </w:t>
      </w:r>
      <w:r>
        <w:t>Belek</w:t>
      </w:r>
      <w:r>
        <w:rPr>
          <w:spacing w:val="-8"/>
        </w:rPr>
        <w:t xml:space="preserve"> </w:t>
      </w:r>
      <w:r>
        <w:t>Üniversitesi</w:t>
      </w:r>
      <w:r>
        <w:rPr>
          <w:spacing w:val="-7"/>
        </w:rPr>
        <w:t xml:space="preserve"> </w:t>
      </w:r>
      <w:r>
        <w:t>Rektörü</w:t>
      </w:r>
      <w:r>
        <w:rPr>
          <w:spacing w:val="-3"/>
        </w:rPr>
        <w:t xml:space="preserve"> </w:t>
      </w:r>
      <w:r>
        <w:rPr>
          <w:spacing w:val="-2"/>
        </w:rPr>
        <w:t>yürütür.</w:t>
      </w:r>
    </w:p>
    <w:p w14:paraId="0DAC3316" w14:textId="77777777" w:rsidR="00C708A6" w:rsidRDefault="00C708A6" w:rsidP="00C708A6">
      <w:pPr>
        <w:pStyle w:val="GvdeMetni"/>
        <w:spacing w:line="251" w:lineRule="exact"/>
        <w:ind w:left="852"/>
        <w:jc w:val="left"/>
      </w:pPr>
    </w:p>
    <w:tbl>
      <w:tblPr>
        <w:tblStyle w:val="TabloKlavuzu"/>
        <w:tblW w:w="0" w:type="auto"/>
        <w:tblLook w:val="04A0" w:firstRow="1" w:lastRow="0" w:firstColumn="1" w:lastColumn="0" w:noHBand="0" w:noVBand="1"/>
      </w:tblPr>
      <w:tblGrid>
        <w:gridCol w:w="4531"/>
        <w:gridCol w:w="4531"/>
      </w:tblGrid>
      <w:tr w:rsidR="00C708A6" w14:paraId="179BEEA3" w14:textId="77777777" w:rsidTr="000D4985">
        <w:trPr>
          <w:trHeight w:val="283"/>
        </w:trPr>
        <w:tc>
          <w:tcPr>
            <w:tcW w:w="9062" w:type="dxa"/>
            <w:gridSpan w:val="2"/>
            <w:vAlign w:val="center"/>
          </w:tcPr>
          <w:p w14:paraId="5D8021C2" w14:textId="77777777" w:rsidR="00C708A6" w:rsidRPr="007953FE" w:rsidRDefault="00C708A6" w:rsidP="000D4985">
            <w:pPr>
              <w:pStyle w:val="NormalWeb"/>
              <w:spacing w:before="0" w:beforeAutospacing="0" w:after="0" w:afterAutospacing="0"/>
              <w:ind w:right="-142"/>
              <w:jc w:val="center"/>
              <w:rPr>
                <w:b/>
                <w:bCs/>
                <w:color w:val="000000"/>
              </w:rPr>
            </w:pPr>
            <w:r w:rsidRPr="007953FE">
              <w:rPr>
                <w:b/>
                <w:bCs/>
                <w:color w:val="000000"/>
              </w:rPr>
              <w:t>YÖNERGENİN KABUL EDİLDİĞİ SENATONUN</w:t>
            </w:r>
          </w:p>
        </w:tc>
      </w:tr>
      <w:tr w:rsidR="00C708A6" w14:paraId="1E6D5095" w14:textId="77777777" w:rsidTr="000D4985">
        <w:trPr>
          <w:trHeight w:val="283"/>
        </w:trPr>
        <w:tc>
          <w:tcPr>
            <w:tcW w:w="4531" w:type="dxa"/>
            <w:vAlign w:val="center"/>
          </w:tcPr>
          <w:p w14:paraId="541EB0EA" w14:textId="77777777" w:rsidR="00C708A6" w:rsidRPr="007953FE" w:rsidRDefault="00C708A6" w:rsidP="000D4985">
            <w:pPr>
              <w:pStyle w:val="NormalWeb"/>
              <w:spacing w:before="0" w:beforeAutospacing="0" w:after="0" w:afterAutospacing="0"/>
              <w:ind w:right="-142"/>
              <w:jc w:val="center"/>
              <w:rPr>
                <w:b/>
                <w:bCs/>
                <w:color w:val="000000"/>
              </w:rPr>
            </w:pPr>
            <w:r w:rsidRPr="007953FE">
              <w:rPr>
                <w:b/>
                <w:bCs/>
                <w:color w:val="000000"/>
              </w:rPr>
              <w:t>TARİH</w:t>
            </w:r>
          </w:p>
        </w:tc>
        <w:tc>
          <w:tcPr>
            <w:tcW w:w="4531" w:type="dxa"/>
            <w:vAlign w:val="center"/>
          </w:tcPr>
          <w:p w14:paraId="3875E8B6" w14:textId="77777777" w:rsidR="00C708A6" w:rsidRPr="007953FE" w:rsidRDefault="00C708A6" w:rsidP="000D4985">
            <w:pPr>
              <w:pStyle w:val="NormalWeb"/>
              <w:spacing w:before="0" w:beforeAutospacing="0" w:after="0" w:afterAutospacing="0"/>
              <w:ind w:right="-142"/>
              <w:jc w:val="center"/>
              <w:rPr>
                <w:b/>
                <w:bCs/>
                <w:color w:val="000000"/>
              </w:rPr>
            </w:pPr>
            <w:r w:rsidRPr="007953FE">
              <w:rPr>
                <w:b/>
                <w:bCs/>
                <w:color w:val="000000"/>
              </w:rPr>
              <w:t>SAYISI</w:t>
            </w:r>
          </w:p>
        </w:tc>
      </w:tr>
      <w:tr w:rsidR="00C708A6" w14:paraId="0D74EC20" w14:textId="77777777" w:rsidTr="000D4985">
        <w:trPr>
          <w:trHeight w:val="283"/>
        </w:trPr>
        <w:tc>
          <w:tcPr>
            <w:tcW w:w="4531" w:type="dxa"/>
          </w:tcPr>
          <w:p w14:paraId="62B91C06" w14:textId="0278A3E6" w:rsidR="00C708A6" w:rsidRDefault="006241E9" w:rsidP="006241E9">
            <w:pPr>
              <w:pStyle w:val="NormalWeb"/>
              <w:spacing w:before="0" w:beforeAutospacing="0" w:after="0" w:afterAutospacing="0"/>
              <w:ind w:right="-142"/>
              <w:jc w:val="center"/>
              <w:rPr>
                <w:color w:val="000000"/>
              </w:rPr>
            </w:pPr>
            <w:r>
              <w:rPr>
                <w:color w:val="000000"/>
              </w:rPr>
              <w:t>14/01/2021</w:t>
            </w:r>
          </w:p>
        </w:tc>
        <w:tc>
          <w:tcPr>
            <w:tcW w:w="4531" w:type="dxa"/>
          </w:tcPr>
          <w:p w14:paraId="7274FF59" w14:textId="7AAD929B" w:rsidR="00C708A6" w:rsidRDefault="006241E9" w:rsidP="006241E9">
            <w:pPr>
              <w:pStyle w:val="NormalWeb"/>
              <w:spacing w:before="0" w:beforeAutospacing="0" w:after="0" w:afterAutospacing="0"/>
              <w:ind w:right="-142"/>
              <w:jc w:val="center"/>
              <w:rPr>
                <w:color w:val="000000"/>
              </w:rPr>
            </w:pPr>
            <w:r>
              <w:rPr>
                <w:color w:val="000000"/>
              </w:rPr>
              <w:t>2021/2</w:t>
            </w:r>
          </w:p>
        </w:tc>
      </w:tr>
    </w:tbl>
    <w:p w14:paraId="3D721AEF" w14:textId="77777777" w:rsidR="00C708A6" w:rsidRDefault="00C708A6" w:rsidP="00C708A6">
      <w:pPr>
        <w:pStyle w:val="GvdeMetni"/>
        <w:spacing w:line="251" w:lineRule="exact"/>
        <w:ind w:left="852"/>
        <w:jc w:val="left"/>
      </w:pPr>
    </w:p>
    <w:sectPr w:rsidR="00C708A6" w:rsidSect="00C708A6">
      <w:headerReference w:type="default" r:id="rId7"/>
      <w:footerReference w:type="default" r:id="rId8"/>
      <w:pgSz w:w="11910" w:h="16840"/>
      <w:pgMar w:top="1300" w:right="1275" w:bottom="960" w:left="1275" w:header="567" w:footer="283"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8077F" w14:textId="77777777" w:rsidR="00D1145C" w:rsidRDefault="00D1145C">
      <w:r>
        <w:separator/>
      </w:r>
    </w:p>
  </w:endnote>
  <w:endnote w:type="continuationSeparator" w:id="0">
    <w:p w14:paraId="54B15097" w14:textId="77777777" w:rsidR="00D1145C" w:rsidRDefault="00D11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70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6241E9" w14:paraId="3934930D" w14:textId="77777777" w:rsidTr="006241E9">
      <w:trPr>
        <w:trHeight w:val="434"/>
      </w:trPr>
      <w:tc>
        <w:tcPr>
          <w:tcW w:w="3686" w:type="dxa"/>
          <w:vAlign w:val="center"/>
        </w:tcPr>
        <w:p w14:paraId="3062629D" w14:textId="77777777" w:rsidR="006241E9" w:rsidRPr="003A6F6D" w:rsidRDefault="006241E9" w:rsidP="006241E9">
          <w:pPr>
            <w:pStyle w:val="AltBilgi"/>
            <w:jc w:val="center"/>
            <w:rPr>
              <w:b/>
              <w:bCs/>
            </w:rPr>
          </w:pPr>
          <w:r w:rsidRPr="003A6F6D">
            <w:rPr>
              <w:b/>
              <w:bCs/>
            </w:rPr>
            <w:t>Hazırlayan</w:t>
          </w:r>
        </w:p>
      </w:tc>
      <w:tc>
        <w:tcPr>
          <w:tcW w:w="3717" w:type="dxa"/>
          <w:vAlign w:val="center"/>
        </w:tcPr>
        <w:p w14:paraId="496DE1FF" w14:textId="77777777" w:rsidR="006241E9" w:rsidRPr="003A6F6D" w:rsidRDefault="006241E9" w:rsidP="006241E9">
          <w:pPr>
            <w:pStyle w:val="AltBilgi"/>
            <w:jc w:val="center"/>
            <w:rPr>
              <w:b/>
              <w:bCs/>
              <w:sz w:val="16"/>
              <w:szCs w:val="16"/>
            </w:rPr>
          </w:pPr>
          <w:r w:rsidRPr="003A6F6D">
            <w:rPr>
              <w:b/>
              <w:bCs/>
            </w:rPr>
            <w:t>Kontrol Eden</w:t>
          </w:r>
        </w:p>
      </w:tc>
      <w:tc>
        <w:tcPr>
          <w:tcW w:w="3371" w:type="dxa"/>
          <w:vAlign w:val="center"/>
        </w:tcPr>
        <w:p w14:paraId="1783DFFC" w14:textId="77777777" w:rsidR="006241E9" w:rsidRPr="003A6F6D" w:rsidRDefault="006241E9" w:rsidP="006241E9">
          <w:pPr>
            <w:pStyle w:val="AltBilgi"/>
            <w:jc w:val="center"/>
            <w:rPr>
              <w:b/>
              <w:bCs/>
              <w:sz w:val="16"/>
              <w:szCs w:val="16"/>
            </w:rPr>
          </w:pPr>
          <w:r w:rsidRPr="003A6F6D">
            <w:rPr>
              <w:b/>
              <w:bCs/>
            </w:rPr>
            <w:t>Yayın Onayı</w:t>
          </w:r>
        </w:p>
      </w:tc>
    </w:tr>
    <w:tr w:rsidR="006241E9" w14:paraId="6ADD54D7" w14:textId="77777777" w:rsidTr="006241E9">
      <w:trPr>
        <w:trHeight w:val="464"/>
      </w:trPr>
      <w:tc>
        <w:tcPr>
          <w:tcW w:w="3686" w:type="dxa"/>
          <w:vAlign w:val="center"/>
        </w:tcPr>
        <w:p w14:paraId="30FA1EA8" w14:textId="4868868B" w:rsidR="006241E9" w:rsidRPr="00FA108B" w:rsidRDefault="0017182B" w:rsidP="006241E9">
          <w:pPr>
            <w:pStyle w:val="AltBilgi"/>
            <w:jc w:val="center"/>
          </w:pPr>
          <w:r>
            <w:t>Meslek Yüksekokulu</w:t>
          </w:r>
          <w:r w:rsidR="006241E9">
            <w:t xml:space="preserve"> Sekreterliği</w:t>
          </w:r>
        </w:p>
      </w:tc>
      <w:tc>
        <w:tcPr>
          <w:tcW w:w="3717" w:type="dxa"/>
          <w:vAlign w:val="center"/>
        </w:tcPr>
        <w:p w14:paraId="0676F112" w14:textId="77777777" w:rsidR="006241E9" w:rsidRPr="00514ECE" w:rsidRDefault="006241E9" w:rsidP="006241E9">
          <w:pPr>
            <w:pStyle w:val="AltBilgi"/>
            <w:jc w:val="center"/>
          </w:pPr>
          <w:r w:rsidRPr="00FA108B">
            <w:t>Kalite Koordinatör</w:t>
          </w:r>
          <w:r>
            <w:t>lüğü</w:t>
          </w:r>
        </w:p>
      </w:tc>
      <w:tc>
        <w:tcPr>
          <w:tcW w:w="3371" w:type="dxa"/>
          <w:vAlign w:val="center"/>
        </w:tcPr>
        <w:p w14:paraId="1C0AF172" w14:textId="77777777" w:rsidR="006241E9" w:rsidRPr="00514ECE" w:rsidRDefault="006241E9" w:rsidP="006241E9">
          <w:pPr>
            <w:pStyle w:val="AltBilgi"/>
            <w:jc w:val="center"/>
          </w:pPr>
          <w:r w:rsidRPr="00FA108B">
            <w:t>Rektör Yardımcısı</w:t>
          </w:r>
        </w:p>
      </w:tc>
    </w:tr>
  </w:tbl>
  <w:p w14:paraId="18F85276" w14:textId="77777777" w:rsidR="00B2750B" w:rsidRDefault="00B2750B">
    <w:pPr>
      <w:pStyle w:val="GvdeMetni"/>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3E84F" w14:textId="77777777" w:rsidR="00D1145C" w:rsidRDefault="00D1145C">
      <w:r>
        <w:separator/>
      </w:r>
    </w:p>
  </w:footnote>
  <w:footnote w:type="continuationSeparator" w:id="0">
    <w:p w14:paraId="2110C13F" w14:textId="77777777" w:rsidR="00D1145C" w:rsidRDefault="00D11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1057" w:type="dxa"/>
      <w:tblInd w:w="-70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876"/>
      <w:gridCol w:w="4791"/>
      <w:gridCol w:w="1835"/>
      <w:gridCol w:w="1555"/>
    </w:tblGrid>
    <w:tr w:rsidR="00B2750B" w14:paraId="79285AA0" w14:textId="77777777" w:rsidTr="00B2750B">
      <w:trPr>
        <w:trHeight w:val="157"/>
      </w:trPr>
      <w:tc>
        <w:tcPr>
          <w:tcW w:w="2876" w:type="dxa"/>
          <w:vMerge w:val="restart"/>
          <w:vAlign w:val="center"/>
        </w:tcPr>
        <w:p w14:paraId="05D86FBA" w14:textId="77777777" w:rsidR="00B2750B" w:rsidRPr="00B568C1" w:rsidRDefault="00B2750B" w:rsidP="00B2750B">
          <w:pPr>
            <w:pStyle w:val="stBilgi"/>
            <w:rPr>
              <w:sz w:val="32"/>
              <w:szCs w:val="32"/>
            </w:rPr>
          </w:pPr>
          <w:bookmarkStart w:id="14" w:name="_Hlk198111515"/>
          <w:r>
            <w:rPr>
              <w:noProof/>
              <w:lang w:eastAsia="tr-TR"/>
            </w:rPr>
            <w:drawing>
              <wp:inline distT="0" distB="0" distL="0" distR="0" wp14:anchorId="055AF82D" wp14:editId="0DEF9AD6">
                <wp:extent cx="1510026" cy="632460"/>
                <wp:effectExtent l="0" t="0" r="0" b="0"/>
                <wp:docPr id="1645261148" name="Resim 164526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1" w:type="dxa"/>
          <w:vMerge w:val="restart"/>
          <w:vAlign w:val="center"/>
        </w:tcPr>
        <w:p w14:paraId="5B42F1CF" w14:textId="77777777" w:rsidR="00B2750B" w:rsidRDefault="00B2750B" w:rsidP="00B2750B">
          <w:pPr>
            <w:pStyle w:val="stBilgi"/>
            <w:jc w:val="center"/>
            <w:rPr>
              <w:b/>
              <w:bCs/>
            </w:rPr>
          </w:pPr>
          <w:r w:rsidRPr="00485BF0">
            <w:rPr>
              <w:b/>
              <w:bCs/>
            </w:rPr>
            <w:t>ANTALYA BELEK ÜNİVERSİTESİ</w:t>
          </w:r>
        </w:p>
        <w:p w14:paraId="3243833A" w14:textId="766A7D58" w:rsidR="00B2750B" w:rsidRPr="003A6F6D" w:rsidRDefault="00B2750B" w:rsidP="00B2750B">
          <w:pPr>
            <w:pStyle w:val="stBilgi"/>
            <w:jc w:val="center"/>
            <w:rPr>
              <w:b/>
              <w:bCs/>
            </w:rPr>
          </w:pPr>
          <w:r>
            <w:rPr>
              <w:b/>
              <w:bCs/>
            </w:rPr>
            <w:t xml:space="preserve">AKADEMİK YÜKSELME VE ATAMA YÖNERGESİ </w:t>
          </w:r>
        </w:p>
      </w:tc>
      <w:tc>
        <w:tcPr>
          <w:tcW w:w="1835" w:type="dxa"/>
        </w:tcPr>
        <w:p w14:paraId="630E074F" w14:textId="77777777" w:rsidR="00B2750B" w:rsidRPr="00DD1C0A" w:rsidRDefault="00B2750B" w:rsidP="00B2750B">
          <w:pPr>
            <w:pStyle w:val="stBilgi"/>
            <w:rPr>
              <w:sz w:val="20"/>
              <w:szCs w:val="20"/>
            </w:rPr>
          </w:pPr>
          <w:r w:rsidRPr="00DD1C0A">
            <w:rPr>
              <w:sz w:val="20"/>
              <w:szCs w:val="20"/>
            </w:rPr>
            <w:t>Doküman No:</w:t>
          </w:r>
        </w:p>
      </w:tc>
      <w:tc>
        <w:tcPr>
          <w:tcW w:w="1555" w:type="dxa"/>
        </w:tcPr>
        <w:p w14:paraId="2C3B473B" w14:textId="756FCCB3" w:rsidR="00B2750B" w:rsidRPr="00DD1C0A" w:rsidRDefault="0017182B" w:rsidP="00B2750B">
          <w:pPr>
            <w:pStyle w:val="stBilgi"/>
            <w:rPr>
              <w:sz w:val="20"/>
              <w:szCs w:val="20"/>
            </w:rPr>
          </w:pPr>
          <w:r>
            <w:rPr>
              <w:sz w:val="20"/>
              <w:szCs w:val="20"/>
            </w:rPr>
            <w:t>MYO</w:t>
          </w:r>
          <w:r w:rsidR="00B2750B">
            <w:rPr>
              <w:sz w:val="20"/>
              <w:szCs w:val="20"/>
            </w:rPr>
            <w:t>.YNG.00</w:t>
          </w:r>
          <w:r w:rsidR="00C708A6">
            <w:rPr>
              <w:sz w:val="20"/>
              <w:szCs w:val="20"/>
            </w:rPr>
            <w:t>1</w:t>
          </w:r>
        </w:p>
      </w:tc>
    </w:tr>
    <w:tr w:rsidR="00B2750B" w14:paraId="089F6106" w14:textId="77777777" w:rsidTr="00B2750B">
      <w:trPr>
        <w:trHeight w:val="154"/>
      </w:trPr>
      <w:tc>
        <w:tcPr>
          <w:tcW w:w="2876" w:type="dxa"/>
          <w:vMerge/>
          <w:vAlign w:val="center"/>
        </w:tcPr>
        <w:p w14:paraId="1C29B52C" w14:textId="77777777" w:rsidR="00B2750B" w:rsidRDefault="00B2750B" w:rsidP="00B2750B">
          <w:pPr>
            <w:pStyle w:val="stBilgi"/>
            <w:rPr>
              <w:noProof/>
              <w:lang w:eastAsia="tr-TR"/>
            </w:rPr>
          </w:pPr>
        </w:p>
      </w:tc>
      <w:tc>
        <w:tcPr>
          <w:tcW w:w="4791" w:type="dxa"/>
          <w:vMerge/>
          <w:vAlign w:val="center"/>
        </w:tcPr>
        <w:p w14:paraId="07181501" w14:textId="77777777" w:rsidR="00B2750B" w:rsidRDefault="00B2750B" w:rsidP="00B2750B">
          <w:pPr>
            <w:pStyle w:val="stBilgi"/>
          </w:pPr>
        </w:p>
      </w:tc>
      <w:tc>
        <w:tcPr>
          <w:tcW w:w="1835" w:type="dxa"/>
        </w:tcPr>
        <w:p w14:paraId="41EA8DCC" w14:textId="77777777" w:rsidR="00B2750B" w:rsidRPr="00DD1C0A" w:rsidRDefault="00B2750B" w:rsidP="00B2750B">
          <w:pPr>
            <w:pStyle w:val="stBilgi"/>
            <w:rPr>
              <w:sz w:val="20"/>
              <w:szCs w:val="20"/>
            </w:rPr>
          </w:pPr>
          <w:r w:rsidRPr="00DD1C0A">
            <w:rPr>
              <w:sz w:val="20"/>
              <w:szCs w:val="20"/>
            </w:rPr>
            <w:t>İlk Yayın Tarihi:</w:t>
          </w:r>
        </w:p>
      </w:tc>
      <w:tc>
        <w:tcPr>
          <w:tcW w:w="1555" w:type="dxa"/>
        </w:tcPr>
        <w:p w14:paraId="5E4E9B0E" w14:textId="77777777" w:rsidR="00B2750B" w:rsidRPr="00DD1C0A" w:rsidRDefault="00B2750B" w:rsidP="00B2750B">
          <w:pPr>
            <w:pStyle w:val="stBilgi"/>
            <w:rPr>
              <w:sz w:val="20"/>
              <w:szCs w:val="20"/>
            </w:rPr>
          </w:pPr>
          <w:r>
            <w:rPr>
              <w:sz w:val="20"/>
              <w:szCs w:val="20"/>
            </w:rPr>
            <w:t>16.05.2025</w:t>
          </w:r>
        </w:p>
      </w:tc>
    </w:tr>
    <w:tr w:rsidR="00B2750B" w14:paraId="27127F97" w14:textId="77777777" w:rsidTr="00B2750B">
      <w:trPr>
        <w:trHeight w:val="154"/>
      </w:trPr>
      <w:tc>
        <w:tcPr>
          <w:tcW w:w="2876" w:type="dxa"/>
          <w:vMerge/>
          <w:vAlign w:val="center"/>
        </w:tcPr>
        <w:p w14:paraId="6559DD19" w14:textId="77777777" w:rsidR="00B2750B" w:rsidRDefault="00B2750B" w:rsidP="00B2750B">
          <w:pPr>
            <w:pStyle w:val="stBilgi"/>
            <w:rPr>
              <w:noProof/>
              <w:lang w:eastAsia="tr-TR"/>
            </w:rPr>
          </w:pPr>
        </w:p>
      </w:tc>
      <w:tc>
        <w:tcPr>
          <w:tcW w:w="4791" w:type="dxa"/>
          <w:vMerge/>
          <w:vAlign w:val="center"/>
        </w:tcPr>
        <w:p w14:paraId="4383F195" w14:textId="77777777" w:rsidR="00B2750B" w:rsidRDefault="00B2750B" w:rsidP="00B2750B">
          <w:pPr>
            <w:pStyle w:val="stBilgi"/>
          </w:pPr>
        </w:p>
      </w:tc>
      <w:tc>
        <w:tcPr>
          <w:tcW w:w="1835" w:type="dxa"/>
        </w:tcPr>
        <w:p w14:paraId="37D7B161" w14:textId="77777777" w:rsidR="00B2750B" w:rsidRPr="00DD1C0A" w:rsidRDefault="00B2750B" w:rsidP="00B2750B">
          <w:pPr>
            <w:pStyle w:val="stBilgi"/>
            <w:rPr>
              <w:sz w:val="20"/>
              <w:szCs w:val="20"/>
            </w:rPr>
          </w:pPr>
          <w:r w:rsidRPr="00DD1C0A">
            <w:rPr>
              <w:sz w:val="20"/>
              <w:szCs w:val="20"/>
            </w:rPr>
            <w:t>Revizyon Tarihi:</w:t>
          </w:r>
        </w:p>
      </w:tc>
      <w:tc>
        <w:tcPr>
          <w:tcW w:w="1555" w:type="dxa"/>
        </w:tcPr>
        <w:p w14:paraId="68BC9E51" w14:textId="77777777" w:rsidR="00B2750B" w:rsidRPr="00DD1C0A" w:rsidRDefault="00B2750B" w:rsidP="00B2750B">
          <w:pPr>
            <w:pStyle w:val="stBilgi"/>
            <w:rPr>
              <w:sz w:val="20"/>
              <w:szCs w:val="20"/>
            </w:rPr>
          </w:pPr>
        </w:p>
      </w:tc>
    </w:tr>
    <w:tr w:rsidR="00B2750B" w14:paraId="2D7E9598" w14:textId="77777777" w:rsidTr="00B2750B">
      <w:trPr>
        <w:trHeight w:val="154"/>
      </w:trPr>
      <w:tc>
        <w:tcPr>
          <w:tcW w:w="2876" w:type="dxa"/>
          <w:vMerge/>
          <w:vAlign w:val="center"/>
        </w:tcPr>
        <w:p w14:paraId="0BB5887E" w14:textId="77777777" w:rsidR="00B2750B" w:rsidRDefault="00B2750B" w:rsidP="00B2750B">
          <w:pPr>
            <w:pStyle w:val="stBilgi"/>
            <w:rPr>
              <w:noProof/>
              <w:lang w:eastAsia="tr-TR"/>
            </w:rPr>
          </w:pPr>
        </w:p>
      </w:tc>
      <w:tc>
        <w:tcPr>
          <w:tcW w:w="4791" w:type="dxa"/>
          <w:vMerge/>
          <w:vAlign w:val="center"/>
        </w:tcPr>
        <w:p w14:paraId="4E420BEF" w14:textId="77777777" w:rsidR="00B2750B" w:rsidRDefault="00B2750B" w:rsidP="00B2750B">
          <w:pPr>
            <w:pStyle w:val="stBilgi"/>
          </w:pPr>
        </w:p>
      </w:tc>
      <w:tc>
        <w:tcPr>
          <w:tcW w:w="1835" w:type="dxa"/>
        </w:tcPr>
        <w:p w14:paraId="56D0B893" w14:textId="77777777" w:rsidR="00B2750B" w:rsidRPr="00DD1C0A" w:rsidRDefault="00B2750B" w:rsidP="00B2750B">
          <w:pPr>
            <w:pStyle w:val="stBilgi"/>
            <w:rPr>
              <w:sz w:val="20"/>
              <w:szCs w:val="20"/>
            </w:rPr>
          </w:pPr>
          <w:r w:rsidRPr="00DD1C0A">
            <w:rPr>
              <w:sz w:val="20"/>
              <w:szCs w:val="20"/>
            </w:rPr>
            <w:t>Revizyon No:</w:t>
          </w:r>
        </w:p>
      </w:tc>
      <w:tc>
        <w:tcPr>
          <w:tcW w:w="1555" w:type="dxa"/>
        </w:tcPr>
        <w:p w14:paraId="2045B6B2" w14:textId="77777777" w:rsidR="00B2750B" w:rsidRPr="00DD1C0A" w:rsidRDefault="00B2750B" w:rsidP="00B2750B">
          <w:pPr>
            <w:pStyle w:val="stBilgi"/>
            <w:rPr>
              <w:sz w:val="20"/>
              <w:szCs w:val="20"/>
            </w:rPr>
          </w:pPr>
          <w:r>
            <w:rPr>
              <w:sz w:val="20"/>
              <w:szCs w:val="20"/>
            </w:rPr>
            <w:t>00</w:t>
          </w:r>
        </w:p>
      </w:tc>
    </w:tr>
    <w:tr w:rsidR="00B2750B" w14:paraId="2225CDD5" w14:textId="77777777" w:rsidTr="00B2750B">
      <w:trPr>
        <w:trHeight w:val="154"/>
      </w:trPr>
      <w:tc>
        <w:tcPr>
          <w:tcW w:w="2876" w:type="dxa"/>
          <w:vMerge/>
          <w:vAlign w:val="center"/>
        </w:tcPr>
        <w:p w14:paraId="6C3DB445" w14:textId="77777777" w:rsidR="00B2750B" w:rsidRDefault="00B2750B" w:rsidP="00B2750B">
          <w:pPr>
            <w:pStyle w:val="stBilgi"/>
            <w:rPr>
              <w:noProof/>
              <w:lang w:eastAsia="tr-TR"/>
            </w:rPr>
          </w:pPr>
        </w:p>
      </w:tc>
      <w:tc>
        <w:tcPr>
          <w:tcW w:w="4791" w:type="dxa"/>
          <w:vMerge/>
          <w:vAlign w:val="center"/>
        </w:tcPr>
        <w:p w14:paraId="1639A2EB" w14:textId="77777777" w:rsidR="00B2750B" w:rsidRDefault="00B2750B" w:rsidP="00B2750B">
          <w:pPr>
            <w:pStyle w:val="stBilgi"/>
          </w:pPr>
        </w:p>
      </w:tc>
      <w:tc>
        <w:tcPr>
          <w:tcW w:w="1835" w:type="dxa"/>
        </w:tcPr>
        <w:p w14:paraId="3C2BE1EB" w14:textId="77777777" w:rsidR="00B2750B" w:rsidRPr="00DD1C0A" w:rsidRDefault="00B2750B" w:rsidP="00B2750B">
          <w:pPr>
            <w:pStyle w:val="stBilgi"/>
            <w:rPr>
              <w:sz w:val="20"/>
              <w:szCs w:val="20"/>
            </w:rPr>
          </w:pPr>
          <w:r w:rsidRPr="00DD1C0A">
            <w:rPr>
              <w:sz w:val="20"/>
              <w:szCs w:val="20"/>
            </w:rPr>
            <w:t>Sayfa No:</w:t>
          </w:r>
        </w:p>
      </w:tc>
      <w:tc>
        <w:tcPr>
          <w:tcW w:w="1555" w:type="dxa"/>
        </w:tcPr>
        <w:p w14:paraId="7A86D852" w14:textId="3C544FE0" w:rsidR="00B2750B" w:rsidRPr="00DD1C0A" w:rsidRDefault="00C708A6" w:rsidP="00B2750B">
          <w:pPr>
            <w:pStyle w:val="stBilgi"/>
            <w:rPr>
              <w:sz w:val="20"/>
              <w:szCs w:val="20"/>
            </w:rPr>
          </w:pPr>
          <w:r w:rsidRPr="00C708A6">
            <w:rPr>
              <w:sz w:val="20"/>
              <w:szCs w:val="20"/>
            </w:rPr>
            <w:fldChar w:fldCharType="begin"/>
          </w:r>
          <w:r w:rsidRPr="00C708A6">
            <w:rPr>
              <w:sz w:val="20"/>
              <w:szCs w:val="20"/>
            </w:rPr>
            <w:instrText>PAGE   \* MERGEFORMAT</w:instrText>
          </w:r>
          <w:r w:rsidRPr="00C708A6">
            <w:rPr>
              <w:sz w:val="20"/>
              <w:szCs w:val="20"/>
            </w:rPr>
            <w:fldChar w:fldCharType="separate"/>
          </w:r>
          <w:r w:rsidRPr="00C708A6">
            <w:rPr>
              <w:sz w:val="20"/>
              <w:szCs w:val="20"/>
            </w:rPr>
            <w:t>1</w:t>
          </w:r>
          <w:r w:rsidRPr="00C708A6">
            <w:rPr>
              <w:sz w:val="20"/>
              <w:szCs w:val="20"/>
            </w:rPr>
            <w:fldChar w:fldCharType="end"/>
          </w:r>
          <w:r>
            <w:rPr>
              <w:sz w:val="20"/>
              <w:szCs w:val="20"/>
            </w:rPr>
            <w:t>/4</w:t>
          </w:r>
        </w:p>
      </w:tc>
    </w:tr>
    <w:bookmarkEnd w:id="14"/>
  </w:tbl>
  <w:p w14:paraId="47AC9DE6" w14:textId="77777777" w:rsidR="00B2750B" w:rsidRDefault="00B2750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5BB5"/>
    <w:multiLevelType w:val="hybridMultilevel"/>
    <w:tmpl w:val="F58A6FCC"/>
    <w:lvl w:ilvl="0" w:tplc="43103CD8">
      <w:start w:val="2"/>
      <w:numFmt w:val="decimal"/>
      <w:lvlText w:val="(%1)"/>
      <w:lvlJc w:val="left"/>
      <w:pPr>
        <w:ind w:left="141" w:hanging="370"/>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9240261A">
      <w:start w:val="1"/>
      <w:numFmt w:val="lowerLetter"/>
      <w:lvlText w:val="%2)"/>
      <w:lvlJc w:val="left"/>
      <w:pPr>
        <w:ind w:left="938" w:hanging="231"/>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354607D4">
      <w:numFmt w:val="bullet"/>
      <w:lvlText w:val="•"/>
      <w:lvlJc w:val="left"/>
      <w:pPr>
        <w:ind w:left="1875" w:hanging="231"/>
      </w:pPr>
      <w:rPr>
        <w:rFonts w:hint="default"/>
        <w:lang w:val="tr-TR" w:eastAsia="en-US" w:bidi="ar-SA"/>
      </w:rPr>
    </w:lvl>
    <w:lvl w:ilvl="3" w:tplc="B49C6C94">
      <w:numFmt w:val="bullet"/>
      <w:lvlText w:val="•"/>
      <w:lvlJc w:val="left"/>
      <w:pPr>
        <w:ind w:left="2810" w:hanging="231"/>
      </w:pPr>
      <w:rPr>
        <w:rFonts w:hint="default"/>
        <w:lang w:val="tr-TR" w:eastAsia="en-US" w:bidi="ar-SA"/>
      </w:rPr>
    </w:lvl>
    <w:lvl w:ilvl="4" w:tplc="E542B2E0">
      <w:numFmt w:val="bullet"/>
      <w:lvlText w:val="•"/>
      <w:lvlJc w:val="left"/>
      <w:pPr>
        <w:ind w:left="3746" w:hanging="231"/>
      </w:pPr>
      <w:rPr>
        <w:rFonts w:hint="default"/>
        <w:lang w:val="tr-TR" w:eastAsia="en-US" w:bidi="ar-SA"/>
      </w:rPr>
    </w:lvl>
    <w:lvl w:ilvl="5" w:tplc="BD3AD9DC">
      <w:numFmt w:val="bullet"/>
      <w:lvlText w:val="•"/>
      <w:lvlJc w:val="left"/>
      <w:pPr>
        <w:ind w:left="4681" w:hanging="231"/>
      </w:pPr>
      <w:rPr>
        <w:rFonts w:hint="default"/>
        <w:lang w:val="tr-TR" w:eastAsia="en-US" w:bidi="ar-SA"/>
      </w:rPr>
    </w:lvl>
    <w:lvl w:ilvl="6" w:tplc="5F6E873E">
      <w:numFmt w:val="bullet"/>
      <w:lvlText w:val="•"/>
      <w:lvlJc w:val="left"/>
      <w:pPr>
        <w:ind w:left="5617" w:hanging="231"/>
      </w:pPr>
      <w:rPr>
        <w:rFonts w:hint="default"/>
        <w:lang w:val="tr-TR" w:eastAsia="en-US" w:bidi="ar-SA"/>
      </w:rPr>
    </w:lvl>
    <w:lvl w:ilvl="7" w:tplc="D3E0BAA2">
      <w:numFmt w:val="bullet"/>
      <w:lvlText w:val="•"/>
      <w:lvlJc w:val="left"/>
      <w:pPr>
        <w:ind w:left="6552" w:hanging="231"/>
      </w:pPr>
      <w:rPr>
        <w:rFonts w:hint="default"/>
        <w:lang w:val="tr-TR" w:eastAsia="en-US" w:bidi="ar-SA"/>
      </w:rPr>
    </w:lvl>
    <w:lvl w:ilvl="8" w:tplc="70608F78">
      <w:numFmt w:val="bullet"/>
      <w:lvlText w:val="•"/>
      <w:lvlJc w:val="left"/>
      <w:pPr>
        <w:ind w:left="7487" w:hanging="231"/>
      </w:pPr>
      <w:rPr>
        <w:rFonts w:hint="default"/>
        <w:lang w:val="tr-TR" w:eastAsia="en-US" w:bidi="ar-SA"/>
      </w:rPr>
    </w:lvl>
  </w:abstractNum>
  <w:abstractNum w:abstractNumId="1" w15:restartNumberingAfterBreak="0">
    <w:nsid w:val="061A4094"/>
    <w:multiLevelType w:val="hybridMultilevel"/>
    <w:tmpl w:val="6D04C2AC"/>
    <w:lvl w:ilvl="0" w:tplc="E924C10C">
      <w:start w:val="1"/>
      <w:numFmt w:val="lowerLetter"/>
      <w:lvlText w:val="%1)"/>
      <w:lvlJc w:val="left"/>
      <w:pPr>
        <w:ind w:left="1572"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71821C48">
      <w:numFmt w:val="bullet"/>
      <w:lvlText w:val="•"/>
      <w:lvlJc w:val="left"/>
      <w:pPr>
        <w:ind w:left="2357" w:hanging="360"/>
      </w:pPr>
      <w:rPr>
        <w:rFonts w:hint="default"/>
        <w:lang w:val="tr-TR" w:eastAsia="en-US" w:bidi="ar-SA"/>
      </w:rPr>
    </w:lvl>
    <w:lvl w:ilvl="2" w:tplc="46D607F2">
      <w:numFmt w:val="bullet"/>
      <w:lvlText w:val="•"/>
      <w:lvlJc w:val="left"/>
      <w:pPr>
        <w:ind w:left="3135" w:hanging="360"/>
      </w:pPr>
      <w:rPr>
        <w:rFonts w:hint="default"/>
        <w:lang w:val="tr-TR" w:eastAsia="en-US" w:bidi="ar-SA"/>
      </w:rPr>
    </w:lvl>
    <w:lvl w:ilvl="3" w:tplc="4C585A2C">
      <w:numFmt w:val="bullet"/>
      <w:lvlText w:val="•"/>
      <w:lvlJc w:val="left"/>
      <w:pPr>
        <w:ind w:left="3913" w:hanging="360"/>
      </w:pPr>
      <w:rPr>
        <w:rFonts w:hint="default"/>
        <w:lang w:val="tr-TR" w:eastAsia="en-US" w:bidi="ar-SA"/>
      </w:rPr>
    </w:lvl>
    <w:lvl w:ilvl="4" w:tplc="D026CF2C">
      <w:numFmt w:val="bullet"/>
      <w:lvlText w:val="•"/>
      <w:lvlJc w:val="left"/>
      <w:pPr>
        <w:ind w:left="4691" w:hanging="360"/>
      </w:pPr>
      <w:rPr>
        <w:rFonts w:hint="default"/>
        <w:lang w:val="tr-TR" w:eastAsia="en-US" w:bidi="ar-SA"/>
      </w:rPr>
    </w:lvl>
    <w:lvl w:ilvl="5" w:tplc="594ABF96">
      <w:numFmt w:val="bullet"/>
      <w:lvlText w:val="•"/>
      <w:lvlJc w:val="left"/>
      <w:pPr>
        <w:ind w:left="5469" w:hanging="360"/>
      </w:pPr>
      <w:rPr>
        <w:rFonts w:hint="default"/>
        <w:lang w:val="tr-TR" w:eastAsia="en-US" w:bidi="ar-SA"/>
      </w:rPr>
    </w:lvl>
    <w:lvl w:ilvl="6" w:tplc="96C2FF6A">
      <w:numFmt w:val="bullet"/>
      <w:lvlText w:val="•"/>
      <w:lvlJc w:val="left"/>
      <w:pPr>
        <w:ind w:left="6247" w:hanging="360"/>
      </w:pPr>
      <w:rPr>
        <w:rFonts w:hint="default"/>
        <w:lang w:val="tr-TR" w:eastAsia="en-US" w:bidi="ar-SA"/>
      </w:rPr>
    </w:lvl>
    <w:lvl w:ilvl="7" w:tplc="364446FC">
      <w:numFmt w:val="bullet"/>
      <w:lvlText w:val="•"/>
      <w:lvlJc w:val="left"/>
      <w:pPr>
        <w:ind w:left="7025" w:hanging="360"/>
      </w:pPr>
      <w:rPr>
        <w:rFonts w:hint="default"/>
        <w:lang w:val="tr-TR" w:eastAsia="en-US" w:bidi="ar-SA"/>
      </w:rPr>
    </w:lvl>
    <w:lvl w:ilvl="8" w:tplc="A106CC5A">
      <w:numFmt w:val="bullet"/>
      <w:lvlText w:val="•"/>
      <w:lvlJc w:val="left"/>
      <w:pPr>
        <w:ind w:left="7803" w:hanging="360"/>
      </w:pPr>
      <w:rPr>
        <w:rFonts w:hint="default"/>
        <w:lang w:val="tr-TR" w:eastAsia="en-US" w:bidi="ar-SA"/>
      </w:rPr>
    </w:lvl>
  </w:abstractNum>
  <w:abstractNum w:abstractNumId="2" w15:restartNumberingAfterBreak="0">
    <w:nsid w:val="2BC01EAE"/>
    <w:multiLevelType w:val="hybridMultilevel"/>
    <w:tmpl w:val="4B4E4638"/>
    <w:lvl w:ilvl="0" w:tplc="2E5CF762">
      <w:start w:val="1"/>
      <w:numFmt w:val="lowerLetter"/>
      <w:lvlText w:val="%1)"/>
      <w:lvlJc w:val="left"/>
      <w:pPr>
        <w:ind w:left="1135" w:hanging="28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0A4419E2">
      <w:numFmt w:val="bullet"/>
      <w:lvlText w:val="•"/>
      <w:lvlJc w:val="left"/>
      <w:pPr>
        <w:ind w:left="1961" w:hanging="284"/>
      </w:pPr>
      <w:rPr>
        <w:rFonts w:hint="default"/>
        <w:lang w:val="tr-TR" w:eastAsia="en-US" w:bidi="ar-SA"/>
      </w:rPr>
    </w:lvl>
    <w:lvl w:ilvl="2" w:tplc="68E46E4E">
      <w:numFmt w:val="bullet"/>
      <w:lvlText w:val="•"/>
      <w:lvlJc w:val="left"/>
      <w:pPr>
        <w:ind w:left="2783" w:hanging="284"/>
      </w:pPr>
      <w:rPr>
        <w:rFonts w:hint="default"/>
        <w:lang w:val="tr-TR" w:eastAsia="en-US" w:bidi="ar-SA"/>
      </w:rPr>
    </w:lvl>
    <w:lvl w:ilvl="3" w:tplc="31DAC960">
      <w:numFmt w:val="bullet"/>
      <w:lvlText w:val="•"/>
      <w:lvlJc w:val="left"/>
      <w:pPr>
        <w:ind w:left="3605" w:hanging="284"/>
      </w:pPr>
      <w:rPr>
        <w:rFonts w:hint="default"/>
        <w:lang w:val="tr-TR" w:eastAsia="en-US" w:bidi="ar-SA"/>
      </w:rPr>
    </w:lvl>
    <w:lvl w:ilvl="4" w:tplc="DD06BD18">
      <w:numFmt w:val="bullet"/>
      <w:lvlText w:val="•"/>
      <w:lvlJc w:val="left"/>
      <w:pPr>
        <w:ind w:left="4427" w:hanging="284"/>
      </w:pPr>
      <w:rPr>
        <w:rFonts w:hint="default"/>
        <w:lang w:val="tr-TR" w:eastAsia="en-US" w:bidi="ar-SA"/>
      </w:rPr>
    </w:lvl>
    <w:lvl w:ilvl="5" w:tplc="FC8C2B6E">
      <w:numFmt w:val="bullet"/>
      <w:lvlText w:val="•"/>
      <w:lvlJc w:val="left"/>
      <w:pPr>
        <w:ind w:left="5249" w:hanging="284"/>
      </w:pPr>
      <w:rPr>
        <w:rFonts w:hint="default"/>
        <w:lang w:val="tr-TR" w:eastAsia="en-US" w:bidi="ar-SA"/>
      </w:rPr>
    </w:lvl>
    <w:lvl w:ilvl="6" w:tplc="8640C59E">
      <w:numFmt w:val="bullet"/>
      <w:lvlText w:val="•"/>
      <w:lvlJc w:val="left"/>
      <w:pPr>
        <w:ind w:left="6071" w:hanging="284"/>
      </w:pPr>
      <w:rPr>
        <w:rFonts w:hint="default"/>
        <w:lang w:val="tr-TR" w:eastAsia="en-US" w:bidi="ar-SA"/>
      </w:rPr>
    </w:lvl>
    <w:lvl w:ilvl="7" w:tplc="DD4A0E5A">
      <w:numFmt w:val="bullet"/>
      <w:lvlText w:val="•"/>
      <w:lvlJc w:val="left"/>
      <w:pPr>
        <w:ind w:left="6893" w:hanging="284"/>
      </w:pPr>
      <w:rPr>
        <w:rFonts w:hint="default"/>
        <w:lang w:val="tr-TR" w:eastAsia="en-US" w:bidi="ar-SA"/>
      </w:rPr>
    </w:lvl>
    <w:lvl w:ilvl="8" w:tplc="0C4E46FE">
      <w:numFmt w:val="bullet"/>
      <w:lvlText w:val="•"/>
      <w:lvlJc w:val="left"/>
      <w:pPr>
        <w:ind w:left="7715" w:hanging="284"/>
      </w:pPr>
      <w:rPr>
        <w:rFonts w:hint="default"/>
        <w:lang w:val="tr-TR" w:eastAsia="en-US" w:bidi="ar-SA"/>
      </w:rPr>
    </w:lvl>
  </w:abstractNum>
  <w:abstractNum w:abstractNumId="3" w15:restartNumberingAfterBreak="0">
    <w:nsid w:val="35617B87"/>
    <w:multiLevelType w:val="hybridMultilevel"/>
    <w:tmpl w:val="974CBF4A"/>
    <w:lvl w:ilvl="0" w:tplc="EA22ACC6">
      <w:start w:val="1"/>
      <w:numFmt w:val="lowerLetter"/>
      <w:lvlText w:val="%1)"/>
      <w:lvlJc w:val="left"/>
      <w:pPr>
        <w:ind w:left="1428"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9D8A4174">
      <w:numFmt w:val="bullet"/>
      <w:lvlText w:val="•"/>
      <w:lvlJc w:val="left"/>
      <w:pPr>
        <w:ind w:left="2213" w:hanging="360"/>
      </w:pPr>
      <w:rPr>
        <w:rFonts w:hint="default"/>
        <w:lang w:val="tr-TR" w:eastAsia="en-US" w:bidi="ar-SA"/>
      </w:rPr>
    </w:lvl>
    <w:lvl w:ilvl="2" w:tplc="6374B334">
      <w:numFmt w:val="bullet"/>
      <w:lvlText w:val="•"/>
      <w:lvlJc w:val="left"/>
      <w:pPr>
        <w:ind w:left="3007" w:hanging="360"/>
      </w:pPr>
      <w:rPr>
        <w:rFonts w:hint="default"/>
        <w:lang w:val="tr-TR" w:eastAsia="en-US" w:bidi="ar-SA"/>
      </w:rPr>
    </w:lvl>
    <w:lvl w:ilvl="3" w:tplc="44B898F8">
      <w:numFmt w:val="bullet"/>
      <w:lvlText w:val="•"/>
      <w:lvlJc w:val="left"/>
      <w:pPr>
        <w:ind w:left="3801" w:hanging="360"/>
      </w:pPr>
      <w:rPr>
        <w:rFonts w:hint="default"/>
        <w:lang w:val="tr-TR" w:eastAsia="en-US" w:bidi="ar-SA"/>
      </w:rPr>
    </w:lvl>
    <w:lvl w:ilvl="4" w:tplc="D728D038">
      <w:numFmt w:val="bullet"/>
      <w:lvlText w:val="•"/>
      <w:lvlJc w:val="left"/>
      <w:pPr>
        <w:ind w:left="4595" w:hanging="360"/>
      </w:pPr>
      <w:rPr>
        <w:rFonts w:hint="default"/>
        <w:lang w:val="tr-TR" w:eastAsia="en-US" w:bidi="ar-SA"/>
      </w:rPr>
    </w:lvl>
    <w:lvl w:ilvl="5" w:tplc="AADC384E">
      <w:numFmt w:val="bullet"/>
      <w:lvlText w:val="•"/>
      <w:lvlJc w:val="left"/>
      <w:pPr>
        <w:ind w:left="5389" w:hanging="360"/>
      </w:pPr>
      <w:rPr>
        <w:rFonts w:hint="default"/>
        <w:lang w:val="tr-TR" w:eastAsia="en-US" w:bidi="ar-SA"/>
      </w:rPr>
    </w:lvl>
    <w:lvl w:ilvl="6" w:tplc="5596F5F6">
      <w:numFmt w:val="bullet"/>
      <w:lvlText w:val="•"/>
      <w:lvlJc w:val="left"/>
      <w:pPr>
        <w:ind w:left="6183" w:hanging="360"/>
      </w:pPr>
      <w:rPr>
        <w:rFonts w:hint="default"/>
        <w:lang w:val="tr-TR" w:eastAsia="en-US" w:bidi="ar-SA"/>
      </w:rPr>
    </w:lvl>
    <w:lvl w:ilvl="7" w:tplc="8612E8C2">
      <w:numFmt w:val="bullet"/>
      <w:lvlText w:val="•"/>
      <w:lvlJc w:val="left"/>
      <w:pPr>
        <w:ind w:left="6977" w:hanging="360"/>
      </w:pPr>
      <w:rPr>
        <w:rFonts w:hint="default"/>
        <w:lang w:val="tr-TR" w:eastAsia="en-US" w:bidi="ar-SA"/>
      </w:rPr>
    </w:lvl>
    <w:lvl w:ilvl="8" w:tplc="E280E4DE">
      <w:numFmt w:val="bullet"/>
      <w:lvlText w:val="•"/>
      <w:lvlJc w:val="left"/>
      <w:pPr>
        <w:ind w:left="7771" w:hanging="360"/>
      </w:pPr>
      <w:rPr>
        <w:rFonts w:hint="default"/>
        <w:lang w:val="tr-TR" w:eastAsia="en-US" w:bidi="ar-SA"/>
      </w:rPr>
    </w:lvl>
  </w:abstractNum>
  <w:abstractNum w:abstractNumId="4" w15:restartNumberingAfterBreak="0">
    <w:nsid w:val="3F114377"/>
    <w:multiLevelType w:val="hybridMultilevel"/>
    <w:tmpl w:val="F21E2DFC"/>
    <w:lvl w:ilvl="0" w:tplc="ABDECEAA">
      <w:start w:val="2"/>
      <w:numFmt w:val="upperLetter"/>
      <w:lvlText w:val="%1."/>
      <w:lvlJc w:val="left"/>
      <w:pPr>
        <w:ind w:left="620" w:hanging="271"/>
      </w:pPr>
      <w:rPr>
        <w:rFonts w:ascii="Times New Roman" w:eastAsia="Times New Roman" w:hAnsi="Times New Roman" w:cs="Times New Roman" w:hint="default"/>
        <w:b w:val="0"/>
        <w:bCs w:val="0"/>
        <w:i w:val="0"/>
        <w:iCs w:val="0"/>
        <w:spacing w:val="-1"/>
        <w:w w:val="100"/>
        <w:sz w:val="22"/>
        <w:szCs w:val="22"/>
        <w:lang w:val="tr-TR" w:eastAsia="en-US" w:bidi="ar-SA"/>
      </w:rPr>
    </w:lvl>
    <w:lvl w:ilvl="1" w:tplc="EA0A3004">
      <w:numFmt w:val="bullet"/>
      <w:lvlText w:val="•"/>
      <w:lvlJc w:val="left"/>
      <w:pPr>
        <w:ind w:left="1508" w:hanging="271"/>
      </w:pPr>
      <w:rPr>
        <w:rFonts w:hint="default"/>
        <w:lang w:val="tr-TR" w:eastAsia="en-US" w:bidi="ar-SA"/>
      </w:rPr>
    </w:lvl>
    <w:lvl w:ilvl="2" w:tplc="89E6A3EA">
      <w:numFmt w:val="bullet"/>
      <w:lvlText w:val="•"/>
      <w:lvlJc w:val="left"/>
      <w:pPr>
        <w:ind w:left="2396" w:hanging="271"/>
      </w:pPr>
      <w:rPr>
        <w:rFonts w:hint="default"/>
        <w:lang w:val="tr-TR" w:eastAsia="en-US" w:bidi="ar-SA"/>
      </w:rPr>
    </w:lvl>
    <w:lvl w:ilvl="3" w:tplc="C5B41E9C">
      <w:numFmt w:val="bullet"/>
      <w:lvlText w:val="•"/>
      <w:lvlJc w:val="left"/>
      <w:pPr>
        <w:ind w:left="3284" w:hanging="271"/>
      </w:pPr>
      <w:rPr>
        <w:rFonts w:hint="default"/>
        <w:lang w:val="tr-TR" w:eastAsia="en-US" w:bidi="ar-SA"/>
      </w:rPr>
    </w:lvl>
    <w:lvl w:ilvl="4" w:tplc="8DFEF51E">
      <w:numFmt w:val="bullet"/>
      <w:lvlText w:val="•"/>
      <w:lvlJc w:val="left"/>
      <w:pPr>
        <w:ind w:left="4172" w:hanging="271"/>
      </w:pPr>
      <w:rPr>
        <w:rFonts w:hint="default"/>
        <w:lang w:val="tr-TR" w:eastAsia="en-US" w:bidi="ar-SA"/>
      </w:rPr>
    </w:lvl>
    <w:lvl w:ilvl="5" w:tplc="1F22D64A">
      <w:numFmt w:val="bullet"/>
      <w:lvlText w:val="•"/>
      <w:lvlJc w:val="left"/>
      <w:pPr>
        <w:ind w:left="5060" w:hanging="271"/>
      </w:pPr>
      <w:rPr>
        <w:rFonts w:hint="default"/>
        <w:lang w:val="tr-TR" w:eastAsia="en-US" w:bidi="ar-SA"/>
      </w:rPr>
    </w:lvl>
    <w:lvl w:ilvl="6" w:tplc="8564C5BE">
      <w:numFmt w:val="bullet"/>
      <w:lvlText w:val="•"/>
      <w:lvlJc w:val="left"/>
      <w:pPr>
        <w:ind w:left="5948" w:hanging="271"/>
      </w:pPr>
      <w:rPr>
        <w:rFonts w:hint="default"/>
        <w:lang w:val="tr-TR" w:eastAsia="en-US" w:bidi="ar-SA"/>
      </w:rPr>
    </w:lvl>
    <w:lvl w:ilvl="7" w:tplc="BAFA9360">
      <w:numFmt w:val="bullet"/>
      <w:lvlText w:val="•"/>
      <w:lvlJc w:val="left"/>
      <w:pPr>
        <w:ind w:left="6836" w:hanging="271"/>
      </w:pPr>
      <w:rPr>
        <w:rFonts w:hint="default"/>
        <w:lang w:val="tr-TR" w:eastAsia="en-US" w:bidi="ar-SA"/>
      </w:rPr>
    </w:lvl>
    <w:lvl w:ilvl="8" w:tplc="77C675E8">
      <w:numFmt w:val="bullet"/>
      <w:lvlText w:val="•"/>
      <w:lvlJc w:val="left"/>
      <w:pPr>
        <w:ind w:left="7724" w:hanging="271"/>
      </w:pPr>
      <w:rPr>
        <w:rFonts w:hint="default"/>
        <w:lang w:val="tr-TR" w:eastAsia="en-US" w:bidi="ar-SA"/>
      </w:rPr>
    </w:lvl>
  </w:abstractNum>
  <w:abstractNum w:abstractNumId="5" w15:restartNumberingAfterBreak="0">
    <w:nsid w:val="4CB57EA9"/>
    <w:multiLevelType w:val="hybridMultilevel"/>
    <w:tmpl w:val="BF5E2904"/>
    <w:lvl w:ilvl="0" w:tplc="EAC04CEA">
      <w:start w:val="1"/>
      <w:numFmt w:val="lowerLetter"/>
      <w:lvlText w:val="%1)"/>
      <w:lvlJc w:val="left"/>
      <w:pPr>
        <w:ind w:left="1572"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41724226">
      <w:numFmt w:val="bullet"/>
      <w:lvlText w:val="•"/>
      <w:lvlJc w:val="left"/>
      <w:pPr>
        <w:ind w:left="2357" w:hanging="360"/>
      </w:pPr>
      <w:rPr>
        <w:rFonts w:hint="default"/>
        <w:lang w:val="tr-TR" w:eastAsia="en-US" w:bidi="ar-SA"/>
      </w:rPr>
    </w:lvl>
    <w:lvl w:ilvl="2" w:tplc="04AA3F9A">
      <w:numFmt w:val="bullet"/>
      <w:lvlText w:val="•"/>
      <w:lvlJc w:val="left"/>
      <w:pPr>
        <w:ind w:left="3135" w:hanging="360"/>
      </w:pPr>
      <w:rPr>
        <w:rFonts w:hint="default"/>
        <w:lang w:val="tr-TR" w:eastAsia="en-US" w:bidi="ar-SA"/>
      </w:rPr>
    </w:lvl>
    <w:lvl w:ilvl="3" w:tplc="7C7C45BA">
      <w:numFmt w:val="bullet"/>
      <w:lvlText w:val="•"/>
      <w:lvlJc w:val="left"/>
      <w:pPr>
        <w:ind w:left="3913" w:hanging="360"/>
      </w:pPr>
      <w:rPr>
        <w:rFonts w:hint="default"/>
        <w:lang w:val="tr-TR" w:eastAsia="en-US" w:bidi="ar-SA"/>
      </w:rPr>
    </w:lvl>
    <w:lvl w:ilvl="4" w:tplc="76D2DEA2">
      <w:numFmt w:val="bullet"/>
      <w:lvlText w:val="•"/>
      <w:lvlJc w:val="left"/>
      <w:pPr>
        <w:ind w:left="4691" w:hanging="360"/>
      </w:pPr>
      <w:rPr>
        <w:rFonts w:hint="default"/>
        <w:lang w:val="tr-TR" w:eastAsia="en-US" w:bidi="ar-SA"/>
      </w:rPr>
    </w:lvl>
    <w:lvl w:ilvl="5" w:tplc="8E7CCBDE">
      <w:numFmt w:val="bullet"/>
      <w:lvlText w:val="•"/>
      <w:lvlJc w:val="left"/>
      <w:pPr>
        <w:ind w:left="5469" w:hanging="360"/>
      </w:pPr>
      <w:rPr>
        <w:rFonts w:hint="default"/>
        <w:lang w:val="tr-TR" w:eastAsia="en-US" w:bidi="ar-SA"/>
      </w:rPr>
    </w:lvl>
    <w:lvl w:ilvl="6" w:tplc="85826706">
      <w:numFmt w:val="bullet"/>
      <w:lvlText w:val="•"/>
      <w:lvlJc w:val="left"/>
      <w:pPr>
        <w:ind w:left="6247" w:hanging="360"/>
      </w:pPr>
      <w:rPr>
        <w:rFonts w:hint="default"/>
        <w:lang w:val="tr-TR" w:eastAsia="en-US" w:bidi="ar-SA"/>
      </w:rPr>
    </w:lvl>
    <w:lvl w:ilvl="7" w:tplc="AD542472">
      <w:numFmt w:val="bullet"/>
      <w:lvlText w:val="•"/>
      <w:lvlJc w:val="left"/>
      <w:pPr>
        <w:ind w:left="7025" w:hanging="360"/>
      </w:pPr>
      <w:rPr>
        <w:rFonts w:hint="default"/>
        <w:lang w:val="tr-TR" w:eastAsia="en-US" w:bidi="ar-SA"/>
      </w:rPr>
    </w:lvl>
    <w:lvl w:ilvl="8" w:tplc="AF1C4916">
      <w:numFmt w:val="bullet"/>
      <w:lvlText w:val="•"/>
      <w:lvlJc w:val="left"/>
      <w:pPr>
        <w:ind w:left="7803" w:hanging="360"/>
      </w:pPr>
      <w:rPr>
        <w:rFonts w:hint="default"/>
        <w:lang w:val="tr-TR" w:eastAsia="en-US" w:bidi="ar-SA"/>
      </w:rPr>
    </w:lvl>
  </w:abstractNum>
  <w:abstractNum w:abstractNumId="6" w15:restartNumberingAfterBreak="0">
    <w:nsid w:val="6CB07BC9"/>
    <w:multiLevelType w:val="hybridMultilevel"/>
    <w:tmpl w:val="6D04C2AC"/>
    <w:lvl w:ilvl="0" w:tplc="FFFFFFFF">
      <w:start w:val="1"/>
      <w:numFmt w:val="lowerLetter"/>
      <w:lvlText w:val="%1)"/>
      <w:lvlJc w:val="left"/>
      <w:pPr>
        <w:ind w:left="1572" w:hanging="360"/>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FFFFFFF">
      <w:numFmt w:val="bullet"/>
      <w:lvlText w:val="•"/>
      <w:lvlJc w:val="left"/>
      <w:pPr>
        <w:ind w:left="2357" w:hanging="360"/>
      </w:pPr>
      <w:rPr>
        <w:rFonts w:hint="default"/>
        <w:lang w:val="tr-TR" w:eastAsia="en-US" w:bidi="ar-SA"/>
      </w:rPr>
    </w:lvl>
    <w:lvl w:ilvl="2" w:tplc="FFFFFFFF">
      <w:numFmt w:val="bullet"/>
      <w:lvlText w:val="•"/>
      <w:lvlJc w:val="left"/>
      <w:pPr>
        <w:ind w:left="3135" w:hanging="360"/>
      </w:pPr>
      <w:rPr>
        <w:rFonts w:hint="default"/>
        <w:lang w:val="tr-TR" w:eastAsia="en-US" w:bidi="ar-SA"/>
      </w:rPr>
    </w:lvl>
    <w:lvl w:ilvl="3" w:tplc="FFFFFFFF">
      <w:numFmt w:val="bullet"/>
      <w:lvlText w:val="•"/>
      <w:lvlJc w:val="left"/>
      <w:pPr>
        <w:ind w:left="3913" w:hanging="360"/>
      </w:pPr>
      <w:rPr>
        <w:rFonts w:hint="default"/>
        <w:lang w:val="tr-TR" w:eastAsia="en-US" w:bidi="ar-SA"/>
      </w:rPr>
    </w:lvl>
    <w:lvl w:ilvl="4" w:tplc="FFFFFFFF">
      <w:numFmt w:val="bullet"/>
      <w:lvlText w:val="•"/>
      <w:lvlJc w:val="left"/>
      <w:pPr>
        <w:ind w:left="4691" w:hanging="360"/>
      </w:pPr>
      <w:rPr>
        <w:rFonts w:hint="default"/>
        <w:lang w:val="tr-TR" w:eastAsia="en-US" w:bidi="ar-SA"/>
      </w:rPr>
    </w:lvl>
    <w:lvl w:ilvl="5" w:tplc="FFFFFFFF">
      <w:numFmt w:val="bullet"/>
      <w:lvlText w:val="•"/>
      <w:lvlJc w:val="left"/>
      <w:pPr>
        <w:ind w:left="5469" w:hanging="360"/>
      </w:pPr>
      <w:rPr>
        <w:rFonts w:hint="default"/>
        <w:lang w:val="tr-TR" w:eastAsia="en-US" w:bidi="ar-SA"/>
      </w:rPr>
    </w:lvl>
    <w:lvl w:ilvl="6" w:tplc="FFFFFFFF">
      <w:numFmt w:val="bullet"/>
      <w:lvlText w:val="•"/>
      <w:lvlJc w:val="left"/>
      <w:pPr>
        <w:ind w:left="6247" w:hanging="360"/>
      </w:pPr>
      <w:rPr>
        <w:rFonts w:hint="default"/>
        <w:lang w:val="tr-TR" w:eastAsia="en-US" w:bidi="ar-SA"/>
      </w:rPr>
    </w:lvl>
    <w:lvl w:ilvl="7" w:tplc="FFFFFFFF">
      <w:numFmt w:val="bullet"/>
      <w:lvlText w:val="•"/>
      <w:lvlJc w:val="left"/>
      <w:pPr>
        <w:ind w:left="7025" w:hanging="360"/>
      </w:pPr>
      <w:rPr>
        <w:rFonts w:hint="default"/>
        <w:lang w:val="tr-TR" w:eastAsia="en-US" w:bidi="ar-SA"/>
      </w:rPr>
    </w:lvl>
    <w:lvl w:ilvl="8" w:tplc="FFFFFFFF">
      <w:numFmt w:val="bullet"/>
      <w:lvlText w:val="•"/>
      <w:lvlJc w:val="left"/>
      <w:pPr>
        <w:ind w:left="7803" w:hanging="360"/>
      </w:pPr>
      <w:rPr>
        <w:rFonts w:hint="default"/>
        <w:lang w:val="tr-TR" w:eastAsia="en-US" w:bidi="ar-SA"/>
      </w:rPr>
    </w:lvl>
  </w:abstractNum>
  <w:abstractNum w:abstractNumId="7" w15:restartNumberingAfterBreak="0">
    <w:nsid w:val="71CD1F8C"/>
    <w:multiLevelType w:val="hybridMultilevel"/>
    <w:tmpl w:val="F1EA5782"/>
    <w:lvl w:ilvl="0" w:tplc="8CDECB68">
      <w:start w:val="2"/>
      <w:numFmt w:val="decimal"/>
      <w:lvlText w:val="(%1)"/>
      <w:lvlJc w:val="left"/>
      <w:pPr>
        <w:ind w:left="141" w:hanging="327"/>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01205FF2">
      <w:numFmt w:val="bullet"/>
      <w:lvlText w:val="•"/>
      <w:lvlJc w:val="left"/>
      <w:pPr>
        <w:ind w:left="1061" w:hanging="327"/>
      </w:pPr>
      <w:rPr>
        <w:rFonts w:hint="default"/>
        <w:lang w:val="tr-TR" w:eastAsia="en-US" w:bidi="ar-SA"/>
      </w:rPr>
    </w:lvl>
    <w:lvl w:ilvl="2" w:tplc="1B6A3810">
      <w:numFmt w:val="bullet"/>
      <w:lvlText w:val="•"/>
      <w:lvlJc w:val="left"/>
      <w:pPr>
        <w:ind w:left="1983" w:hanging="327"/>
      </w:pPr>
      <w:rPr>
        <w:rFonts w:hint="default"/>
        <w:lang w:val="tr-TR" w:eastAsia="en-US" w:bidi="ar-SA"/>
      </w:rPr>
    </w:lvl>
    <w:lvl w:ilvl="3" w:tplc="1A48B656">
      <w:numFmt w:val="bullet"/>
      <w:lvlText w:val="•"/>
      <w:lvlJc w:val="left"/>
      <w:pPr>
        <w:ind w:left="2905" w:hanging="327"/>
      </w:pPr>
      <w:rPr>
        <w:rFonts w:hint="default"/>
        <w:lang w:val="tr-TR" w:eastAsia="en-US" w:bidi="ar-SA"/>
      </w:rPr>
    </w:lvl>
    <w:lvl w:ilvl="4" w:tplc="866C6F42">
      <w:numFmt w:val="bullet"/>
      <w:lvlText w:val="•"/>
      <w:lvlJc w:val="left"/>
      <w:pPr>
        <w:ind w:left="3827" w:hanging="327"/>
      </w:pPr>
      <w:rPr>
        <w:rFonts w:hint="default"/>
        <w:lang w:val="tr-TR" w:eastAsia="en-US" w:bidi="ar-SA"/>
      </w:rPr>
    </w:lvl>
    <w:lvl w:ilvl="5" w:tplc="99CEF092">
      <w:numFmt w:val="bullet"/>
      <w:lvlText w:val="•"/>
      <w:lvlJc w:val="left"/>
      <w:pPr>
        <w:ind w:left="4749" w:hanging="327"/>
      </w:pPr>
      <w:rPr>
        <w:rFonts w:hint="default"/>
        <w:lang w:val="tr-TR" w:eastAsia="en-US" w:bidi="ar-SA"/>
      </w:rPr>
    </w:lvl>
    <w:lvl w:ilvl="6" w:tplc="A3404CA0">
      <w:numFmt w:val="bullet"/>
      <w:lvlText w:val="•"/>
      <w:lvlJc w:val="left"/>
      <w:pPr>
        <w:ind w:left="5671" w:hanging="327"/>
      </w:pPr>
      <w:rPr>
        <w:rFonts w:hint="default"/>
        <w:lang w:val="tr-TR" w:eastAsia="en-US" w:bidi="ar-SA"/>
      </w:rPr>
    </w:lvl>
    <w:lvl w:ilvl="7" w:tplc="05F4DB5E">
      <w:numFmt w:val="bullet"/>
      <w:lvlText w:val="•"/>
      <w:lvlJc w:val="left"/>
      <w:pPr>
        <w:ind w:left="6593" w:hanging="327"/>
      </w:pPr>
      <w:rPr>
        <w:rFonts w:hint="default"/>
        <w:lang w:val="tr-TR" w:eastAsia="en-US" w:bidi="ar-SA"/>
      </w:rPr>
    </w:lvl>
    <w:lvl w:ilvl="8" w:tplc="2EA61AC0">
      <w:numFmt w:val="bullet"/>
      <w:lvlText w:val="•"/>
      <w:lvlJc w:val="left"/>
      <w:pPr>
        <w:ind w:left="7515" w:hanging="327"/>
      </w:pPr>
      <w:rPr>
        <w:rFonts w:hint="default"/>
        <w:lang w:val="tr-TR" w:eastAsia="en-US" w:bidi="ar-SA"/>
      </w:rPr>
    </w:lvl>
  </w:abstractNum>
  <w:abstractNum w:abstractNumId="8" w15:restartNumberingAfterBreak="0">
    <w:nsid w:val="720462B8"/>
    <w:multiLevelType w:val="hybridMultilevel"/>
    <w:tmpl w:val="DF1829DC"/>
    <w:lvl w:ilvl="0" w:tplc="3D845094">
      <w:start w:val="2"/>
      <w:numFmt w:val="upperLetter"/>
      <w:lvlText w:val="%1."/>
      <w:lvlJc w:val="left"/>
      <w:pPr>
        <w:ind w:left="620" w:hanging="271"/>
        <w:jc w:val="left"/>
      </w:pPr>
      <w:rPr>
        <w:rFonts w:ascii="Times New Roman" w:eastAsia="Times New Roman" w:hAnsi="Times New Roman" w:cs="Times New Roman" w:hint="default"/>
        <w:b w:val="0"/>
        <w:bCs w:val="0"/>
        <w:i w:val="0"/>
        <w:iCs w:val="0"/>
        <w:spacing w:val="-1"/>
        <w:w w:val="100"/>
        <w:sz w:val="22"/>
        <w:szCs w:val="22"/>
        <w:lang w:val="tr-TR" w:eastAsia="en-US" w:bidi="ar-SA"/>
      </w:rPr>
    </w:lvl>
    <w:lvl w:ilvl="1" w:tplc="BFD4A064">
      <w:numFmt w:val="bullet"/>
      <w:lvlText w:val="•"/>
      <w:lvlJc w:val="left"/>
      <w:pPr>
        <w:ind w:left="1508" w:hanging="271"/>
      </w:pPr>
      <w:rPr>
        <w:rFonts w:hint="default"/>
        <w:lang w:val="tr-TR" w:eastAsia="en-US" w:bidi="ar-SA"/>
      </w:rPr>
    </w:lvl>
    <w:lvl w:ilvl="2" w:tplc="A0A2187E">
      <w:numFmt w:val="bullet"/>
      <w:lvlText w:val="•"/>
      <w:lvlJc w:val="left"/>
      <w:pPr>
        <w:ind w:left="2396" w:hanging="271"/>
      </w:pPr>
      <w:rPr>
        <w:rFonts w:hint="default"/>
        <w:lang w:val="tr-TR" w:eastAsia="en-US" w:bidi="ar-SA"/>
      </w:rPr>
    </w:lvl>
    <w:lvl w:ilvl="3" w:tplc="D9203F80">
      <w:numFmt w:val="bullet"/>
      <w:lvlText w:val="•"/>
      <w:lvlJc w:val="left"/>
      <w:pPr>
        <w:ind w:left="3284" w:hanging="271"/>
      </w:pPr>
      <w:rPr>
        <w:rFonts w:hint="default"/>
        <w:lang w:val="tr-TR" w:eastAsia="en-US" w:bidi="ar-SA"/>
      </w:rPr>
    </w:lvl>
    <w:lvl w:ilvl="4" w:tplc="8EC0BD20">
      <w:numFmt w:val="bullet"/>
      <w:lvlText w:val="•"/>
      <w:lvlJc w:val="left"/>
      <w:pPr>
        <w:ind w:left="4172" w:hanging="271"/>
      </w:pPr>
      <w:rPr>
        <w:rFonts w:hint="default"/>
        <w:lang w:val="tr-TR" w:eastAsia="en-US" w:bidi="ar-SA"/>
      </w:rPr>
    </w:lvl>
    <w:lvl w:ilvl="5" w:tplc="F77017B2">
      <w:numFmt w:val="bullet"/>
      <w:lvlText w:val="•"/>
      <w:lvlJc w:val="left"/>
      <w:pPr>
        <w:ind w:left="5060" w:hanging="271"/>
      </w:pPr>
      <w:rPr>
        <w:rFonts w:hint="default"/>
        <w:lang w:val="tr-TR" w:eastAsia="en-US" w:bidi="ar-SA"/>
      </w:rPr>
    </w:lvl>
    <w:lvl w:ilvl="6" w:tplc="73A4F556">
      <w:numFmt w:val="bullet"/>
      <w:lvlText w:val="•"/>
      <w:lvlJc w:val="left"/>
      <w:pPr>
        <w:ind w:left="5948" w:hanging="271"/>
      </w:pPr>
      <w:rPr>
        <w:rFonts w:hint="default"/>
        <w:lang w:val="tr-TR" w:eastAsia="en-US" w:bidi="ar-SA"/>
      </w:rPr>
    </w:lvl>
    <w:lvl w:ilvl="7" w:tplc="849487C4">
      <w:numFmt w:val="bullet"/>
      <w:lvlText w:val="•"/>
      <w:lvlJc w:val="left"/>
      <w:pPr>
        <w:ind w:left="6836" w:hanging="271"/>
      </w:pPr>
      <w:rPr>
        <w:rFonts w:hint="default"/>
        <w:lang w:val="tr-TR" w:eastAsia="en-US" w:bidi="ar-SA"/>
      </w:rPr>
    </w:lvl>
    <w:lvl w:ilvl="8" w:tplc="D61A2C0A">
      <w:numFmt w:val="bullet"/>
      <w:lvlText w:val="•"/>
      <w:lvlJc w:val="left"/>
      <w:pPr>
        <w:ind w:left="7724" w:hanging="271"/>
      </w:pPr>
      <w:rPr>
        <w:rFonts w:hint="default"/>
        <w:lang w:val="tr-TR" w:eastAsia="en-US" w:bidi="ar-SA"/>
      </w:rPr>
    </w:lvl>
  </w:abstractNum>
  <w:num w:numId="1" w16cid:durableId="541358083">
    <w:abstractNumId w:val="4"/>
  </w:num>
  <w:num w:numId="2" w16cid:durableId="1163274467">
    <w:abstractNumId w:val="8"/>
  </w:num>
  <w:num w:numId="3" w16cid:durableId="539519305">
    <w:abstractNumId w:val="7"/>
  </w:num>
  <w:num w:numId="4" w16cid:durableId="424308895">
    <w:abstractNumId w:val="5"/>
  </w:num>
  <w:num w:numId="5" w16cid:durableId="1134761313">
    <w:abstractNumId w:val="1"/>
  </w:num>
  <w:num w:numId="6" w16cid:durableId="223756441">
    <w:abstractNumId w:val="2"/>
  </w:num>
  <w:num w:numId="7" w16cid:durableId="1448695216">
    <w:abstractNumId w:val="3"/>
  </w:num>
  <w:num w:numId="8" w16cid:durableId="590235426">
    <w:abstractNumId w:val="0"/>
  </w:num>
  <w:num w:numId="9" w16cid:durableId="250744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76B30"/>
    <w:rsid w:val="000F0ED8"/>
    <w:rsid w:val="0017182B"/>
    <w:rsid w:val="00176B30"/>
    <w:rsid w:val="00190460"/>
    <w:rsid w:val="001F45C3"/>
    <w:rsid w:val="00210013"/>
    <w:rsid w:val="00240C77"/>
    <w:rsid w:val="00413DEB"/>
    <w:rsid w:val="004A6CC6"/>
    <w:rsid w:val="004B695F"/>
    <w:rsid w:val="00557E1E"/>
    <w:rsid w:val="005C2F55"/>
    <w:rsid w:val="006241E9"/>
    <w:rsid w:val="006757F8"/>
    <w:rsid w:val="00683C6B"/>
    <w:rsid w:val="00844D01"/>
    <w:rsid w:val="009B6CC5"/>
    <w:rsid w:val="00B15EFC"/>
    <w:rsid w:val="00B2750B"/>
    <w:rsid w:val="00B4571E"/>
    <w:rsid w:val="00BF3168"/>
    <w:rsid w:val="00C708A6"/>
    <w:rsid w:val="00CA1D0B"/>
    <w:rsid w:val="00CB7DE7"/>
    <w:rsid w:val="00D1145C"/>
    <w:rsid w:val="00D14CDD"/>
    <w:rsid w:val="00DA27E1"/>
    <w:rsid w:val="00FC0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56FB9"/>
  <w15:docId w15:val="{A395DA0A-426E-400E-8D4F-CFC3EC7E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54"/>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55"/>
      <w:jc w:val="both"/>
    </w:pPr>
  </w:style>
  <w:style w:type="paragraph" w:styleId="ListeParagraf">
    <w:name w:val="List Paragraph"/>
    <w:basedOn w:val="Normal"/>
    <w:uiPriority w:val="1"/>
    <w:qFormat/>
    <w:pPr>
      <w:spacing w:before="1"/>
      <w:ind w:left="619" w:hanging="27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B2750B"/>
    <w:pPr>
      <w:tabs>
        <w:tab w:val="center" w:pos="4536"/>
        <w:tab w:val="right" w:pos="9072"/>
      </w:tabs>
    </w:pPr>
  </w:style>
  <w:style w:type="character" w:customStyle="1" w:styleId="stBilgiChar">
    <w:name w:val="Üst Bilgi Char"/>
    <w:basedOn w:val="VarsaylanParagrafYazTipi"/>
    <w:link w:val="stBilgi"/>
    <w:uiPriority w:val="99"/>
    <w:rsid w:val="00B2750B"/>
    <w:rPr>
      <w:rFonts w:ascii="Times New Roman" w:eastAsia="Times New Roman" w:hAnsi="Times New Roman" w:cs="Times New Roman"/>
      <w:lang w:val="tr-TR"/>
    </w:rPr>
  </w:style>
  <w:style w:type="paragraph" w:styleId="AltBilgi">
    <w:name w:val="footer"/>
    <w:basedOn w:val="Normal"/>
    <w:link w:val="AltBilgiChar"/>
    <w:uiPriority w:val="99"/>
    <w:unhideWhenUsed/>
    <w:rsid w:val="00B2750B"/>
    <w:pPr>
      <w:tabs>
        <w:tab w:val="center" w:pos="4536"/>
        <w:tab w:val="right" w:pos="9072"/>
      </w:tabs>
    </w:pPr>
  </w:style>
  <w:style w:type="character" w:customStyle="1" w:styleId="AltBilgiChar">
    <w:name w:val="Alt Bilgi Char"/>
    <w:basedOn w:val="VarsaylanParagrafYazTipi"/>
    <w:link w:val="AltBilgi"/>
    <w:uiPriority w:val="99"/>
    <w:rsid w:val="00B2750B"/>
    <w:rPr>
      <w:rFonts w:ascii="Times New Roman" w:eastAsia="Times New Roman" w:hAnsi="Times New Roman" w:cs="Times New Roman"/>
      <w:lang w:val="tr-TR"/>
    </w:rPr>
  </w:style>
  <w:style w:type="table" w:styleId="TabloKlavuzu">
    <w:name w:val="Table Grid"/>
    <w:basedOn w:val="NormalTablo"/>
    <w:uiPriority w:val="59"/>
    <w:rsid w:val="00B2750B"/>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708A6"/>
    <w:pPr>
      <w:widowControl/>
      <w:tabs>
        <w:tab w:val="center" w:pos="4536"/>
      </w:tabs>
      <w:autoSpaceDE/>
      <w:autoSpaceDN/>
      <w:spacing w:before="100" w:beforeAutospacing="1" w:after="100" w:afterAutospacing="1"/>
      <w:jc w:val="both"/>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1506</Words>
  <Characters>8585</Characters>
  <Application>Microsoft Office Word</Application>
  <DocSecurity>0</DocSecurity>
  <Lines>71</Lines>
  <Paragraphs>20</Paragraphs>
  <ScaleCrop>false</ScaleCrop>
  <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10</cp:revision>
  <dcterms:created xsi:type="dcterms:W3CDTF">2025-05-20T09:05:00Z</dcterms:created>
  <dcterms:modified xsi:type="dcterms:W3CDTF">2025-08-01T09:48:00Z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2024-07-29T00:00:00Z</vt:filetime>
  </property>
  <property fmtid="{D5CDD505-2E9C-101B-9397-08002B2CF9AE}" pid="3" name="LastSaved">
    <vt:filetime>2025-05-20T00:00:00Z</vt:filetime>
  </property>
  <property fmtid="{D5CDD505-2E9C-101B-9397-08002B2CF9AE}" pid="4" name="Producer">
    <vt:lpwstr>macOS Sürüm 13.4.1 (c) (Geliştirme 22F770820d) Quartz PDFContext</vt:lpwstr>
  </property>
</Properties>
</file>