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67DB" w14:textId="1148541C" w:rsidR="00D60D30" w:rsidRPr="000A791C" w:rsidRDefault="00D60D30" w:rsidP="000B2FCD">
      <w:pPr>
        <w:tabs>
          <w:tab w:val="clear" w:pos="4536"/>
          <w:tab w:val="left" w:pos="3930"/>
        </w:tabs>
        <w:spacing w:after="0" w:line="360" w:lineRule="auto"/>
        <w:ind w:left="10" w:right="10"/>
        <w:jc w:val="center"/>
        <w:rPr>
          <w:b/>
        </w:rPr>
      </w:pPr>
      <w:bookmarkStart w:id="0" w:name="ANTALYA_BELEK_ÜNİVERSİTESİ"/>
      <w:bookmarkEnd w:id="0"/>
      <w:r w:rsidRPr="000A791C">
        <w:rPr>
          <w:b/>
        </w:rPr>
        <w:t>ANTALYA</w:t>
      </w:r>
      <w:r w:rsidRPr="000A791C">
        <w:rPr>
          <w:b/>
          <w:spacing w:val="-8"/>
        </w:rPr>
        <w:t xml:space="preserve"> </w:t>
      </w:r>
      <w:r w:rsidRPr="000A791C">
        <w:rPr>
          <w:b/>
        </w:rPr>
        <w:t>BELEK</w:t>
      </w:r>
      <w:r w:rsidRPr="000A791C">
        <w:rPr>
          <w:b/>
          <w:spacing w:val="-2"/>
        </w:rPr>
        <w:t xml:space="preserve"> ÜNİVERSİTESİ</w:t>
      </w:r>
    </w:p>
    <w:p w14:paraId="0A1928D5" w14:textId="77777777" w:rsidR="00D60D30" w:rsidRPr="000A791C" w:rsidRDefault="00D60D30" w:rsidP="000B2FCD">
      <w:pPr>
        <w:spacing w:after="0"/>
        <w:ind w:left="10" w:right="11"/>
        <w:jc w:val="center"/>
        <w:rPr>
          <w:b/>
        </w:rPr>
      </w:pPr>
      <w:r w:rsidRPr="000A791C">
        <w:rPr>
          <w:b/>
        </w:rPr>
        <w:t>ERASMUS</w:t>
      </w:r>
      <w:r w:rsidRPr="000A791C">
        <w:rPr>
          <w:b/>
          <w:spacing w:val="-12"/>
        </w:rPr>
        <w:t xml:space="preserve"> </w:t>
      </w:r>
      <w:r w:rsidRPr="000A791C">
        <w:rPr>
          <w:b/>
        </w:rPr>
        <w:t>VE</w:t>
      </w:r>
      <w:r w:rsidRPr="000A791C">
        <w:rPr>
          <w:b/>
          <w:spacing w:val="-9"/>
        </w:rPr>
        <w:t xml:space="preserve"> </w:t>
      </w:r>
      <w:r w:rsidRPr="000A791C">
        <w:rPr>
          <w:b/>
        </w:rPr>
        <w:t>DİĞER</w:t>
      </w:r>
      <w:r w:rsidRPr="000A791C">
        <w:rPr>
          <w:b/>
          <w:spacing w:val="-7"/>
        </w:rPr>
        <w:t xml:space="preserve"> </w:t>
      </w:r>
      <w:r w:rsidRPr="000A791C">
        <w:rPr>
          <w:b/>
        </w:rPr>
        <w:t>DEĞİŞİM</w:t>
      </w:r>
      <w:r w:rsidRPr="000A791C">
        <w:rPr>
          <w:b/>
          <w:spacing w:val="-2"/>
        </w:rPr>
        <w:t xml:space="preserve"> </w:t>
      </w:r>
      <w:r w:rsidRPr="000A791C">
        <w:rPr>
          <w:b/>
        </w:rPr>
        <w:t>PROGRAMLARI</w:t>
      </w:r>
      <w:r w:rsidRPr="000A791C">
        <w:rPr>
          <w:b/>
          <w:spacing w:val="-7"/>
        </w:rPr>
        <w:t xml:space="preserve"> </w:t>
      </w:r>
      <w:r w:rsidRPr="000A791C">
        <w:rPr>
          <w:b/>
          <w:spacing w:val="-2"/>
        </w:rPr>
        <w:t>YÖNERGESİ</w:t>
      </w:r>
    </w:p>
    <w:p w14:paraId="697596A1" w14:textId="77777777" w:rsidR="000A791C" w:rsidRDefault="000A791C" w:rsidP="000A791C">
      <w:pPr>
        <w:pStyle w:val="GvdeMetni"/>
        <w:spacing w:before="32" w:line="360" w:lineRule="auto"/>
        <w:ind w:left="852" w:firstLine="0"/>
        <w:rPr>
          <w:spacing w:val="-2"/>
        </w:rPr>
      </w:pPr>
      <w:bookmarkStart w:id="1" w:name="BİRİNCİ_BÖLÜM"/>
      <w:bookmarkEnd w:id="1"/>
    </w:p>
    <w:p w14:paraId="33E272F8" w14:textId="77777777" w:rsidR="000B2FCD" w:rsidRPr="006A5B0C" w:rsidRDefault="000B2FCD" w:rsidP="000B2FCD">
      <w:pPr>
        <w:jc w:val="center"/>
        <w:rPr>
          <w:b/>
          <w:bCs/>
        </w:rPr>
      </w:pPr>
      <w:r w:rsidRPr="006A5B0C">
        <w:rPr>
          <w:b/>
          <w:bCs/>
        </w:rPr>
        <w:t>BİRİNCİ</w:t>
      </w:r>
      <w:r w:rsidRPr="006A5B0C">
        <w:rPr>
          <w:b/>
          <w:bCs/>
          <w:spacing w:val="-13"/>
        </w:rPr>
        <w:t xml:space="preserve"> </w:t>
      </w:r>
      <w:r w:rsidRPr="006A5B0C">
        <w:rPr>
          <w:b/>
          <w:bCs/>
          <w:spacing w:val="-2"/>
        </w:rPr>
        <w:t>BÖLÜM</w:t>
      </w:r>
    </w:p>
    <w:p w14:paraId="11616026" w14:textId="77777777" w:rsidR="000B2FCD" w:rsidRPr="006A5B0C" w:rsidRDefault="000B2FCD" w:rsidP="000B2FCD">
      <w:pPr>
        <w:jc w:val="center"/>
        <w:rPr>
          <w:b/>
          <w:bCs/>
        </w:rPr>
      </w:pPr>
      <w:r w:rsidRPr="006A5B0C">
        <w:rPr>
          <w:b/>
          <w:bCs/>
        </w:rPr>
        <w:t>Amaç,</w:t>
      </w:r>
      <w:r w:rsidRPr="006A5B0C">
        <w:rPr>
          <w:b/>
          <w:bCs/>
          <w:spacing w:val="-2"/>
        </w:rPr>
        <w:t xml:space="preserve"> </w:t>
      </w:r>
      <w:r w:rsidRPr="006A5B0C">
        <w:rPr>
          <w:b/>
          <w:bCs/>
        </w:rPr>
        <w:t>Kapsam,</w:t>
      </w:r>
      <w:r w:rsidRPr="006A5B0C">
        <w:rPr>
          <w:b/>
          <w:bCs/>
          <w:spacing w:val="-2"/>
        </w:rPr>
        <w:t xml:space="preserve"> </w:t>
      </w:r>
      <w:r w:rsidRPr="006A5B0C">
        <w:rPr>
          <w:b/>
          <w:bCs/>
        </w:rPr>
        <w:t>Dayanak</w:t>
      </w:r>
      <w:r w:rsidRPr="006A5B0C">
        <w:rPr>
          <w:b/>
          <w:bCs/>
          <w:spacing w:val="-8"/>
        </w:rPr>
        <w:t xml:space="preserve"> </w:t>
      </w:r>
      <w:r w:rsidRPr="006A5B0C">
        <w:rPr>
          <w:b/>
          <w:bCs/>
        </w:rPr>
        <w:t>ve</w:t>
      </w:r>
      <w:r w:rsidRPr="006A5B0C">
        <w:rPr>
          <w:b/>
          <w:bCs/>
          <w:spacing w:val="-5"/>
        </w:rPr>
        <w:t xml:space="preserve"> </w:t>
      </w:r>
      <w:r w:rsidRPr="006A5B0C">
        <w:rPr>
          <w:b/>
          <w:bCs/>
          <w:spacing w:val="-2"/>
        </w:rPr>
        <w:t>Tanımlar</w:t>
      </w:r>
    </w:p>
    <w:p w14:paraId="5FB2534A" w14:textId="77777777" w:rsidR="000B2FCD" w:rsidRPr="000A791C" w:rsidRDefault="000B2FCD" w:rsidP="000B2FCD">
      <w:bookmarkStart w:id="2" w:name="Amaç"/>
      <w:bookmarkEnd w:id="2"/>
      <w:r w:rsidRPr="000A791C">
        <w:rPr>
          <w:spacing w:val="-4"/>
        </w:rPr>
        <w:t>Amaç</w:t>
      </w:r>
    </w:p>
    <w:p w14:paraId="573234A5" w14:textId="77777777" w:rsidR="000B2FCD" w:rsidRPr="000A791C" w:rsidRDefault="000B2FCD" w:rsidP="000B2FCD">
      <w:r w:rsidRPr="000A791C">
        <w:t>MADDE</w:t>
      </w:r>
      <w:r w:rsidRPr="000A791C">
        <w:rPr>
          <w:spacing w:val="40"/>
        </w:rPr>
        <w:t xml:space="preserve"> </w:t>
      </w:r>
      <w:r w:rsidRPr="000A791C">
        <w:t>1-</w:t>
      </w:r>
      <w:r w:rsidRPr="000A791C">
        <w:rPr>
          <w:spacing w:val="40"/>
        </w:rPr>
        <w:t xml:space="preserve"> </w:t>
      </w:r>
      <w:r w:rsidRPr="000A791C">
        <w:t>(1)</w:t>
      </w:r>
      <w:r w:rsidRPr="000A791C">
        <w:rPr>
          <w:spacing w:val="40"/>
        </w:rPr>
        <w:t xml:space="preserve"> </w:t>
      </w:r>
      <w:r w:rsidRPr="000A791C">
        <w:t>Bu</w:t>
      </w:r>
      <w:r w:rsidRPr="000A791C">
        <w:rPr>
          <w:spacing w:val="40"/>
        </w:rPr>
        <w:t xml:space="preserve"> </w:t>
      </w:r>
      <w:r w:rsidRPr="000A791C">
        <w:t>Yönergenin</w:t>
      </w:r>
      <w:r w:rsidRPr="000A791C">
        <w:rPr>
          <w:spacing w:val="40"/>
        </w:rPr>
        <w:t xml:space="preserve"> </w:t>
      </w:r>
      <w:r w:rsidRPr="000A791C">
        <w:t>amacı</w:t>
      </w:r>
      <w:r w:rsidRPr="000A791C">
        <w:rPr>
          <w:spacing w:val="40"/>
        </w:rPr>
        <w:t xml:space="preserve"> </w:t>
      </w:r>
      <w:r w:rsidRPr="000A791C">
        <w:t>Antalya</w:t>
      </w:r>
      <w:r w:rsidRPr="000A791C">
        <w:rPr>
          <w:spacing w:val="40"/>
        </w:rPr>
        <w:t xml:space="preserve"> </w:t>
      </w:r>
      <w:r w:rsidRPr="000A791C">
        <w:t>Belek</w:t>
      </w:r>
      <w:r w:rsidRPr="000A791C">
        <w:rPr>
          <w:spacing w:val="40"/>
        </w:rPr>
        <w:t xml:space="preserve"> </w:t>
      </w:r>
      <w:r w:rsidRPr="000A791C">
        <w:t>Üniversitesinin</w:t>
      </w:r>
      <w:r w:rsidRPr="000A791C">
        <w:rPr>
          <w:spacing w:val="40"/>
        </w:rPr>
        <w:t xml:space="preserve"> </w:t>
      </w:r>
      <w:r w:rsidRPr="000A791C">
        <w:t>Erasmus</w:t>
      </w:r>
      <w:r w:rsidRPr="000A791C">
        <w:rPr>
          <w:spacing w:val="40"/>
        </w:rPr>
        <w:t xml:space="preserve"> </w:t>
      </w:r>
      <w:r w:rsidRPr="000A791C">
        <w:t>ve diğer</w:t>
      </w:r>
      <w:r w:rsidRPr="000A791C">
        <w:rPr>
          <w:spacing w:val="-8"/>
        </w:rPr>
        <w:t xml:space="preserve"> </w:t>
      </w:r>
      <w:r w:rsidRPr="000A791C">
        <w:t>değişim</w:t>
      </w:r>
      <w:r w:rsidRPr="000A791C">
        <w:rPr>
          <w:spacing w:val="-13"/>
        </w:rPr>
        <w:t xml:space="preserve"> </w:t>
      </w:r>
      <w:r w:rsidRPr="000A791C">
        <w:t>programları</w:t>
      </w:r>
      <w:r w:rsidRPr="000A791C">
        <w:rPr>
          <w:spacing w:val="-13"/>
        </w:rPr>
        <w:t xml:space="preserve"> </w:t>
      </w:r>
      <w:r w:rsidRPr="000A791C">
        <w:t>çerçevesinde</w:t>
      </w:r>
      <w:r w:rsidRPr="000A791C">
        <w:rPr>
          <w:spacing w:val="-2"/>
        </w:rPr>
        <w:t xml:space="preserve"> </w:t>
      </w:r>
      <w:r w:rsidRPr="000A791C">
        <w:t>yürüteceği</w:t>
      </w:r>
      <w:r w:rsidRPr="000A791C">
        <w:rPr>
          <w:spacing w:val="-7"/>
        </w:rPr>
        <w:t xml:space="preserve"> </w:t>
      </w:r>
      <w:r w:rsidRPr="000A791C">
        <w:t>faaliyetlere</w:t>
      </w:r>
      <w:r w:rsidRPr="000A791C">
        <w:rPr>
          <w:spacing w:val="-1"/>
        </w:rPr>
        <w:t xml:space="preserve"> </w:t>
      </w:r>
      <w:r w:rsidRPr="000A791C">
        <w:t>yönelik</w:t>
      </w:r>
      <w:r w:rsidRPr="000A791C">
        <w:rPr>
          <w:spacing w:val="-5"/>
        </w:rPr>
        <w:t xml:space="preserve"> </w:t>
      </w:r>
      <w:r w:rsidRPr="000A791C">
        <w:t>işleyişi</w:t>
      </w:r>
      <w:r w:rsidRPr="000A791C">
        <w:rPr>
          <w:spacing w:val="-13"/>
        </w:rPr>
        <w:t xml:space="preserve"> </w:t>
      </w:r>
      <w:r w:rsidRPr="000A791C">
        <w:t>düzenlemektir.</w:t>
      </w:r>
    </w:p>
    <w:p w14:paraId="3C1A73F6" w14:textId="77777777" w:rsidR="000B2FCD" w:rsidRPr="000A791C" w:rsidRDefault="000B2FCD" w:rsidP="000B2FCD">
      <w:bookmarkStart w:id="3" w:name="Kapsam"/>
      <w:bookmarkEnd w:id="3"/>
      <w:r w:rsidRPr="000A791C">
        <w:rPr>
          <w:spacing w:val="-2"/>
        </w:rPr>
        <w:t>Kapsam</w:t>
      </w:r>
    </w:p>
    <w:p w14:paraId="5DDF6BEC" w14:textId="77777777" w:rsidR="000B2FCD" w:rsidRPr="000A791C" w:rsidRDefault="000B2FCD" w:rsidP="000B2FCD">
      <w:r w:rsidRPr="000A791C">
        <w:t>MADDE 2- (1) Bu Yönergede belirtilen esaslar Erasmus ve diğer değişim programlarına</w:t>
      </w:r>
      <w:r w:rsidRPr="000A791C">
        <w:rPr>
          <w:spacing w:val="-4"/>
        </w:rPr>
        <w:t xml:space="preserve"> </w:t>
      </w:r>
      <w:r w:rsidRPr="000A791C">
        <w:t>katılan</w:t>
      </w:r>
      <w:r w:rsidRPr="000A791C">
        <w:rPr>
          <w:spacing w:val="-8"/>
        </w:rPr>
        <w:t xml:space="preserve"> </w:t>
      </w:r>
      <w:r w:rsidRPr="000A791C">
        <w:t>öğrenci,</w:t>
      </w:r>
      <w:r w:rsidRPr="000A791C">
        <w:rPr>
          <w:spacing w:val="-1"/>
        </w:rPr>
        <w:t xml:space="preserve"> </w:t>
      </w:r>
      <w:r w:rsidRPr="000A791C">
        <w:t>akademik ve idari</w:t>
      </w:r>
      <w:r w:rsidRPr="000A791C">
        <w:rPr>
          <w:spacing w:val="-11"/>
        </w:rPr>
        <w:t xml:space="preserve"> </w:t>
      </w:r>
      <w:r w:rsidRPr="000A791C">
        <w:t>personelin hareketliliğine ilişkin</w:t>
      </w:r>
      <w:r w:rsidRPr="000A791C">
        <w:rPr>
          <w:spacing w:val="-3"/>
        </w:rPr>
        <w:t xml:space="preserve"> </w:t>
      </w:r>
      <w:r w:rsidRPr="000A791C">
        <w:t>süreci, ilgili birim ve kişilerin görev ve yetkilerini kapsar.</w:t>
      </w:r>
    </w:p>
    <w:p w14:paraId="5F3C287B" w14:textId="77777777" w:rsidR="000B2FCD" w:rsidRPr="000A791C" w:rsidRDefault="000B2FCD" w:rsidP="000B2FCD">
      <w:bookmarkStart w:id="4" w:name="Dayanak"/>
      <w:bookmarkEnd w:id="4"/>
      <w:r w:rsidRPr="000A791C">
        <w:rPr>
          <w:spacing w:val="-2"/>
        </w:rPr>
        <w:t>Dayanak</w:t>
      </w:r>
    </w:p>
    <w:p w14:paraId="21E9D82B" w14:textId="77777777" w:rsidR="000B2FCD" w:rsidRPr="000A791C" w:rsidRDefault="000B2FCD" w:rsidP="000B2FCD">
      <w:r w:rsidRPr="000A791C">
        <w:t>MADDE 3- (1) Avrupa Komisyonu’nun belirlediği ve Erasmus Üniversite Beyannamesinde yer alan ilkeler, Avrupa Birliği Eğitim ve Gençlik Programları Merkezi Başkanlığı (Ulusal Ajans) tarafından Erasmus Uygulama El Kitabında belirlenen şartlar, uluslararası anlaşmalar ve ilgili YÖK mevzuatları bu yönergenin dayanağını oluşturur.</w:t>
      </w:r>
    </w:p>
    <w:p w14:paraId="2316A92A" w14:textId="77777777" w:rsidR="000B2FCD" w:rsidRPr="000A791C" w:rsidRDefault="000B2FCD" w:rsidP="000B2FCD">
      <w:r w:rsidRPr="000A791C">
        <w:t xml:space="preserve">(2) Bu Yönerge, 17/02/2006 tarihli 26083 sayılı Resmî Gazete ’de yayımlanan 4821 sayılı “Mevzuat Hazırlama Usul Ve Esasları Hakkında Yönetmelik” esaslarına dayanarak </w:t>
      </w:r>
      <w:r w:rsidRPr="000A791C">
        <w:rPr>
          <w:spacing w:val="-2"/>
        </w:rPr>
        <w:t>hazırlanmıştır.</w:t>
      </w:r>
    </w:p>
    <w:p w14:paraId="376464EF" w14:textId="77777777" w:rsidR="000B2FCD" w:rsidRPr="000A791C" w:rsidRDefault="000B2FCD" w:rsidP="000B2FCD">
      <w:bookmarkStart w:id="5" w:name="Tanımlar"/>
      <w:bookmarkEnd w:id="5"/>
      <w:r w:rsidRPr="000A791C">
        <w:rPr>
          <w:spacing w:val="-2"/>
        </w:rPr>
        <w:t>Tanımlar</w:t>
      </w:r>
    </w:p>
    <w:p w14:paraId="2180F2E7" w14:textId="77777777" w:rsidR="000B2FCD" w:rsidRPr="000A791C" w:rsidRDefault="000B2FCD" w:rsidP="000B2FCD">
      <w:r w:rsidRPr="000A791C">
        <w:t>MADDE</w:t>
      </w:r>
      <w:r w:rsidRPr="000A791C">
        <w:rPr>
          <w:spacing w:val="-1"/>
        </w:rPr>
        <w:t xml:space="preserve"> </w:t>
      </w:r>
      <w:r w:rsidRPr="000A791C">
        <w:t>4-</w:t>
      </w:r>
      <w:r w:rsidRPr="000A791C">
        <w:rPr>
          <w:spacing w:val="-6"/>
        </w:rPr>
        <w:t xml:space="preserve"> </w:t>
      </w:r>
      <w:r w:rsidRPr="000A791C">
        <w:t>(1)</w:t>
      </w:r>
      <w:r w:rsidRPr="000A791C">
        <w:rPr>
          <w:spacing w:val="-1"/>
        </w:rPr>
        <w:t xml:space="preserve"> </w:t>
      </w:r>
      <w:r w:rsidRPr="000A791C">
        <w:t>Bu</w:t>
      </w:r>
      <w:r w:rsidRPr="000A791C">
        <w:rPr>
          <w:spacing w:val="-3"/>
        </w:rPr>
        <w:t xml:space="preserve"> </w:t>
      </w:r>
      <w:r w:rsidRPr="000A791C">
        <w:t>Yönergede</w:t>
      </w:r>
      <w:r w:rsidRPr="000A791C">
        <w:rPr>
          <w:spacing w:val="2"/>
        </w:rPr>
        <w:t xml:space="preserve"> </w:t>
      </w:r>
      <w:r w:rsidRPr="000A791C">
        <w:rPr>
          <w:spacing w:val="-2"/>
        </w:rPr>
        <w:t>geçen;</w:t>
      </w:r>
    </w:p>
    <w:p w14:paraId="6AF345BB" w14:textId="77777777" w:rsidR="000B2FCD" w:rsidRPr="000A791C" w:rsidRDefault="000B2FCD" w:rsidP="000B2FCD">
      <w:r w:rsidRPr="000A791C">
        <w:t>AKTS/ECTS:</w:t>
      </w:r>
      <w:r w:rsidRPr="000A791C">
        <w:rPr>
          <w:spacing w:val="-2"/>
        </w:rPr>
        <w:t xml:space="preserve"> </w:t>
      </w:r>
      <w:r w:rsidRPr="000A791C">
        <w:t>Avrupa</w:t>
      </w:r>
      <w:r w:rsidRPr="000A791C">
        <w:rPr>
          <w:spacing w:val="-4"/>
        </w:rPr>
        <w:t xml:space="preserve"> </w:t>
      </w:r>
      <w:r w:rsidRPr="000A791C">
        <w:t>Kredi</w:t>
      </w:r>
      <w:r w:rsidRPr="000A791C">
        <w:rPr>
          <w:spacing w:val="-12"/>
        </w:rPr>
        <w:t xml:space="preserve"> </w:t>
      </w:r>
      <w:r w:rsidRPr="000A791C">
        <w:t xml:space="preserve">Transfer </w:t>
      </w:r>
      <w:r w:rsidRPr="000A791C">
        <w:rPr>
          <w:spacing w:val="-2"/>
        </w:rPr>
        <w:t>Sistemini,</w:t>
      </w:r>
    </w:p>
    <w:p w14:paraId="11C71185" w14:textId="77777777" w:rsidR="000B2FCD" w:rsidRPr="000A791C" w:rsidRDefault="000B2FCD" w:rsidP="000B2FCD">
      <w:r w:rsidRPr="000A791C">
        <w:t>AKTS/Erasmus Bölüm Koordinatörü: Çalıştığı birim amiri (Dekan, Bölüm Başkanı, vb.)</w:t>
      </w:r>
      <w:r w:rsidRPr="000A791C">
        <w:rPr>
          <w:spacing w:val="-2"/>
        </w:rPr>
        <w:t xml:space="preserve"> </w:t>
      </w:r>
      <w:r w:rsidRPr="000A791C">
        <w:t>tarafından</w:t>
      </w:r>
      <w:r w:rsidRPr="000A791C">
        <w:rPr>
          <w:spacing w:val="-8"/>
        </w:rPr>
        <w:t xml:space="preserve"> </w:t>
      </w:r>
      <w:r w:rsidRPr="000A791C">
        <w:t>görevlendirilen</w:t>
      </w:r>
      <w:r w:rsidRPr="000A791C">
        <w:rPr>
          <w:spacing w:val="-3"/>
        </w:rPr>
        <w:t xml:space="preserve"> </w:t>
      </w:r>
      <w:r w:rsidRPr="000A791C">
        <w:t>ve</w:t>
      </w:r>
      <w:r w:rsidRPr="000A791C">
        <w:rPr>
          <w:spacing w:val="-4"/>
        </w:rPr>
        <w:t xml:space="preserve"> </w:t>
      </w:r>
      <w:r w:rsidRPr="000A791C">
        <w:t>o bölüm</w:t>
      </w:r>
      <w:r w:rsidRPr="000A791C">
        <w:rPr>
          <w:spacing w:val="-8"/>
        </w:rPr>
        <w:t xml:space="preserve"> </w:t>
      </w:r>
      <w:r w:rsidRPr="000A791C">
        <w:t>adına AKTS,</w:t>
      </w:r>
      <w:r w:rsidRPr="000A791C">
        <w:rPr>
          <w:spacing w:val="-2"/>
        </w:rPr>
        <w:t xml:space="preserve"> </w:t>
      </w:r>
      <w:r w:rsidRPr="000A791C">
        <w:t>Bologna</w:t>
      </w:r>
      <w:r w:rsidRPr="000A791C">
        <w:rPr>
          <w:spacing w:val="-4"/>
        </w:rPr>
        <w:t xml:space="preserve"> </w:t>
      </w:r>
      <w:r w:rsidRPr="000A791C">
        <w:t>Süreci</w:t>
      </w:r>
      <w:r w:rsidRPr="000A791C">
        <w:rPr>
          <w:spacing w:val="-2"/>
        </w:rPr>
        <w:t xml:space="preserve"> </w:t>
      </w:r>
      <w:r w:rsidRPr="000A791C">
        <w:t>çalışmaları</w:t>
      </w:r>
      <w:r w:rsidRPr="000A791C">
        <w:rPr>
          <w:spacing w:val="-3"/>
        </w:rPr>
        <w:t xml:space="preserve"> </w:t>
      </w:r>
      <w:r w:rsidRPr="000A791C">
        <w:t>ve Erasmus Programına ilişkin iş ve işlemleri yürütmekle yükümlü akademik personeli,</w:t>
      </w:r>
    </w:p>
    <w:p w14:paraId="1CF7D517" w14:textId="77777777" w:rsidR="000B2FCD" w:rsidRPr="000A791C" w:rsidRDefault="000B2FCD" w:rsidP="000B2FCD">
      <w:r w:rsidRPr="000A791C">
        <w:t>Birim:</w:t>
      </w:r>
      <w:r w:rsidRPr="000A791C">
        <w:rPr>
          <w:spacing w:val="-5"/>
        </w:rPr>
        <w:t xml:space="preserve"> </w:t>
      </w:r>
      <w:r w:rsidRPr="000A791C">
        <w:t>Fakülte,</w:t>
      </w:r>
      <w:r w:rsidRPr="000A791C">
        <w:rPr>
          <w:spacing w:val="-1"/>
        </w:rPr>
        <w:t xml:space="preserve"> </w:t>
      </w:r>
      <w:r w:rsidRPr="000A791C">
        <w:t>Enstitü,</w:t>
      </w:r>
      <w:r w:rsidRPr="000A791C">
        <w:rPr>
          <w:spacing w:val="-1"/>
        </w:rPr>
        <w:t xml:space="preserve"> </w:t>
      </w:r>
      <w:r w:rsidRPr="000A791C">
        <w:t>Yüksekokul,</w:t>
      </w:r>
      <w:r w:rsidRPr="000A791C">
        <w:rPr>
          <w:spacing w:val="1"/>
        </w:rPr>
        <w:t xml:space="preserve"> </w:t>
      </w:r>
      <w:r w:rsidRPr="000A791C">
        <w:t>Bölüm</w:t>
      </w:r>
      <w:r w:rsidRPr="000A791C">
        <w:rPr>
          <w:spacing w:val="-7"/>
        </w:rPr>
        <w:t xml:space="preserve"> </w:t>
      </w:r>
      <w:r w:rsidRPr="000A791C">
        <w:t>ve</w:t>
      </w:r>
      <w:r w:rsidRPr="000A791C">
        <w:rPr>
          <w:spacing w:val="-5"/>
        </w:rPr>
        <w:t xml:space="preserve"> </w:t>
      </w:r>
      <w:r w:rsidRPr="000A791C">
        <w:t>İdari</w:t>
      </w:r>
      <w:r w:rsidRPr="000A791C">
        <w:rPr>
          <w:spacing w:val="-11"/>
        </w:rPr>
        <w:t xml:space="preserve"> </w:t>
      </w:r>
      <w:r w:rsidRPr="000A791C">
        <w:rPr>
          <w:spacing w:val="-2"/>
        </w:rPr>
        <w:t>birimleri,</w:t>
      </w:r>
    </w:p>
    <w:p w14:paraId="6AB6888D" w14:textId="77777777" w:rsidR="000B2FCD" w:rsidRPr="000A791C" w:rsidRDefault="000B2FCD" w:rsidP="000B2FCD">
      <w:r w:rsidRPr="000A791C">
        <w:t>Değişim Programı: Öğrencilerin bir sömestr veya bir akademik yıl boyunca üniversitenin yurtdışında iş birliği içinde olduğu bir kurumda eğitim almalarını, akademik personelin yurtdışında ders vermesini, idari veya akademik personelin mesleki eğitim almasını sağlayacak olan programı,</w:t>
      </w:r>
    </w:p>
    <w:p w14:paraId="77A18813" w14:textId="77777777" w:rsidR="000B2FCD" w:rsidRPr="000A791C" w:rsidRDefault="000B2FCD" w:rsidP="000B2FCD">
      <w:r w:rsidRPr="000A791C">
        <w:t>Denklik Tablosu: Erasmus Programı kapsamında yurtdışında alınacak dersler ve bu derslerin Antalya Belek Üniversitesindeki karşılıklarının belirtildiği belgeyi,</w:t>
      </w:r>
    </w:p>
    <w:p w14:paraId="0AEE2E9A" w14:textId="77777777" w:rsidR="000B2FCD" w:rsidRPr="000A791C" w:rsidRDefault="000B2FCD" w:rsidP="000B2FCD">
      <w:r w:rsidRPr="000A791C">
        <w:t>Erasmus Programı: Hayat Boyu Öğrenme Programının yükseköğretimle ilgili öğrencilere yönelik eğitim (ders alma) ve staj (yerleştirme) hareketliliği, akademik personelin yurtdışında ders vermesini, idari veya akademik personelin mesleki eğitim almasını sağlayacak olan programı,</w:t>
      </w:r>
    </w:p>
    <w:p w14:paraId="6E7E7A6C" w14:textId="77777777" w:rsidR="000B2FCD" w:rsidRPr="000A791C" w:rsidRDefault="000B2FCD" w:rsidP="000B2FCD">
      <w:r w:rsidRPr="000A791C">
        <w:lastRenderedPageBreak/>
        <w:t>Erasmus Üniversite Beyannamesi (Erasmus University Charter): Hayat</w:t>
      </w:r>
      <w:r w:rsidRPr="000A791C">
        <w:rPr>
          <w:spacing w:val="40"/>
        </w:rPr>
        <w:t xml:space="preserve"> </w:t>
      </w:r>
      <w:r w:rsidRPr="000A791C">
        <w:t>Boyu Öğrenme Programına katılabilmek için Avrupa Komisyonu tarafından üniversitelere verilen yetki belgesini,</w:t>
      </w:r>
    </w:p>
    <w:p w14:paraId="052B6F15" w14:textId="77777777" w:rsidR="000B2FCD" w:rsidRPr="000A791C" w:rsidRDefault="000B2FCD" w:rsidP="000B2FCD">
      <w:r w:rsidRPr="000A791C">
        <w:t>Hayat Boyu Öğrenme Programı (Lifelong Learning Program): Avrupa Birliği tarafından 2013 yılının sonuna kadar süreceği ilan edilen, Avrupa Birliği üye ve aday üyelerinin katılımına açık yükseköğrenim hareketlilik programını,</w:t>
      </w:r>
    </w:p>
    <w:p w14:paraId="6E513731" w14:textId="77777777" w:rsidR="000B2FCD" w:rsidRPr="000A791C" w:rsidRDefault="000B2FCD" w:rsidP="000B2FCD">
      <w:r w:rsidRPr="000A791C">
        <w:t>Hibe Sözleşmesi: Erasmus programından yararlanan öğrenci veya personel ile üniversite arasında yapılan ve formatı standart olarak Ulusal Ajans tarafından ilan edilen sözleşmeyi,</w:t>
      </w:r>
    </w:p>
    <w:p w14:paraId="3CBF4657" w14:textId="77777777" w:rsidR="000B2FCD" w:rsidRPr="000A791C" w:rsidRDefault="000B2FCD" w:rsidP="000B2FCD">
      <w:r w:rsidRPr="000A791C">
        <w:t>İkili Anlaşma: Erasmus Programı kapsamında yapılan öğrenci, akademik ve idari personelin değişim anlaşmasını,</w:t>
      </w:r>
    </w:p>
    <w:p w14:paraId="10FA550B" w14:textId="77777777" w:rsidR="000B2FCD" w:rsidRPr="000A791C" w:rsidRDefault="000B2FCD" w:rsidP="000B2FCD">
      <w:r w:rsidRPr="000A791C">
        <w:t xml:space="preserve">İş Planı: Erasmus eğitim alma hareketliliği kapsamında yurtdışına gidecek olan personelin karşı üniversitede gerçekleştireceği çalışmaların içeriğini ve saatlerini belirten, giden personel, ilgili birim amiri ve karşı üniversite tarafından imzalanan </w:t>
      </w:r>
      <w:r w:rsidRPr="000A791C">
        <w:rPr>
          <w:spacing w:val="-2"/>
        </w:rPr>
        <w:t>belgeyi,</w:t>
      </w:r>
    </w:p>
    <w:p w14:paraId="6E9D4DE0" w14:textId="77777777" w:rsidR="000B2FCD" w:rsidRPr="000A791C" w:rsidRDefault="000B2FCD" w:rsidP="000B2FCD">
      <w:r w:rsidRPr="000A791C">
        <w:t xml:space="preserve">İş birliği Protokolü: Erasmus programı dışındaki iş birliklerinin resmileştirildiği </w:t>
      </w:r>
      <w:r w:rsidRPr="000A791C">
        <w:rPr>
          <w:spacing w:val="-2"/>
        </w:rPr>
        <w:t>belgeleri,</w:t>
      </w:r>
    </w:p>
    <w:p w14:paraId="23C18423" w14:textId="77777777" w:rsidR="000B2FCD" w:rsidRPr="000A791C" w:rsidRDefault="000B2FCD" w:rsidP="000B2FCD">
      <w:r w:rsidRPr="000A791C">
        <w:t xml:space="preserve">Komisyon: Rektörlük tarafından görevlendirilen, Erasmus ve diğer değişim programlarına yapılan öğrenci ve personel başvurularını değerlendiren bağımsız </w:t>
      </w:r>
      <w:r w:rsidRPr="000A791C">
        <w:rPr>
          <w:spacing w:val="-2"/>
        </w:rPr>
        <w:t>komisyonu,</w:t>
      </w:r>
    </w:p>
    <w:p w14:paraId="51F6ECA2" w14:textId="77777777" w:rsidR="000B2FCD" w:rsidRPr="000A791C" w:rsidRDefault="000B2FCD" w:rsidP="000B2FCD">
      <w:r w:rsidRPr="000A791C">
        <w:t>Mütevelli</w:t>
      </w:r>
      <w:r w:rsidRPr="000A791C">
        <w:rPr>
          <w:spacing w:val="-11"/>
        </w:rPr>
        <w:t xml:space="preserve"> </w:t>
      </w:r>
      <w:r w:rsidRPr="000A791C">
        <w:t>Heyet:</w:t>
      </w:r>
      <w:r w:rsidRPr="000A791C">
        <w:rPr>
          <w:spacing w:val="-5"/>
        </w:rPr>
        <w:t xml:space="preserve"> </w:t>
      </w:r>
      <w:r w:rsidRPr="000A791C">
        <w:t>Antalya</w:t>
      </w:r>
      <w:r w:rsidRPr="000A791C">
        <w:rPr>
          <w:spacing w:val="-6"/>
        </w:rPr>
        <w:t xml:space="preserve"> </w:t>
      </w:r>
      <w:r w:rsidRPr="000A791C">
        <w:t>Belek</w:t>
      </w:r>
      <w:r w:rsidRPr="000A791C">
        <w:rPr>
          <w:spacing w:val="-4"/>
        </w:rPr>
        <w:t xml:space="preserve"> </w:t>
      </w:r>
      <w:r w:rsidRPr="000A791C">
        <w:t>Üniversitesi</w:t>
      </w:r>
      <w:r w:rsidRPr="000A791C">
        <w:rPr>
          <w:spacing w:val="-9"/>
        </w:rPr>
        <w:t xml:space="preserve"> </w:t>
      </w:r>
      <w:r w:rsidRPr="000A791C">
        <w:t>Mütevelli</w:t>
      </w:r>
      <w:r w:rsidRPr="000A791C">
        <w:rPr>
          <w:spacing w:val="-8"/>
        </w:rPr>
        <w:t xml:space="preserve"> </w:t>
      </w:r>
      <w:r w:rsidRPr="000A791C">
        <w:rPr>
          <w:spacing w:val="-2"/>
        </w:rPr>
        <w:t>Heyetini,</w:t>
      </w:r>
    </w:p>
    <w:p w14:paraId="08E0EC5B" w14:textId="77777777" w:rsidR="000B2FCD" w:rsidRPr="000A791C" w:rsidRDefault="000B2FCD" w:rsidP="000B2FCD">
      <w:r w:rsidRPr="000A791C">
        <w:t xml:space="preserve">Ortak Üniversite: Antalya Belek Üniversitesi ile anlaşması bulunan yurtdışındaki </w:t>
      </w:r>
      <w:r w:rsidRPr="000A791C">
        <w:rPr>
          <w:spacing w:val="-2"/>
        </w:rPr>
        <w:t>üniversiteyi,</w:t>
      </w:r>
    </w:p>
    <w:p w14:paraId="37D808F2" w14:textId="77777777" w:rsidR="000B2FCD" w:rsidRPr="000A791C" w:rsidRDefault="000B2FCD" w:rsidP="000B2FCD">
      <w:r w:rsidRPr="000A791C">
        <w:t>Öğrenim Anlaşması (Learning Agreement): Değişime katılan öğrencinin gideceği üniversite, alacağı</w:t>
      </w:r>
      <w:r w:rsidRPr="000A791C">
        <w:rPr>
          <w:spacing w:val="-5"/>
        </w:rPr>
        <w:t xml:space="preserve"> </w:t>
      </w:r>
      <w:r w:rsidRPr="000A791C">
        <w:t>dersler ve kredisini</w:t>
      </w:r>
      <w:r w:rsidRPr="000A791C">
        <w:rPr>
          <w:spacing w:val="-5"/>
        </w:rPr>
        <w:t xml:space="preserve"> </w:t>
      </w:r>
      <w:r w:rsidRPr="000A791C">
        <w:t>gösteren ve öğrencinin kendisi, Erasmus Bölüm Koordinatörü, gideceği üniversitenin Erasmus Bölüm Koordinatörü ve her iki üniversitenin Erasmus Kurum Koordinatörü tarafından imzalanan anlaşmayı,</w:t>
      </w:r>
    </w:p>
    <w:p w14:paraId="75DBF3FE" w14:textId="77777777" w:rsidR="000B2FCD" w:rsidRPr="000A791C" w:rsidRDefault="000B2FCD" w:rsidP="000B2FCD">
      <w:r w:rsidRPr="000A791C">
        <w:t>Öğrenim İzni: Programdan yararlanacak öğrencinin değişim süresince öğrencilik hakkını saklı tutan, ilgili birim tarafından verilen izni,</w:t>
      </w:r>
    </w:p>
    <w:p w14:paraId="122C4D70" w14:textId="77777777" w:rsidR="000B2FCD" w:rsidRPr="000A791C" w:rsidRDefault="000B2FCD" w:rsidP="000B2FCD">
      <w:r w:rsidRPr="000A791C">
        <w:t>Öğretim Programı: Erasmus ders verme hareketliliği kapsamında yurtdışında ders verecek olan personelin karşı</w:t>
      </w:r>
      <w:r w:rsidRPr="000A791C">
        <w:rPr>
          <w:spacing w:val="-1"/>
        </w:rPr>
        <w:t xml:space="preserve"> </w:t>
      </w:r>
      <w:r w:rsidRPr="000A791C">
        <w:t xml:space="preserve">üniversitede vereceği dersin adını, içeriğini ve saatlerini belirten, giden personel, ilgili birim amiri ve karşı üniversite tarafından imzalanan </w:t>
      </w:r>
      <w:r w:rsidRPr="000A791C">
        <w:rPr>
          <w:spacing w:val="-2"/>
        </w:rPr>
        <w:t>belgeyi,</w:t>
      </w:r>
    </w:p>
    <w:p w14:paraId="48A38666" w14:textId="77777777" w:rsidR="000B2FCD" w:rsidRPr="000A791C" w:rsidRDefault="000B2FCD" w:rsidP="000B2FCD">
      <w:r w:rsidRPr="000A791C">
        <w:t>Rektör:</w:t>
      </w:r>
      <w:r w:rsidRPr="000A791C">
        <w:rPr>
          <w:spacing w:val="-7"/>
        </w:rPr>
        <w:t xml:space="preserve"> </w:t>
      </w:r>
      <w:r w:rsidRPr="000A791C">
        <w:t>Antalya</w:t>
      </w:r>
      <w:r w:rsidRPr="000A791C">
        <w:rPr>
          <w:spacing w:val="-3"/>
        </w:rPr>
        <w:t xml:space="preserve"> </w:t>
      </w:r>
      <w:r w:rsidRPr="000A791C">
        <w:t>Belek</w:t>
      </w:r>
      <w:r w:rsidRPr="000A791C">
        <w:rPr>
          <w:spacing w:val="-1"/>
        </w:rPr>
        <w:t xml:space="preserve"> </w:t>
      </w:r>
      <w:r w:rsidRPr="000A791C">
        <w:t>Üniversitesi</w:t>
      </w:r>
      <w:r w:rsidRPr="000A791C">
        <w:rPr>
          <w:spacing w:val="-10"/>
        </w:rPr>
        <w:t xml:space="preserve"> </w:t>
      </w:r>
      <w:r w:rsidRPr="000A791C">
        <w:rPr>
          <w:spacing w:val="-2"/>
        </w:rPr>
        <w:t>Rektörünü,</w:t>
      </w:r>
    </w:p>
    <w:p w14:paraId="4467C02F" w14:textId="77777777" w:rsidR="000B2FCD" w:rsidRPr="000A791C" w:rsidRDefault="000B2FCD" w:rsidP="000B2FCD">
      <w:r w:rsidRPr="000A791C">
        <w:t>Rektörlük:</w:t>
      </w:r>
      <w:r w:rsidRPr="000A791C">
        <w:rPr>
          <w:spacing w:val="-7"/>
        </w:rPr>
        <w:t xml:space="preserve"> </w:t>
      </w:r>
      <w:r w:rsidRPr="000A791C">
        <w:t>Antalya</w:t>
      </w:r>
      <w:r w:rsidRPr="000A791C">
        <w:rPr>
          <w:spacing w:val="-4"/>
        </w:rPr>
        <w:t xml:space="preserve"> </w:t>
      </w:r>
      <w:r w:rsidRPr="000A791C">
        <w:t>Belek</w:t>
      </w:r>
      <w:r w:rsidRPr="000A791C">
        <w:rPr>
          <w:spacing w:val="-8"/>
        </w:rPr>
        <w:t xml:space="preserve"> </w:t>
      </w:r>
      <w:r w:rsidRPr="000A791C">
        <w:t>Üniversitesi</w:t>
      </w:r>
      <w:r w:rsidRPr="000A791C">
        <w:rPr>
          <w:spacing w:val="-10"/>
        </w:rPr>
        <w:t xml:space="preserve"> </w:t>
      </w:r>
      <w:r w:rsidRPr="000A791C">
        <w:rPr>
          <w:spacing w:val="-2"/>
        </w:rPr>
        <w:t>Rektörlüğünü,</w:t>
      </w:r>
    </w:p>
    <w:p w14:paraId="5B44AFB4" w14:textId="77777777" w:rsidR="000B2FCD" w:rsidRPr="000A791C" w:rsidRDefault="000B2FCD" w:rsidP="000B2FCD">
      <w:r w:rsidRPr="000A791C">
        <w:t>Tanınma Tablosu: Öğrenci yurtdışındaki üniversitede değişim dönemini tamamlayıp Antalya Belek Üniversitesine döndükten sonra, karşı üniversitenin göndereceği “not belgesi” (transkript) temel alınarak hazırlanan, Erasmus Bölüm Koordinatörü ve Bölüm Başkanı tarafından imzalanan belgeyi,</w:t>
      </w:r>
    </w:p>
    <w:p w14:paraId="7515640E" w14:textId="77777777" w:rsidR="000B2FCD" w:rsidRPr="000A791C" w:rsidRDefault="000B2FCD" w:rsidP="000B2FCD">
      <w:r w:rsidRPr="000A791C">
        <w:t xml:space="preserve">UİO: Rektörlüğe bağlı olarak faaliyet gösteren Uluslararası İlişkiler Ofisi </w:t>
      </w:r>
      <w:r w:rsidRPr="000A791C">
        <w:rPr>
          <w:spacing w:val="-2"/>
        </w:rPr>
        <w:t>Koordinatörlüğünü,</w:t>
      </w:r>
    </w:p>
    <w:p w14:paraId="50AC5ADB" w14:textId="77777777" w:rsidR="000B2FCD" w:rsidRPr="000A791C" w:rsidRDefault="000B2FCD" w:rsidP="000B2FCD">
      <w:r w:rsidRPr="000A791C">
        <w:t>Ulusal Ajans: Başbakanlık Devlet Planlama Teşkilatı’na bağlı olarak faaliyet gösteren ve Erasmus programının Türkiye’deki koordinasyonundan sorumlu olan</w:t>
      </w:r>
      <w:r w:rsidRPr="000A791C">
        <w:rPr>
          <w:spacing w:val="40"/>
        </w:rPr>
        <w:t xml:space="preserve"> </w:t>
      </w:r>
      <w:r w:rsidRPr="000A791C">
        <w:t>Avrupa Birliği Eğitim ve Gençlik Programları Merkezi Başkanlığını,</w:t>
      </w:r>
    </w:p>
    <w:p w14:paraId="7F266171" w14:textId="77777777" w:rsidR="000B2FCD" w:rsidRDefault="000B2FCD" w:rsidP="000B2FCD">
      <w:r w:rsidRPr="000A791C">
        <w:lastRenderedPageBreak/>
        <w:t>Üniversite: Antalya Belek Üniversitesini</w:t>
      </w:r>
      <w:r>
        <w:t xml:space="preserve"> ifade eder. </w:t>
      </w:r>
    </w:p>
    <w:p w14:paraId="7E751CBD" w14:textId="77777777" w:rsidR="000B2FCD" w:rsidRDefault="000B2FCD" w:rsidP="000B2FCD"/>
    <w:p w14:paraId="6DDC860E" w14:textId="77777777" w:rsidR="000B2FCD" w:rsidRDefault="000B2FCD" w:rsidP="000B2FCD"/>
    <w:p w14:paraId="400FA99E" w14:textId="77777777" w:rsidR="000B2FCD" w:rsidRDefault="000B2FCD" w:rsidP="000B2FCD"/>
    <w:p w14:paraId="33EAE6D8" w14:textId="77777777" w:rsidR="000B2FCD" w:rsidRDefault="000B2FCD" w:rsidP="000B2FCD"/>
    <w:p w14:paraId="55A6BB24" w14:textId="77777777" w:rsidR="000B2FCD" w:rsidRDefault="000B2FCD" w:rsidP="000B2FCD"/>
    <w:p w14:paraId="786649A3" w14:textId="77777777" w:rsidR="000B2FCD" w:rsidRDefault="000B2FCD" w:rsidP="000B2FCD"/>
    <w:p w14:paraId="0723F232" w14:textId="77777777" w:rsidR="000B2FCD" w:rsidRDefault="000B2FCD" w:rsidP="000B2FCD"/>
    <w:p w14:paraId="090F24EF" w14:textId="77777777" w:rsidR="000B2FCD" w:rsidRPr="006A5B0C" w:rsidRDefault="000B2FCD" w:rsidP="000B2FCD">
      <w:pPr>
        <w:rPr>
          <w:spacing w:val="-4"/>
        </w:rPr>
      </w:pPr>
    </w:p>
    <w:p w14:paraId="2508A437" w14:textId="77777777" w:rsidR="000B2FCD" w:rsidRPr="006A5B0C" w:rsidRDefault="000B2FCD" w:rsidP="000B2FCD">
      <w:pPr>
        <w:jc w:val="center"/>
        <w:rPr>
          <w:b/>
          <w:bCs/>
          <w:spacing w:val="-4"/>
        </w:rPr>
      </w:pPr>
      <w:r w:rsidRPr="006A5B0C">
        <w:rPr>
          <w:b/>
          <w:bCs/>
        </w:rPr>
        <w:t>İKİNCİ</w:t>
      </w:r>
      <w:r w:rsidRPr="006A5B0C">
        <w:rPr>
          <w:b/>
          <w:bCs/>
          <w:spacing w:val="-9"/>
        </w:rPr>
        <w:t xml:space="preserve"> </w:t>
      </w:r>
      <w:r w:rsidRPr="006A5B0C">
        <w:rPr>
          <w:b/>
          <w:bCs/>
          <w:spacing w:val="-4"/>
        </w:rPr>
        <w:t>BÖLÜM</w:t>
      </w:r>
    </w:p>
    <w:p w14:paraId="57909F15" w14:textId="77777777" w:rsidR="000B2FCD" w:rsidRPr="006A5B0C" w:rsidRDefault="000B2FCD" w:rsidP="000B2FCD">
      <w:pPr>
        <w:jc w:val="center"/>
        <w:rPr>
          <w:b/>
          <w:bCs/>
        </w:rPr>
      </w:pPr>
      <w:r w:rsidRPr="006A5B0C">
        <w:rPr>
          <w:b/>
          <w:bCs/>
        </w:rPr>
        <w:t>Erasmus Koordinatörlüğünün Görev ve Sorumlulukları</w:t>
      </w:r>
    </w:p>
    <w:p w14:paraId="6233BEF2" w14:textId="77777777" w:rsidR="000B2FCD" w:rsidRPr="000A791C" w:rsidRDefault="000B2FCD" w:rsidP="000B2FCD">
      <w:pPr>
        <w:rPr>
          <w:bCs/>
          <w:spacing w:val="-2"/>
        </w:rPr>
      </w:pPr>
      <w:r w:rsidRPr="000A791C">
        <w:rPr>
          <w:bCs/>
        </w:rPr>
        <w:t>Erasmus</w:t>
      </w:r>
      <w:r w:rsidRPr="000A791C">
        <w:rPr>
          <w:bCs/>
          <w:spacing w:val="-7"/>
        </w:rPr>
        <w:t xml:space="preserve"> </w:t>
      </w:r>
      <w:r w:rsidRPr="000A791C">
        <w:rPr>
          <w:bCs/>
        </w:rPr>
        <w:t>Kurum</w:t>
      </w:r>
      <w:r w:rsidRPr="000A791C">
        <w:rPr>
          <w:bCs/>
          <w:spacing w:val="-5"/>
        </w:rPr>
        <w:t xml:space="preserve"> </w:t>
      </w:r>
      <w:r w:rsidRPr="000A791C">
        <w:rPr>
          <w:bCs/>
          <w:spacing w:val="-2"/>
        </w:rPr>
        <w:t>Koordinatörü</w:t>
      </w:r>
    </w:p>
    <w:p w14:paraId="76312D57" w14:textId="77777777" w:rsidR="000B2FCD" w:rsidRPr="000A791C" w:rsidRDefault="000B2FCD" w:rsidP="000B2FCD">
      <w:r w:rsidRPr="000A791C">
        <w:t xml:space="preserve">Kurum Koordinatörü yeni ikili anlaşmaların geliştirilmesine katkıda bulunur ve bölümdeki akademik personeli anlaşma yapmak konusunda teşvik eder. Üniversitesine bağlı birimlerden öğrenci, öğretim elemanı ve idari personelin, Avrupa Birliği Eğitim ve Gençlik Programları kapsamında yer alan Erasmus Programı çerçevesinde öğretim, staj, eğitim alma ve ders verme hareketliliğine katılım sürecine ilişkin işleyişi koordine eder.  </w:t>
      </w:r>
    </w:p>
    <w:p w14:paraId="57A5643B" w14:textId="77777777" w:rsidR="000B2FCD" w:rsidRPr="000A791C" w:rsidRDefault="000B2FCD" w:rsidP="000B2FCD">
      <w:pPr>
        <w:rPr>
          <w:bCs/>
          <w:spacing w:val="-2"/>
        </w:rPr>
      </w:pPr>
      <w:r w:rsidRPr="000A791C">
        <w:rPr>
          <w:bCs/>
        </w:rPr>
        <w:t>Erasmus</w:t>
      </w:r>
      <w:r w:rsidRPr="000A791C">
        <w:rPr>
          <w:bCs/>
          <w:spacing w:val="-7"/>
        </w:rPr>
        <w:t xml:space="preserve"> </w:t>
      </w:r>
      <w:r w:rsidRPr="000A791C">
        <w:rPr>
          <w:bCs/>
        </w:rPr>
        <w:t>Kurum</w:t>
      </w:r>
      <w:r w:rsidRPr="000A791C">
        <w:rPr>
          <w:bCs/>
          <w:spacing w:val="-5"/>
        </w:rPr>
        <w:t xml:space="preserve"> </w:t>
      </w:r>
      <w:r w:rsidRPr="000A791C">
        <w:rPr>
          <w:bCs/>
          <w:spacing w:val="-2"/>
        </w:rPr>
        <w:t>Koordinatör Yardımcısı</w:t>
      </w:r>
    </w:p>
    <w:p w14:paraId="7F030E8F" w14:textId="77777777" w:rsidR="000B2FCD" w:rsidRPr="000A791C" w:rsidRDefault="000B2FCD" w:rsidP="000B2FCD">
      <w:pPr>
        <w:rPr>
          <w:spacing w:val="-2"/>
        </w:rPr>
      </w:pPr>
      <w:r w:rsidRPr="000A791C">
        <w:rPr>
          <w:spacing w:val="-2"/>
        </w:rPr>
        <w:t>Erasmus Kurum Koordinatörlüğü ile iş birliği içinde yeni ikili anlaşmaların geliştirilmesine katkıda bulunur, Erasmus+ Programının uygulanması ile ilgili yıllık çalışma takvimini belirler ve yaygın iletişim araçları (internet, afiş, vb.) ile programın duyurulmasını sağlar, Çalışma takvimini Erasmus Kurum Koordinatörlüğü personelleri ile birlikte belirler, iş birliği içinde düzenli olarak eğitim ve bilgilendirme toplantıları düzenler.</w:t>
      </w:r>
    </w:p>
    <w:p w14:paraId="33529011" w14:textId="77777777" w:rsidR="000B2FCD" w:rsidRPr="000A791C" w:rsidRDefault="000B2FCD" w:rsidP="000B2FCD">
      <w:pPr>
        <w:rPr>
          <w:bCs/>
        </w:rPr>
      </w:pPr>
      <w:r w:rsidRPr="000A791C">
        <w:rPr>
          <w:bCs/>
        </w:rPr>
        <w:t>Erasmus Uzmanı</w:t>
      </w:r>
    </w:p>
    <w:p w14:paraId="016DA96E" w14:textId="77777777" w:rsidR="000B2FCD" w:rsidRPr="000A791C" w:rsidRDefault="000B2FCD" w:rsidP="000B2FCD">
      <w:pPr>
        <w:rPr>
          <w:bCs/>
        </w:rPr>
      </w:pPr>
      <w:r w:rsidRPr="000A791C">
        <w:t>Erasmus Kurum Koordinatörlüğü’ne ve/veya bağlı olduğu birime yurtdışından gelmiş ya da yurtdışına gitmiş olan İkili Anlaşma teklifleri değerlendirilerek işleme koymak, Erasmus Birim Koordinatörünün görev başında bulunamadığı durumlarda ve gerekli görülen durumlarda birim koordinatörü yerine imza atmak. Gerekli gördüğü durumlarda bölüm koordinatörlerini toplantıya çağırmak ve toplantı gündemini belirlemek.</w:t>
      </w:r>
    </w:p>
    <w:p w14:paraId="67099EDA" w14:textId="77777777" w:rsidR="000B2FCD" w:rsidRPr="000A791C" w:rsidRDefault="000B2FCD" w:rsidP="000B2FCD">
      <w:r w:rsidRPr="000A791C">
        <w:t xml:space="preserve"> Erasmus Projeleri kapsamında öğrenci ve personeller için; ilan, duyuru, ön değerlendirme, Yabancı Dil Sınavı için gerekli planlama ve düzenleme, nihai sonuç belirleme, seçim komisyon kararları alma, öğrenci ya da personeller ile başvuru öncesi ve sonrası fiziki/çevrimiçi toplantılar düzenlemek, hareketlilik süreçlerini takip etmek, belgeler ve resmi yazılar kısmında ki akışı sağlamak, faaliyet sonrası belgeleri kontrol etmek ve bütün evrakları dijital/fiziki olarak saklamak üzere birimi koordine etmek.</w:t>
      </w:r>
    </w:p>
    <w:p w14:paraId="771FEC62" w14:textId="77777777" w:rsidR="000B2FCD" w:rsidRPr="000A791C" w:rsidRDefault="000B2FCD" w:rsidP="000B2FCD">
      <w:pPr>
        <w:rPr>
          <w:bCs/>
        </w:rPr>
      </w:pPr>
      <w:r w:rsidRPr="000A791C">
        <w:rPr>
          <w:bCs/>
        </w:rPr>
        <w:lastRenderedPageBreak/>
        <w:t>Erasmus</w:t>
      </w:r>
      <w:r w:rsidRPr="000A791C">
        <w:rPr>
          <w:bCs/>
          <w:spacing w:val="-9"/>
        </w:rPr>
        <w:t xml:space="preserve"> </w:t>
      </w:r>
      <w:r w:rsidRPr="000A791C">
        <w:rPr>
          <w:bCs/>
        </w:rPr>
        <w:t>ve</w:t>
      </w:r>
      <w:r w:rsidRPr="000A791C">
        <w:rPr>
          <w:bCs/>
          <w:spacing w:val="-6"/>
        </w:rPr>
        <w:t xml:space="preserve"> </w:t>
      </w:r>
      <w:r w:rsidRPr="000A791C">
        <w:rPr>
          <w:bCs/>
        </w:rPr>
        <w:t>Diğer</w:t>
      </w:r>
      <w:r w:rsidRPr="000A791C">
        <w:rPr>
          <w:bCs/>
          <w:spacing w:val="-10"/>
        </w:rPr>
        <w:t xml:space="preserve"> </w:t>
      </w:r>
      <w:r w:rsidRPr="000A791C">
        <w:rPr>
          <w:bCs/>
        </w:rPr>
        <w:t>Değişim</w:t>
      </w:r>
      <w:r w:rsidRPr="000A791C">
        <w:rPr>
          <w:bCs/>
          <w:spacing w:val="-8"/>
        </w:rPr>
        <w:t xml:space="preserve"> </w:t>
      </w:r>
      <w:r w:rsidRPr="000A791C">
        <w:rPr>
          <w:bCs/>
        </w:rPr>
        <w:t>Programları</w:t>
      </w:r>
      <w:r w:rsidRPr="000A791C">
        <w:rPr>
          <w:bCs/>
          <w:spacing w:val="-1"/>
        </w:rPr>
        <w:t xml:space="preserve"> </w:t>
      </w:r>
      <w:r w:rsidRPr="000A791C">
        <w:rPr>
          <w:bCs/>
        </w:rPr>
        <w:t>Kapsamında</w:t>
      </w:r>
      <w:r w:rsidRPr="000A791C">
        <w:rPr>
          <w:bCs/>
          <w:spacing w:val="4"/>
        </w:rPr>
        <w:t xml:space="preserve"> </w:t>
      </w:r>
      <w:r w:rsidRPr="000A791C">
        <w:rPr>
          <w:bCs/>
        </w:rPr>
        <w:t>Giden</w:t>
      </w:r>
      <w:r w:rsidRPr="000A791C">
        <w:rPr>
          <w:bCs/>
          <w:spacing w:val="-3"/>
        </w:rPr>
        <w:t xml:space="preserve"> </w:t>
      </w:r>
      <w:r w:rsidRPr="000A791C">
        <w:rPr>
          <w:bCs/>
          <w:spacing w:val="-2"/>
        </w:rPr>
        <w:t>Öğrenciler</w:t>
      </w:r>
    </w:p>
    <w:p w14:paraId="1EBC5314" w14:textId="77777777" w:rsidR="000B2FCD" w:rsidRPr="000A791C" w:rsidRDefault="000B2FCD" w:rsidP="000B2FCD">
      <w:bookmarkStart w:id="6" w:name="Başvuru_koşulları"/>
      <w:bookmarkEnd w:id="6"/>
      <w:r w:rsidRPr="000A791C">
        <w:t>Başvuru</w:t>
      </w:r>
      <w:r w:rsidRPr="000A791C">
        <w:rPr>
          <w:spacing w:val="-10"/>
        </w:rPr>
        <w:t xml:space="preserve"> </w:t>
      </w:r>
      <w:r w:rsidRPr="000A791C">
        <w:rPr>
          <w:spacing w:val="-2"/>
        </w:rPr>
        <w:t>koşulları</w:t>
      </w:r>
    </w:p>
    <w:p w14:paraId="39CBFA43" w14:textId="77777777" w:rsidR="000B2FCD" w:rsidRPr="000A791C" w:rsidRDefault="000B2FCD" w:rsidP="000B2FCD">
      <w:r w:rsidRPr="000A791C">
        <w:t>MADDE 5- (1) Erasmus ve diğer değişim programlarına başvuracak öğrencilerin başvuru anında;</w:t>
      </w:r>
    </w:p>
    <w:p w14:paraId="614CA791" w14:textId="77777777" w:rsidR="000B2FCD" w:rsidRPr="000A791C" w:rsidRDefault="000B2FCD" w:rsidP="000B2FCD">
      <w:r w:rsidRPr="000A791C">
        <w:t>En</w:t>
      </w:r>
      <w:r w:rsidRPr="000A791C">
        <w:rPr>
          <w:spacing w:val="-10"/>
        </w:rPr>
        <w:t xml:space="preserve"> </w:t>
      </w:r>
      <w:r w:rsidRPr="000A791C">
        <w:t>az</w:t>
      </w:r>
      <w:r w:rsidRPr="000A791C">
        <w:rPr>
          <w:spacing w:val="-4"/>
        </w:rPr>
        <w:t xml:space="preserve"> </w:t>
      </w:r>
      <w:r w:rsidRPr="000A791C">
        <w:t>bir</w:t>
      </w:r>
      <w:r w:rsidRPr="000A791C">
        <w:rPr>
          <w:spacing w:val="3"/>
        </w:rPr>
        <w:t xml:space="preserve"> </w:t>
      </w:r>
      <w:r w:rsidRPr="000A791C">
        <w:t>yıl</w:t>
      </w:r>
      <w:r w:rsidRPr="000A791C">
        <w:rPr>
          <w:spacing w:val="-5"/>
        </w:rPr>
        <w:t xml:space="preserve"> </w:t>
      </w:r>
      <w:r w:rsidRPr="000A791C">
        <w:t>lisans</w:t>
      </w:r>
      <w:r w:rsidRPr="000A791C">
        <w:rPr>
          <w:spacing w:val="-5"/>
        </w:rPr>
        <w:t xml:space="preserve"> </w:t>
      </w:r>
      <w:r w:rsidRPr="000A791C">
        <w:t>veya</w:t>
      </w:r>
      <w:r w:rsidRPr="000A791C">
        <w:rPr>
          <w:spacing w:val="2"/>
        </w:rPr>
        <w:t xml:space="preserve"> </w:t>
      </w:r>
      <w:r w:rsidRPr="000A791C">
        <w:t>lisansüstü</w:t>
      </w:r>
      <w:r w:rsidRPr="000A791C">
        <w:rPr>
          <w:spacing w:val="-2"/>
        </w:rPr>
        <w:t xml:space="preserve"> </w:t>
      </w:r>
      <w:r w:rsidRPr="000A791C">
        <w:t>programlarına</w:t>
      </w:r>
      <w:r w:rsidRPr="000A791C">
        <w:rPr>
          <w:spacing w:val="-3"/>
        </w:rPr>
        <w:t xml:space="preserve"> </w:t>
      </w:r>
      <w:r w:rsidRPr="000A791C">
        <w:t>devam</w:t>
      </w:r>
      <w:r w:rsidRPr="000A791C">
        <w:rPr>
          <w:spacing w:val="-6"/>
        </w:rPr>
        <w:t xml:space="preserve"> </w:t>
      </w:r>
      <w:r w:rsidRPr="000A791C">
        <w:t>etmiş</w:t>
      </w:r>
      <w:r w:rsidRPr="000A791C">
        <w:rPr>
          <w:spacing w:val="-8"/>
        </w:rPr>
        <w:t xml:space="preserve"> </w:t>
      </w:r>
      <w:r w:rsidRPr="000A791C">
        <w:rPr>
          <w:spacing w:val="-2"/>
        </w:rPr>
        <w:t>olmaları,</w:t>
      </w:r>
    </w:p>
    <w:p w14:paraId="54C54D9A" w14:textId="77777777" w:rsidR="000B2FCD" w:rsidRDefault="000B2FCD" w:rsidP="000B2FCD">
      <w:r w:rsidRPr="000A791C">
        <w:t>Ulusal Ajans tarafından belirlenen minimum akademik başarı seviyesine uygun şekilde, genel not ortalamalarının lisans öğrencileri için 4,00 üzerinden en az 2.50, lisansüstü öğrencileri için en az 3.00 olması,</w:t>
      </w:r>
    </w:p>
    <w:p w14:paraId="303EE450" w14:textId="77777777" w:rsidR="000B2FCD" w:rsidRDefault="000B2FCD" w:rsidP="000B2FCD"/>
    <w:p w14:paraId="77C9A2F5" w14:textId="77777777" w:rsidR="000B2FCD" w:rsidRDefault="000B2FCD" w:rsidP="000B2FCD"/>
    <w:p w14:paraId="0D7D7F4D" w14:textId="77777777" w:rsidR="000B2FCD" w:rsidRDefault="000B2FCD" w:rsidP="000B2FCD"/>
    <w:p w14:paraId="22896ED6" w14:textId="77777777" w:rsidR="000B2FCD" w:rsidRPr="000A791C" w:rsidRDefault="000B2FCD" w:rsidP="000B2FCD"/>
    <w:p w14:paraId="0D6DD49F" w14:textId="77777777" w:rsidR="000B2FCD" w:rsidRPr="000A791C" w:rsidRDefault="000B2FCD" w:rsidP="000B2FCD">
      <w:r w:rsidRPr="000A791C">
        <w:t>Program kapsamında alacakları dersler İngilizce dışında bir dilde verilmekte ise ilgili dili yeterli düzeyde bilmeleri veya öğrenmekte olduklarını belgelemeleri,</w:t>
      </w:r>
    </w:p>
    <w:p w14:paraId="4982992D" w14:textId="77777777" w:rsidR="000B2FCD" w:rsidRPr="000A791C" w:rsidRDefault="000B2FCD" w:rsidP="000B2FCD">
      <w:r w:rsidRPr="000A791C">
        <w:t xml:space="preserve">Kayıtlı bulunduğu programın varsa öngördüğü diğer başvuru koşullarını sağlaması </w:t>
      </w:r>
      <w:r w:rsidRPr="000A791C">
        <w:rPr>
          <w:spacing w:val="-2"/>
        </w:rPr>
        <w:t>gerekir.</w:t>
      </w:r>
    </w:p>
    <w:p w14:paraId="323B1CC7" w14:textId="77777777" w:rsidR="000B2FCD" w:rsidRPr="000A791C" w:rsidRDefault="000B2FCD" w:rsidP="000B2FCD">
      <w:r w:rsidRPr="000A791C">
        <w:t>Öğrencilerin, Erasmus ve diğer değişim Programına katılabilmesi için Yabancı Diller Yüksekokulu (YDYO) tarafından yapılan yabancı dil</w:t>
      </w:r>
      <w:r w:rsidRPr="000A791C">
        <w:rPr>
          <w:spacing w:val="-1"/>
        </w:rPr>
        <w:t xml:space="preserve"> </w:t>
      </w:r>
      <w:r w:rsidRPr="000A791C">
        <w:t>sınavından</w:t>
      </w:r>
      <w:r w:rsidRPr="000A791C">
        <w:rPr>
          <w:spacing w:val="-1"/>
        </w:rPr>
        <w:t xml:space="preserve"> </w:t>
      </w:r>
      <w:r w:rsidRPr="000A791C">
        <w:t>100 puan</w:t>
      </w:r>
      <w:r w:rsidRPr="000A791C">
        <w:rPr>
          <w:spacing w:val="-1"/>
        </w:rPr>
        <w:t xml:space="preserve"> </w:t>
      </w:r>
      <w:r w:rsidRPr="000A791C">
        <w:t>üzerinden</w:t>
      </w:r>
      <w:r w:rsidRPr="000A791C">
        <w:rPr>
          <w:spacing w:val="-1"/>
        </w:rPr>
        <w:t xml:space="preserve"> </w:t>
      </w:r>
      <w:r w:rsidRPr="000A791C">
        <w:t>en</w:t>
      </w:r>
      <w:r w:rsidRPr="000A791C">
        <w:rPr>
          <w:spacing w:val="-1"/>
        </w:rPr>
        <w:t xml:space="preserve"> </w:t>
      </w:r>
      <w:r w:rsidRPr="000A791C">
        <w:t>az 50 puan</w:t>
      </w:r>
      <w:r w:rsidRPr="000A791C">
        <w:rPr>
          <w:spacing w:val="-2"/>
        </w:rPr>
        <w:t xml:space="preserve"> </w:t>
      </w:r>
      <w:r w:rsidRPr="000A791C">
        <w:t>almış olmaları</w:t>
      </w:r>
      <w:r w:rsidRPr="000A791C">
        <w:rPr>
          <w:spacing w:val="-2"/>
        </w:rPr>
        <w:t xml:space="preserve"> </w:t>
      </w:r>
      <w:r w:rsidRPr="000A791C">
        <w:t>gerekir. Öğrencinin</w:t>
      </w:r>
      <w:r w:rsidRPr="000A791C">
        <w:rPr>
          <w:spacing w:val="-2"/>
        </w:rPr>
        <w:t xml:space="preserve"> </w:t>
      </w:r>
      <w:r w:rsidRPr="000A791C">
        <w:t>uluslararası</w:t>
      </w:r>
      <w:r w:rsidRPr="000A791C">
        <w:rPr>
          <w:spacing w:val="-7"/>
        </w:rPr>
        <w:t xml:space="preserve"> </w:t>
      </w:r>
      <w:r w:rsidRPr="000A791C">
        <w:t>geçerliliği</w:t>
      </w:r>
      <w:r w:rsidRPr="000A791C">
        <w:rPr>
          <w:spacing w:val="-2"/>
        </w:rPr>
        <w:t xml:space="preserve"> </w:t>
      </w:r>
      <w:r w:rsidRPr="000A791C">
        <w:t>olan</w:t>
      </w:r>
      <w:r w:rsidRPr="000A791C">
        <w:rPr>
          <w:spacing w:val="-2"/>
        </w:rPr>
        <w:t xml:space="preserve"> </w:t>
      </w:r>
      <w:r w:rsidRPr="000A791C">
        <w:t>dil</w:t>
      </w:r>
      <w:r w:rsidRPr="000A791C">
        <w:rPr>
          <w:spacing w:val="-1"/>
        </w:rPr>
        <w:t xml:space="preserve"> </w:t>
      </w:r>
      <w:r w:rsidRPr="000A791C">
        <w:t>sınavlarından</w:t>
      </w:r>
      <w:r w:rsidRPr="000A791C">
        <w:rPr>
          <w:spacing w:val="-2"/>
        </w:rPr>
        <w:t xml:space="preserve"> </w:t>
      </w:r>
      <w:r w:rsidRPr="000A791C">
        <w:t xml:space="preserve">getirdiği belgelerin puan eşdeğerliği ise yine Yabancı Diller Yüksek Okulu (YDYO) tarafından </w:t>
      </w:r>
      <w:r w:rsidRPr="000A791C">
        <w:rPr>
          <w:spacing w:val="-2"/>
        </w:rPr>
        <w:t>belirlenir.</w:t>
      </w:r>
    </w:p>
    <w:p w14:paraId="20CBD86F" w14:textId="77777777" w:rsidR="000B2FCD" w:rsidRPr="000A791C" w:rsidRDefault="000B2FCD" w:rsidP="000B2FCD">
      <w:r w:rsidRPr="000A791C">
        <w:t xml:space="preserve">İngilizce Hazırlık Sınıfı öğrencileri Erasmus ve diğer değişim programlarından </w:t>
      </w:r>
      <w:r w:rsidRPr="000A791C">
        <w:rPr>
          <w:spacing w:val="-2"/>
        </w:rPr>
        <w:t>yararlanamazlar.</w:t>
      </w:r>
    </w:p>
    <w:p w14:paraId="473AE182" w14:textId="77777777" w:rsidR="000B2FCD" w:rsidRPr="000A791C" w:rsidRDefault="000B2FCD" w:rsidP="000B2FCD">
      <w:r w:rsidRPr="000A791C">
        <w:t>Öğrenciler Erasmus ve diğer değişim programlarından öğrenim süresince yalnızca bir kez yararlanabilirler.</w:t>
      </w:r>
    </w:p>
    <w:p w14:paraId="38EA0122" w14:textId="77777777" w:rsidR="000B2FCD" w:rsidRPr="000A791C" w:rsidRDefault="000B2FCD" w:rsidP="000B2FCD">
      <w:r w:rsidRPr="000A791C">
        <w:t>Değişimin süresi iki üniversite arasında imzalanan ikili anlaşmada belirtilir. Bir dönemlik değişim süresinin uzatılması, her iki üniversitenin onayı ve değişimin gerçekleştiği akademik yıldaki hibe miktarının yeterliliğine bağlıdır. Antalya Belek Üniversitesi, dönem uzatmak yerine, yeni bir öğrencinin programdan yararlanmasını teşvik eder.</w:t>
      </w:r>
    </w:p>
    <w:p w14:paraId="043A4514" w14:textId="77777777" w:rsidR="000B2FCD" w:rsidRPr="000A791C" w:rsidRDefault="000B2FCD" w:rsidP="000B2FCD">
      <w:r w:rsidRPr="000A791C">
        <w:t>Özel</w:t>
      </w:r>
      <w:r w:rsidRPr="000A791C">
        <w:rPr>
          <w:spacing w:val="-13"/>
        </w:rPr>
        <w:t xml:space="preserve"> </w:t>
      </w:r>
      <w:r w:rsidRPr="000A791C">
        <w:t>durumlar,</w:t>
      </w:r>
      <w:r w:rsidRPr="000A791C">
        <w:rPr>
          <w:spacing w:val="2"/>
        </w:rPr>
        <w:t xml:space="preserve"> </w:t>
      </w:r>
      <w:r w:rsidRPr="000A791C">
        <w:t>Fakülte</w:t>
      </w:r>
      <w:r w:rsidRPr="000A791C">
        <w:rPr>
          <w:spacing w:val="-1"/>
        </w:rPr>
        <w:t xml:space="preserve"> </w:t>
      </w:r>
      <w:r w:rsidRPr="000A791C">
        <w:t>Yönetim</w:t>
      </w:r>
      <w:r w:rsidRPr="000A791C">
        <w:rPr>
          <w:spacing w:val="-6"/>
        </w:rPr>
        <w:t xml:space="preserve"> </w:t>
      </w:r>
      <w:r w:rsidRPr="000A791C">
        <w:t>Kurulu tarafından</w:t>
      </w:r>
      <w:r w:rsidRPr="000A791C">
        <w:rPr>
          <w:spacing w:val="-1"/>
        </w:rPr>
        <w:t xml:space="preserve"> </w:t>
      </w:r>
      <w:r w:rsidRPr="000A791C">
        <w:t>karara</w:t>
      </w:r>
      <w:r w:rsidRPr="000A791C">
        <w:rPr>
          <w:spacing w:val="-6"/>
        </w:rPr>
        <w:t xml:space="preserve"> </w:t>
      </w:r>
      <w:r w:rsidRPr="000A791C">
        <w:rPr>
          <w:spacing w:val="-2"/>
        </w:rPr>
        <w:t>bağlanır.</w:t>
      </w:r>
    </w:p>
    <w:p w14:paraId="4A78CDEE" w14:textId="77777777" w:rsidR="000B2FCD" w:rsidRPr="000A791C" w:rsidRDefault="000B2FCD" w:rsidP="000B2FCD">
      <w:pPr>
        <w:rPr>
          <w:spacing w:val="-2"/>
        </w:rPr>
      </w:pPr>
      <w:r w:rsidRPr="000A791C">
        <w:t>Başvuru</w:t>
      </w:r>
      <w:r w:rsidRPr="000A791C">
        <w:rPr>
          <w:spacing w:val="-10"/>
        </w:rPr>
        <w:t xml:space="preserve"> </w:t>
      </w:r>
      <w:r w:rsidRPr="000A791C">
        <w:rPr>
          <w:spacing w:val="-2"/>
        </w:rPr>
        <w:t>işlemleri</w:t>
      </w:r>
    </w:p>
    <w:p w14:paraId="1781101C" w14:textId="77777777" w:rsidR="000B2FCD" w:rsidRPr="000A791C" w:rsidRDefault="000B2FCD" w:rsidP="000B2FCD">
      <w:r w:rsidRPr="000A791C">
        <w:t>MADDE 6- (1)</w:t>
      </w:r>
      <w:r w:rsidRPr="000A791C">
        <w:rPr>
          <w:spacing w:val="40"/>
        </w:rPr>
        <w:t xml:space="preserve"> </w:t>
      </w:r>
      <w:r w:rsidRPr="000A791C">
        <w:t>Başvuru</w:t>
      </w:r>
      <w:r w:rsidRPr="000A791C">
        <w:rPr>
          <w:spacing w:val="40"/>
        </w:rPr>
        <w:t xml:space="preserve"> </w:t>
      </w:r>
      <w:r w:rsidRPr="000A791C">
        <w:t>alınacağı</w:t>
      </w:r>
      <w:r w:rsidRPr="000A791C">
        <w:rPr>
          <w:spacing w:val="40"/>
        </w:rPr>
        <w:t xml:space="preserve"> </w:t>
      </w:r>
      <w:r w:rsidRPr="000A791C">
        <w:t>dönemlerde</w:t>
      </w:r>
      <w:r w:rsidRPr="000A791C">
        <w:rPr>
          <w:spacing w:val="80"/>
          <w:w w:val="150"/>
        </w:rPr>
        <w:t xml:space="preserve"> </w:t>
      </w:r>
      <w:r w:rsidRPr="000A791C">
        <w:t>UİO</w:t>
      </w:r>
      <w:r w:rsidRPr="000A791C">
        <w:rPr>
          <w:spacing w:val="80"/>
          <w:w w:val="150"/>
        </w:rPr>
        <w:t xml:space="preserve"> </w:t>
      </w:r>
      <w:r w:rsidRPr="000A791C">
        <w:t>tarafından</w:t>
      </w:r>
      <w:r w:rsidRPr="000A791C">
        <w:rPr>
          <w:spacing w:val="80"/>
          <w:w w:val="150"/>
        </w:rPr>
        <w:t xml:space="preserve"> </w:t>
      </w:r>
      <w:r w:rsidRPr="000A791C">
        <w:t>öğrencilere</w:t>
      </w:r>
      <w:r w:rsidRPr="000A791C">
        <w:rPr>
          <w:spacing w:val="40"/>
        </w:rPr>
        <w:t xml:space="preserve"> </w:t>
      </w:r>
      <w:r w:rsidRPr="000A791C">
        <w:t>yönelik tanıtım toplantıları/sunumları yapılır. Başvurularla ilgili bilgiler UİO internet sayfasında ve panolarda duyurulur.</w:t>
      </w:r>
    </w:p>
    <w:p w14:paraId="4D53C42F" w14:textId="77777777" w:rsidR="000B2FCD" w:rsidRPr="000A791C" w:rsidRDefault="000B2FCD" w:rsidP="000B2FCD">
      <w:r w:rsidRPr="000A791C">
        <w:t>Öğrenciler başvurularında Üniversite Uluslararası İlişkiler Komisyonu’nun belirleyeceği sayıda üniversite tercihinde bulunabilirler. Bu tercihler belirlenirken, gidilmesi planlanan üniversitenin ders programı, derslerin yapısı ve içeriği, öğretim dili, derslerin Avrupa Kredi Transfer Sistemi (AKTS/ECTS) kredileri vb. etkenler; Alt Birim Uluslararası Koordinatörü ve öğrencilerin tez ve/veya akademik danışmanlarının görüşleri dikkate alınır.</w:t>
      </w:r>
    </w:p>
    <w:p w14:paraId="219A19E4" w14:textId="77777777" w:rsidR="000B2FCD" w:rsidRPr="000A791C" w:rsidRDefault="000B2FCD" w:rsidP="000B2FCD">
      <w:r w:rsidRPr="000A791C">
        <w:lastRenderedPageBreak/>
        <w:t>Öğrenci başvuru formunu ve gerekli belgeleri</w:t>
      </w:r>
      <w:r w:rsidRPr="000A791C">
        <w:rPr>
          <w:spacing w:val="-3"/>
        </w:rPr>
        <w:t xml:space="preserve"> </w:t>
      </w:r>
      <w:r w:rsidRPr="000A791C">
        <w:t>UİO’ya ilanda belirtilen</w:t>
      </w:r>
      <w:r w:rsidRPr="000A791C">
        <w:rPr>
          <w:spacing w:val="-3"/>
        </w:rPr>
        <w:t xml:space="preserve"> </w:t>
      </w:r>
      <w:r w:rsidRPr="000A791C">
        <w:t>tarihe kadar elden teslim eder.</w:t>
      </w:r>
    </w:p>
    <w:p w14:paraId="2FDFF900" w14:textId="77777777" w:rsidR="000B2FCD" w:rsidRPr="000A791C" w:rsidRDefault="000B2FCD" w:rsidP="000B2FCD">
      <w:r w:rsidRPr="000A791C">
        <w:t>UİO Koordinatörlüğü tarafından Rektörlüğün onayıyla yürütülen Erasmus veya diğer değişim programlarında öğrenci yerleştirmeleri sonucu boş kontenjan kalması durumunda, UİO boş kalan kontenjanlar için yeni başvuru almak üzere ek bir başvuru ve değerlendirme takvimi belirleyebilir.</w:t>
      </w:r>
    </w:p>
    <w:p w14:paraId="3E603F2E" w14:textId="77777777" w:rsidR="000B2FCD" w:rsidRPr="000A791C" w:rsidRDefault="000B2FCD" w:rsidP="000B2FCD">
      <w:r w:rsidRPr="000A791C">
        <w:t>MADDE 7- (1) Başvurular, Hayat Boyu Öğrenme Programları için Avrupa Komisyonu tarafından yayınlanan teklif çağrısı, faaliyetin uygulanacağı akademik yıl için Ulusal Ajans tarafından hazırlanan Uygulama El Kitabında ilan edilen kıstaslar ve ulusal öncelikler göz önüne alınarak değerlendirilir.</w:t>
      </w:r>
    </w:p>
    <w:p w14:paraId="0D649ACF" w14:textId="77777777" w:rsidR="000B2FCD" w:rsidRPr="000A791C" w:rsidRDefault="000B2FCD" w:rsidP="000B2FCD">
      <w:r w:rsidRPr="000A791C">
        <w:t>Yabancı Dil Sınavından başarılı olan öğrencinin Erasmus puanı, genel not ortalamasının</w:t>
      </w:r>
      <w:r w:rsidRPr="000A791C">
        <w:rPr>
          <w:spacing w:val="-2"/>
        </w:rPr>
        <w:t xml:space="preserve"> </w:t>
      </w:r>
      <w:r w:rsidRPr="000A791C">
        <w:t>%50’si</w:t>
      </w:r>
      <w:r w:rsidRPr="000A791C">
        <w:rPr>
          <w:spacing w:val="-2"/>
        </w:rPr>
        <w:t xml:space="preserve"> </w:t>
      </w:r>
      <w:r w:rsidRPr="000A791C">
        <w:t>ile yabancı</w:t>
      </w:r>
      <w:r w:rsidRPr="000A791C">
        <w:rPr>
          <w:spacing w:val="-7"/>
        </w:rPr>
        <w:t xml:space="preserve"> </w:t>
      </w:r>
      <w:r w:rsidRPr="000A791C">
        <w:t>dil</w:t>
      </w:r>
      <w:r w:rsidRPr="000A791C">
        <w:rPr>
          <w:spacing w:val="-2"/>
        </w:rPr>
        <w:t xml:space="preserve"> </w:t>
      </w:r>
      <w:r w:rsidRPr="000A791C">
        <w:t>sınav</w:t>
      </w:r>
      <w:r w:rsidRPr="000A791C">
        <w:rPr>
          <w:spacing w:val="-2"/>
        </w:rPr>
        <w:t xml:space="preserve"> </w:t>
      </w:r>
      <w:r w:rsidRPr="000A791C">
        <w:t>notunun</w:t>
      </w:r>
      <w:r w:rsidRPr="000A791C">
        <w:rPr>
          <w:spacing w:val="-2"/>
        </w:rPr>
        <w:t xml:space="preserve"> </w:t>
      </w:r>
      <w:r w:rsidRPr="000A791C">
        <w:t>%50’sinin</w:t>
      </w:r>
      <w:r w:rsidRPr="000A791C">
        <w:rPr>
          <w:spacing w:val="-2"/>
        </w:rPr>
        <w:t xml:space="preserve"> </w:t>
      </w:r>
      <w:r w:rsidRPr="000A791C">
        <w:t>toplamıdır. Öğrencilerin</w:t>
      </w:r>
      <w:r w:rsidRPr="000A791C">
        <w:rPr>
          <w:spacing w:val="-2"/>
        </w:rPr>
        <w:t xml:space="preserve"> </w:t>
      </w:r>
      <w:r w:rsidRPr="000A791C">
        <w:t>tercih ettikleri üniversiteler, ilgili üniversitelerin Erasmus kontenjanları, Üniversiteye tahsis edilen hibe miktarı göz önüne alınarak UİO tarafından yerleştirmeler yapılır.</w:t>
      </w:r>
    </w:p>
    <w:p w14:paraId="6793BB88" w14:textId="77777777" w:rsidR="000B2FCD" w:rsidRPr="000A791C" w:rsidRDefault="000B2FCD" w:rsidP="000B2FCD">
      <w:r w:rsidRPr="000A791C">
        <w:t>Değerlendirme ve yerleştirme sonuçları, Rektörlüğün onayıyla UİO internet sayfasında ve panolarda duyurulur.</w:t>
      </w:r>
    </w:p>
    <w:p w14:paraId="298E436C" w14:textId="77777777" w:rsidR="000B2FCD" w:rsidRPr="000A791C" w:rsidRDefault="000B2FCD" w:rsidP="000B2FCD">
      <w:pPr>
        <w:rPr>
          <w:spacing w:val="-2"/>
        </w:rPr>
      </w:pPr>
      <w:bookmarkStart w:id="7" w:name="Hibeler"/>
      <w:bookmarkEnd w:id="7"/>
      <w:r w:rsidRPr="000A791C">
        <w:rPr>
          <w:spacing w:val="-2"/>
        </w:rPr>
        <w:t>Hibeler</w:t>
      </w:r>
    </w:p>
    <w:p w14:paraId="51BD591B" w14:textId="77777777" w:rsidR="000B2FCD" w:rsidRPr="000A791C" w:rsidRDefault="000B2FCD" w:rsidP="000B2FCD">
      <w:r w:rsidRPr="000A791C">
        <w:t>MADDE 8- (1) Hibe verilecek öğrenci</w:t>
      </w:r>
      <w:r w:rsidRPr="000A791C">
        <w:rPr>
          <w:spacing w:val="-5"/>
        </w:rPr>
        <w:t xml:space="preserve"> </w:t>
      </w:r>
      <w:r w:rsidRPr="000A791C">
        <w:t>sayısı, Ulusal</w:t>
      </w:r>
      <w:r w:rsidRPr="000A791C">
        <w:rPr>
          <w:spacing w:val="-1"/>
        </w:rPr>
        <w:t xml:space="preserve"> </w:t>
      </w:r>
      <w:r w:rsidRPr="000A791C">
        <w:t>Ajans tarafından Üniversitemize tahsis edilecek hibe miktarına uygun olarak belirlenir.</w:t>
      </w:r>
    </w:p>
    <w:p w14:paraId="68103699" w14:textId="77777777" w:rsidR="000B2FCD" w:rsidRPr="000A791C" w:rsidRDefault="000B2FCD" w:rsidP="000B2FCD">
      <w:r w:rsidRPr="000A791C">
        <w:t>Erasmus seçimleri, değişimin gerçekleşeceği dönemden bir dönem önce</w:t>
      </w:r>
      <w:r w:rsidRPr="000A791C">
        <w:rPr>
          <w:spacing w:val="40"/>
        </w:rPr>
        <w:t xml:space="preserve"> </w:t>
      </w:r>
      <w:r w:rsidRPr="000A791C">
        <w:t xml:space="preserve">yapılır. Bir sonraki akademik yıl için tahsis edilecek hibe miktarı başvuruların alındığı tarihte belli olmadığından, başvurular sonucunda seçilecek öğrenciler “aday” statüsünde olup; seçim sonuçları ancak Ulusal Ajans’ın hibe dağıtım sonuçlarını ilan etmesinden sonra kesinlik </w:t>
      </w:r>
      <w:r w:rsidRPr="000A791C">
        <w:rPr>
          <w:spacing w:val="-2"/>
        </w:rPr>
        <w:t>kazanır.</w:t>
      </w:r>
    </w:p>
    <w:p w14:paraId="510B8AF6" w14:textId="77777777" w:rsidR="000B2FCD" w:rsidRPr="000A791C" w:rsidRDefault="000B2FCD" w:rsidP="000B2FCD">
      <w:r w:rsidRPr="000A791C">
        <w:t>Başvuru sonucundaki aday statüsü ile kesinleşmiş seçim sonuçları arasında oluşabilecek farklılıktan Antalya Belek Üniversitesi ve Ulusal Ajans sorumlu değildir.</w:t>
      </w:r>
    </w:p>
    <w:p w14:paraId="42DED11D" w14:textId="77777777" w:rsidR="000B2FCD" w:rsidRPr="000A791C" w:rsidRDefault="000B2FCD" w:rsidP="000B2FCD">
      <w:r w:rsidRPr="000A791C">
        <w:t>Bir akademik yıl için tahsis edilen hibelerin güz ve bahar dönemleri arasındaki dağılımı Rektörlüğün onayı ile belirlenir.</w:t>
      </w:r>
    </w:p>
    <w:p w14:paraId="790925E4" w14:textId="77777777" w:rsidR="000B2FCD" w:rsidRPr="000A791C" w:rsidRDefault="000B2FCD" w:rsidP="000B2FCD">
      <w:r w:rsidRPr="000A791C">
        <w:t>Hibeden, öncelikle asil listede yer alan adaylar yararlanacaklar; asil listedeki adaylığını geri çekenlerin olması halinde ise boş kalan kontenjanlar için Erasmus notu sıralamasına göre yedek adaylara hibe kullandırılır.</w:t>
      </w:r>
    </w:p>
    <w:p w14:paraId="6EFF8C4B" w14:textId="77777777" w:rsidR="000B2FCD" w:rsidRPr="000A791C" w:rsidRDefault="000B2FCD" w:rsidP="000B2FCD">
      <w:r w:rsidRPr="000A791C">
        <w:t>Değerlendirme Erasmus notunun sıralamasına göre yapılacak ve puanı en yüksek öğrenciden başlamak üzere hibeler dağıtılır.</w:t>
      </w:r>
    </w:p>
    <w:p w14:paraId="5CB60BCF" w14:textId="77777777" w:rsidR="000B2FCD" w:rsidRPr="000A791C" w:rsidRDefault="000B2FCD" w:rsidP="000B2FCD">
      <w:r w:rsidRPr="000A791C">
        <w:t>Bir üniversiteye birden fazla başvuru olması halinde, başvuran öğrencilerin o üniversiteyi</w:t>
      </w:r>
      <w:r w:rsidRPr="000A791C">
        <w:rPr>
          <w:spacing w:val="-3"/>
        </w:rPr>
        <w:t xml:space="preserve"> </w:t>
      </w:r>
      <w:r w:rsidRPr="000A791C">
        <w:t>kaçıncı sırada tercih ettiklerine bakılmaksızın seçim</w:t>
      </w:r>
      <w:r w:rsidRPr="000A791C">
        <w:rPr>
          <w:spacing w:val="-5"/>
        </w:rPr>
        <w:t xml:space="preserve"> </w:t>
      </w:r>
      <w:r w:rsidRPr="000A791C">
        <w:t>Erasmus notuna göre yapılır.</w:t>
      </w:r>
    </w:p>
    <w:p w14:paraId="4EEFFA10" w14:textId="77777777" w:rsidR="000B2FCD" w:rsidRPr="000A791C" w:rsidRDefault="000B2FCD" w:rsidP="000B2FCD">
      <w:pPr>
        <w:rPr>
          <w:spacing w:val="-2"/>
        </w:rPr>
      </w:pPr>
      <w:bookmarkStart w:id="8" w:name="Öğrenim_anlaşması,_denklik_tablosu_ve_ta"/>
      <w:bookmarkEnd w:id="8"/>
      <w:r w:rsidRPr="000A791C">
        <w:t>Öğrenim</w:t>
      </w:r>
      <w:r w:rsidRPr="000A791C">
        <w:rPr>
          <w:spacing w:val="-12"/>
        </w:rPr>
        <w:t xml:space="preserve"> </w:t>
      </w:r>
      <w:r w:rsidRPr="000A791C">
        <w:t>anlaşması, denklik</w:t>
      </w:r>
      <w:r w:rsidRPr="000A791C">
        <w:rPr>
          <w:spacing w:val="-6"/>
        </w:rPr>
        <w:t xml:space="preserve"> </w:t>
      </w:r>
      <w:r w:rsidRPr="000A791C">
        <w:t>tablosu</w:t>
      </w:r>
      <w:r w:rsidRPr="000A791C">
        <w:rPr>
          <w:spacing w:val="-2"/>
        </w:rPr>
        <w:t xml:space="preserve"> </w:t>
      </w:r>
      <w:r w:rsidRPr="000A791C">
        <w:t>ve</w:t>
      </w:r>
      <w:r w:rsidRPr="000A791C">
        <w:rPr>
          <w:spacing w:val="-4"/>
        </w:rPr>
        <w:t xml:space="preserve"> </w:t>
      </w:r>
      <w:r w:rsidRPr="000A791C">
        <w:t>tanınma</w:t>
      </w:r>
      <w:r w:rsidRPr="000A791C">
        <w:rPr>
          <w:spacing w:val="-2"/>
        </w:rPr>
        <w:t xml:space="preserve"> tablosu</w:t>
      </w:r>
    </w:p>
    <w:p w14:paraId="675906EF" w14:textId="77777777" w:rsidR="000B2FCD" w:rsidRPr="000A791C" w:rsidRDefault="000B2FCD" w:rsidP="000B2FCD">
      <w:r w:rsidRPr="000A791C">
        <w:t>MADDE 9- (1) Seçilen aday öğrenciler için Bölüm Uluslararası</w:t>
      </w:r>
      <w:r w:rsidRPr="000A791C">
        <w:rPr>
          <w:spacing w:val="40"/>
        </w:rPr>
        <w:t xml:space="preserve"> </w:t>
      </w:r>
      <w:r w:rsidRPr="000A791C">
        <w:t>İlişkiler Koordinatörü, öğrencilerin akademik danışmanları ve Bölüm Başkanlığı tarafından</w:t>
      </w:r>
      <w:r w:rsidRPr="000A791C">
        <w:rPr>
          <w:spacing w:val="40"/>
        </w:rPr>
        <w:t xml:space="preserve"> </w:t>
      </w:r>
      <w:r w:rsidRPr="000A791C">
        <w:t>gidecekleri üniversitede alacakları ders programı kararlaştırılır.</w:t>
      </w:r>
    </w:p>
    <w:p w14:paraId="5D6BF7D5" w14:textId="77777777" w:rsidR="000B2FCD" w:rsidRPr="000A791C" w:rsidRDefault="000B2FCD" w:rsidP="000B2FCD">
      <w:r w:rsidRPr="000A791C">
        <w:lastRenderedPageBreak/>
        <w:t>Kararlaştırılan</w:t>
      </w:r>
      <w:r w:rsidRPr="000A791C">
        <w:rPr>
          <w:spacing w:val="-3"/>
        </w:rPr>
        <w:t xml:space="preserve"> </w:t>
      </w:r>
      <w:r w:rsidRPr="000A791C">
        <w:t>ders</w:t>
      </w:r>
      <w:r w:rsidRPr="000A791C">
        <w:rPr>
          <w:spacing w:val="-1"/>
        </w:rPr>
        <w:t xml:space="preserve"> </w:t>
      </w:r>
      <w:r w:rsidRPr="000A791C">
        <w:t>programı</w:t>
      </w:r>
      <w:r w:rsidRPr="000A791C">
        <w:rPr>
          <w:spacing w:val="-3"/>
        </w:rPr>
        <w:t xml:space="preserve"> </w:t>
      </w:r>
      <w:r w:rsidRPr="000A791C">
        <w:t>Öğrenim Anlaşmasında belirtilir ve öğrenci, Erasmus Bölüm Koordinatörü ve Üniversite UİO Koordinatörü tarafından imzalanır.</w:t>
      </w:r>
    </w:p>
    <w:p w14:paraId="120F8DA2" w14:textId="77777777" w:rsidR="000B2FCD" w:rsidRPr="000A791C" w:rsidRDefault="000B2FCD" w:rsidP="000B2FCD">
      <w:r w:rsidRPr="000A791C">
        <w:t>Erasmus</w:t>
      </w:r>
      <w:r w:rsidRPr="000A791C">
        <w:rPr>
          <w:spacing w:val="-2"/>
        </w:rPr>
        <w:t xml:space="preserve"> </w:t>
      </w:r>
      <w:r w:rsidRPr="000A791C">
        <w:t>Programı</w:t>
      </w:r>
      <w:r w:rsidRPr="000A791C">
        <w:rPr>
          <w:spacing w:val="-8"/>
        </w:rPr>
        <w:t xml:space="preserve"> </w:t>
      </w:r>
      <w:r w:rsidRPr="000A791C">
        <w:t>kapsamında yurtdışında alınacak dersler ve bu derslerin</w:t>
      </w:r>
      <w:r w:rsidRPr="000A791C">
        <w:rPr>
          <w:spacing w:val="-4"/>
        </w:rPr>
        <w:t xml:space="preserve"> </w:t>
      </w:r>
      <w:r w:rsidRPr="000A791C">
        <w:t>Antalya Belek Üniversitesindeki karşılıkları Denklik Tablosunda belirtilir. Bu belge öğrenci, Bölüm Uluslararası İlişkiler Koordinatörü ve Bölüm Başkanı tarafından imzalanarak öğrenci tarafından UİO’ya iletilir.</w:t>
      </w:r>
    </w:p>
    <w:p w14:paraId="79B93EDD" w14:textId="77777777" w:rsidR="000B2FCD" w:rsidRPr="000A791C" w:rsidRDefault="000B2FCD" w:rsidP="000B2FCD">
      <w:r w:rsidRPr="000A791C">
        <w:t xml:space="preserve">Erasmus öğrencilerinin bir dönemde 30 AKTS (ECTS) kredilik ders almaları </w:t>
      </w:r>
      <w:r w:rsidRPr="000A791C">
        <w:rPr>
          <w:spacing w:val="-2"/>
        </w:rPr>
        <w:t>beklenir.</w:t>
      </w:r>
    </w:p>
    <w:p w14:paraId="52AD9B45" w14:textId="77777777" w:rsidR="000B2FCD" w:rsidRPr="000A791C" w:rsidRDefault="000B2FCD" w:rsidP="000B2FCD">
      <w:r w:rsidRPr="000A791C">
        <w:t>Öğrenci karşı üniversitede ilgili dönemi tamamlamadan önce ders programında yapılan tüm değişiklikleri Bölüm Uluslararası İlişkiler Koordinatörüne ve UİO’ya bildirmek ve Öğrenim Anlaşması ve Denklik Tablosu kapsamında onay almakla</w:t>
      </w:r>
      <w:r w:rsidRPr="000A791C">
        <w:rPr>
          <w:spacing w:val="28"/>
        </w:rPr>
        <w:t xml:space="preserve"> </w:t>
      </w:r>
      <w:r w:rsidRPr="000A791C">
        <w:t>yükümlüdür. Öğrenci tarafından zamanında bildirilmeyen değişikliklerin yol açabileceği ders ve dönem kaybından Antalya Belek Üniversitesi sorumlu tutulamaz.</w:t>
      </w:r>
    </w:p>
    <w:p w14:paraId="692A90FD" w14:textId="77777777" w:rsidR="000B2FCD" w:rsidRPr="000A791C" w:rsidRDefault="000B2FCD" w:rsidP="000B2FCD">
      <w:r w:rsidRPr="000A791C">
        <w:t>Öğrenci yurtdışındaki üniversitede değişim dönemini tamamlayıp Antalya Belek Üniversitesine döndükten sonra, karşı</w:t>
      </w:r>
      <w:r w:rsidRPr="000A791C">
        <w:rPr>
          <w:spacing w:val="-2"/>
        </w:rPr>
        <w:t xml:space="preserve"> </w:t>
      </w:r>
      <w:r w:rsidRPr="000A791C">
        <w:t>üniversitenin göndereceği</w:t>
      </w:r>
      <w:r w:rsidRPr="000A791C">
        <w:rPr>
          <w:spacing w:val="-2"/>
        </w:rPr>
        <w:t xml:space="preserve"> </w:t>
      </w:r>
      <w:r w:rsidRPr="000A791C">
        <w:t>not belgesi</w:t>
      </w:r>
      <w:r w:rsidRPr="000A791C">
        <w:rPr>
          <w:spacing w:val="-2"/>
        </w:rPr>
        <w:t xml:space="preserve"> </w:t>
      </w:r>
      <w:r w:rsidRPr="000A791C">
        <w:t>(transkript) temel alınarak, Tanınma Tablosu öğrenci, Bölüm Uluslararası İlişkiler Koordinatörü ve Bölüm Başkanı</w:t>
      </w:r>
      <w:r w:rsidRPr="000A791C">
        <w:rPr>
          <w:spacing w:val="-3"/>
        </w:rPr>
        <w:t xml:space="preserve"> </w:t>
      </w:r>
      <w:r w:rsidRPr="000A791C">
        <w:t>tarafından imzalanır. Ortak üniversitenin</w:t>
      </w:r>
      <w:r w:rsidRPr="000A791C">
        <w:rPr>
          <w:spacing w:val="-3"/>
        </w:rPr>
        <w:t xml:space="preserve"> </w:t>
      </w:r>
      <w:r w:rsidRPr="000A791C">
        <w:t>transkriptinde yer alan</w:t>
      </w:r>
      <w:r w:rsidRPr="000A791C">
        <w:rPr>
          <w:spacing w:val="-3"/>
        </w:rPr>
        <w:t xml:space="preserve"> </w:t>
      </w:r>
      <w:r w:rsidRPr="000A791C">
        <w:t>notlar Antalya</w:t>
      </w:r>
      <w:r w:rsidRPr="000A791C">
        <w:rPr>
          <w:spacing w:val="-1"/>
        </w:rPr>
        <w:t xml:space="preserve"> </w:t>
      </w:r>
      <w:r w:rsidRPr="000A791C">
        <w:t>Belek Üniversitesi not sistemine çevrilerek öğrencinin not belgesine (transkript) işlenir.</w:t>
      </w:r>
    </w:p>
    <w:p w14:paraId="21091B78" w14:textId="77777777" w:rsidR="000B2FCD" w:rsidRPr="000A791C" w:rsidRDefault="000B2FCD" w:rsidP="000B2FCD">
      <w:pPr>
        <w:rPr>
          <w:spacing w:val="-2"/>
        </w:rPr>
      </w:pPr>
      <w:r w:rsidRPr="000A791C">
        <w:t>Karşı</w:t>
      </w:r>
      <w:r w:rsidRPr="000A791C">
        <w:rPr>
          <w:spacing w:val="-6"/>
        </w:rPr>
        <w:t xml:space="preserve"> </w:t>
      </w:r>
      <w:r w:rsidRPr="000A791C">
        <w:t>üniversiteye</w:t>
      </w:r>
      <w:r w:rsidRPr="000A791C">
        <w:rPr>
          <w:spacing w:val="-7"/>
        </w:rPr>
        <w:t xml:space="preserve"> </w:t>
      </w:r>
      <w:r w:rsidRPr="000A791C">
        <w:t>başvuru ve</w:t>
      </w:r>
      <w:r w:rsidRPr="000A791C">
        <w:rPr>
          <w:spacing w:val="-8"/>
        </w:rPr>
        <w:t xml:space="preserve"> </w:t>
      </w:r>
      <w:r w:rsidRPr="000A791C">
        <w:t>kabul</w:t>
      </w:r>
      <w:r w:rsidRPr="000A791C">
        <w:rPr>
          <w:spacing w:val="-5"/>
        </w:rPr>
        <w:t xml:space="preserve"> </w:t>
      </w:r>
      <w:r w:rsidRPr="000A791C">
        <w:rPr>
          <w:spacing w:val="-2"/>
        </w:rPr>
        <w:t>süreci</w:t>
      </w:r>
    </w:p>
    <w:p w14:paraId="756F9119" w14:textId="77777777" w:rsidR="000B2FCD" w:rsidRPr="000A791C" w:rsidRDefault="000B2FCD" w:rsidP="000B2FCD">
      <w:r w:rsidRPr="000A791C">
        <w:t>MADDE 10- (1) Ortak üniversite ile yazışmaları UİO yürütür. Ders denkliği ile ilgili konularda ise, Bölüm Uluslararası İlişkiler Koordinatörleri ortak üniversitedeki ilgili bölüm koordinatörü ile yazışabilirler.</w:t>
      </w:r>
    </w:p>
    <w:p w14:paraId="541E695C" w14:textId="77777777" w:rsidR="000B2FCD" w:rsidRPr="000A791C" w:rsidRDefault="000B2FCD" w:rsidP="000B2FCD">
      <w:r w:rsidRPr="000A791C">
        <w:t>Ortak üniversite tarafından istenen başvuru belgelerinin zamanında hazırlanması öğrencinin sorumluluğundadır. Belgelerin hazırlanmasında Uluslararası İlişkiler Koordinatörlüğü öğrencilere danışmanlık hizmeti verir. Başvuru evrakları ortak</w:t>
      </w:r>
      <w:r w:rsidRPr="000A791C">
        <w:rPr>
          <w:spacing w:val="40"/>
        </w:rPr>
        <w:t xml:space="preserve"> </w:t>
      </w:r>
      <w:r w:rsidRPr="000A791C">
        <w:t>üniversitelerin ilgili ofislerine UİO tarafından son başvuru tarihinden önce iletilir.</w:t>
      </w:r>
    </w:p>
    <w:p w14:paraId="2DBCE33D" w14:textId="77777777" w:rsidR="000B2FCD" w:rsidRPr="000A791C" w:rsidRDefault="000B2FCD" w:rsidP="000B2FCD">
      <w:r w:rsidRPr="000A791C">
        <w:t xml:space="preserve">Seyahat ve vize işlemleri öğrencilerin kendi sorumluluğundadır. Ancak öğrenciler pasaport ve vize başvuruları için resmi makamlar tarafından istenen belgeleri üniversiteden </w:t>
      </w:r>
      <w:r w:rsidRPr="000A791C">
        <w:rPr>
          <w:spacing w:val="-2"/>
        </w:rPr>
        <w:t>alabilirler.</w:t>
      </w:r>
    </w:p>
    <w:p w14:paraId="42665574" w14:textId="77777777" w:rsidR="000B2FCD" w:rsidRPr="000A791C" w:rsidRDefault="000B2FCD" w:rsidP="000B2FCD">
      <w:pPr>
        <w:rPr>
          <w:spacing w:val="-2"/>
        </w:rPr>
      </w:pPr>
      <w:bookmarkStart w:id="9" w:name="Öğrencilerin_Antalya_Belek_Üniversitesin"/>
      <w:bookmarkEnd w:id="9"/>
      <w:r w:rsidRPr="000A791C">
        <w:t>Öğrencilerin</w:t>
      </w:r>
      <w:r w:rsidRPr="000A791C">
        <w:rPr>
          <w:spacing w:val="-9"/>
        </w:rPr>
        <w:t xml:space="preserve"> </w:t>
      </w:r>
      <w:r w:rsidRPr="000A791C">
        <w:t>Antalya</w:t>
      </w:r>
      <w:r w:rsidRPr="000A791C">
        <w:rPr>
          <w:spacing w:val="-8"/>
        </w:rPr>
        <w:t xml:space="preserve"> </w:t>
      </w:r>
      <w:r w:rsidRPr="000A791C">
        <w:t>Belek</w:t>
      </w:r>
      <w:r w:rsidRPr="000A791C">
        <w:rPr>
          <w:spacing w:val="-12"/>
        </w:rPr>
        <w:t xml:space="preserve"> </w:t>
      </w:r>
      <w:r w:rsidRPr="000A791C">
        <w:t>Üniversitesindeki</w:t>
      </w:r>
      <w:r w:rsidRPr="000A791C">
        <w:rPr>
          <w:spacing w:val="-6"/>
        </w:rPr>
        <w:t xml:space="preserve"> </w:t>
      </w:r>
      <w:r w:rsidRPr="000A791C">
        <w:rPr>
          <w:spacing w:val="-2"/>
        </w:rPr>
        <w:t>statüleri</w:t>
      </w:r>
    </w:p>
    <w:p w14:paraId="6AE9291E" w14:textId="77777777" w:rsidR="000B2FCD" w:rsidRPr="000A791C" w:rsidRDefault="000B2FCD" w:rsidP="000B2FCD">
      <w:r w:rsidRPr="000A791C">
        <w:t>MADDE 11- (1) Öğrencilere, Erasmus Programı kapsamında yurtdışında bulunacakları süre için Öğrenim İzni verilir.</w:t>
      </w:r>
    </w:p>
    <w:p w14:paraId="0DDB45E8" w14:textId="77777777" w:rsidR="000B2FCD" w:rsidRPr="000A791C" w:rsidRDefault="000B2FCD" w:rsidP="000B2FCD">
      <w:r w:rsidRPr="000A791C">
        <w:t>Öğrencilerin</w:t>
      </w:r>
      <w:r w:rsidRPr="000A791C">
        <w:rPr>
          <w:spacing w:val="-8"/>
        </w:rPr>
        <w:t xml:space="preserve"> </w:t>
      </w:r>
      <w:r w:rsidRPr="000A791C">
        <w:t>Antalya</w:t>
      </w:r>
      <w:r w:rsidRPr="000A791C">
        <w:rPr>
          <w:spacing w:val="-2"/>
        </w:rPr>
        <w:t xml:space="preserve"> </w:t>
      </w:r>
      <w:r w:rsidRPr="000A791C">
        <w:t>Belek</w:t>
      </w:r>
      <w:r w:rsidRPr="000A791C">
        <w:rPr>
          <w:spacing w:val="-4"/>
        </w:rPr>
        <w:t xml:space="preserve"> </w:t>
      </w:r>
      <w:r w:rsidRPr="000A791C">
        <w:t>Üniversitesindeki</w:t>
      </w:r>
      <w:r w:rsidRPr="000A791C">
        <w:rPr>
          <w:spacing w:val="-8"/>
        </w:rPr>
        <w:t xml:space="preserve"> </w:t>
      </w:r>
      <w:r w:rsidRPr="000A791C">
        <w:t>öğrencilik</w:t>
      </w:r>
      <w:r w:rsidRPr="000A791C">
        <w:rPr>
          <w:spacing w:val="-4"/>
        </w:rPr>
        <w:t xml:space="preserve"> </w:t>
      </w:r>
      <w:r w:rsidRPr="000A791C">
        <w:t>statüleri</w:t>
      </w:r>
      <w:r w:rsidRPr="000A791C">
        <w:rPr>
          <w:spacing w:val="-9"/>
        </w:rPr>
        <w:t xml:space="preserve"> </w:t>
      </w:r>
      <w:r w:rsidRPr="000A791C">
        <w:t>devam</w:t>
      </w:r>
      <w:r w:rsidRPr="000A791C">
        <w:rPr>
          <w:spacing w:val="-8"/>
        </w:rPr>
        <w:t xml:space="preserve"> </w:t>
      </w:r>
      <w:r w:rsidRPr="000A791C">
        <w:rPr>
          <w:spacing w:val="-2"/>
        </w:rPr>
        <w:t>eder.</w:t>
      </w:r>
    </w:p>
    <w:p w14:paraId="30159F3D" w14:textId="77777777" w:rsidR="000B2FCD" w:rsidRPr="000A791C" w:rsidRDefault="000B2FCD" w:rsidP="000B2FCD">
      <w:r w:rsidRPr="000A791C">
        <w:t>Erasmus programı çerçevesinde karşı üniversitede geçirilen süre, azami öğrenim süresine dâhildir.</w:t>
      </w:r>
    </w:p>
    <w:p w14:paraId="488AA55A" w14:textId="77777777" w:rsidR="000B2FCD" w:rsidRPr="000A791C" w:rsidRDefault="000B2FCD" w:rsidP="000B2FCD">
      <w:r w:rsidRPr="000A791C">
        <w:t>Yurt dışına gidecek olan burslu öğrencilerin bursları devam eder. Değişim öğrencilerinin döndükten sonra burslarının devam etmesi için sağlamaları gereken akademik yeterliliği sürdürmeleri beklenir.</w:t>
      </w:r>
    </w:p>
    <w:p w14:paraId="09F63E66" w14:textId="77777777" w:rsidR="000B2FCD" w:rsidRPr="000A791C" w:rsidRDefault="000B2FCD" w:rsidP="000B2FCD">
      <w:pPr>
        <w:rPr>
          <w:spacing w:val="-2"/>
        </w:rPr>
      </w:pPr>
      <w:bookmarkStart w:id="10" w:name="Sözleşme_ve_hibelerin_ödenmesi"/>
      <w:bookmarkEnd w:id="10"/>
      <w:r w:rsidRPr="000A791C">
        <w:t>Sözleşme</w:t>
      </w:r>
      <w:r w:rsidRPr="000A791C">
        <w:rPr>
          <w:spacing w:val="-8"/>
        </w:rPr>
        <w:t xml:space="preserve"> </w:t>
      </w:r>
      <w:r w:rsidRPr="000A791C">
        <w:t>ve</w:t>
      </w:r>
      <w:r w:rsidRPr="000A791C">
        <w:rPr>
          <w:spacing w:val="-8"/>
        </w:rPr>
        <w:t xml:space="preserve"> </w:t>
      </w:r>
      <w:r w:rsidRPr="000A791C">
        <w:t xml:space="preserve">hibelerin </w:t>
      </w:r>
      <w:r w:rsidRPr="000A791C">
        <w:rPr>
          <w:spacing w:val="-2"/>
        </w:rPr>
        <w:t>ödenmesi</w:t>
      </w:r>
    </w:p>
    <w:p w14:paraId="46C47438" w14:textId="77777777" w:rsidR="000B2FCD" w:rsidRPr="000A791C" w:rsidRDefault="000B2FCD" w:rsidP="000B2FCD">
      <w:r w:rsidRPr="000A791C">
        <w:lastRenderedPageBreak/>
        <w:t xml:space="preserve">MADDE 12- (1) Öğrenci yurtdışına gitmeden önce Antalya Belek Üniversitesi ile öğrenci arasında hibe sözleşmesi imzalanır. Hibe sözleşmesinin formatı standart olup, Ulusal Ajans tarafından sunulur. Bu sözleşme ile öğrencinin Erasmus değişim programına katılacağı </w:t>
      </w:r>
      <w:r w:rsidRPr="000A791C">
        <w:rPr>
          <w:spacing w:val="-2"/>
        </w:rPr>
        <w:t>kesinleşir.</w:t>
      </w:r>
    </w:p>
    <w:p w14:paraId="79AB65C7" w14:textId="77777777" w:rsidR="000B2FCD" w:rsidRPr="000A791C" w:rsidRDefault="000B2FCD" w:rsidP="000B2FCD">
      <w:r w:rsidRPr="000A791C">
        <w:t>Hibelerin ödenmesi için her öğrenciden bir Euro hesabı</w:t>
      </w:r>
      <w:r w:rsidRPr="000A791C">
        <w:rPr>
          <w:spacing w:val="-3"/>
        </w:rPr>
        <w:t xml:space="preserve"> </w:t>
      </w:r>
      <w:r w:rsidRPr="000A791C">
        <w:t>açması ve hesap bilgilerini UİO’ya bildirmesi istenir. UİO, öğrencilere ödenecek olan hibe miktarını ve hesap bilgilerini Rektörlüğe resmi yazıyla bildirir.</w:t>
      </w:r>
    </w:p>
    <w:p w14:paraId="3F6C708A" w14:textId="77777777" w:rsidR="000B2FCD" w:rsidRPr="000A791C" w:rsidRDefault="000B2FCD" w:rsidP="000B2FCD">
      <w:r w:rsidRPr="000A791C">
        <w:t>Öğrencinin alacağı toplam hibenin %80’i öğrenci gitmeden önce ödenir. Öğrencinin geri kalan %20’lik hibeyi alabilmesi için, ortak üniversiteden aldığı not belgesi (transkript) ve değişim öğrencisi olduğu tarihleri belirten imzalı ve mühürlü orijinal katılım sertifikasını UİO’ya sunması gerekir. Öğrencinin geri kalan hibesi, resmi katılım sertifikasındaki tarihler göz önüne alınarak ödenir.</w:t>
      </w:r>
    </w:p>
    <w:p w14:paraId="3E2631AE" w14:textId="77777777" w:rsidR="000B2FCD" w:rsidRPr="000A791C" w:rsidRDefault="000B2FCD" w:rsidP="000B2FCD">
      <w:r w:rsidRPr="000A791C">
        <w:t>Antalya Belek Üniversitesi, Ulusal Ajansın değişimin gerçekleştiği akademik</w:t>
      </w:r>
      <w:r w:rsidRPr="000A791C">
        <w:rPr>
          <w:spacing w:val="80"/>
        </w:rPr>
        <w:t xml:space="preserve"> </w:t>
      </w:r>
      <w:r w:rsidRPr="000A791C">
        <w:t>yılda yayınlandığı Uygulama El Kitabında belirttiği kurallar ile ters düşmemek koşuluyla; ortak üniversitede aldığı derslerin tamamından başarısız olan öğrencilerin hibesini geri isteme hakkını saklı tutar.</w:t>
      </w:r>
    </w:p>
    <w:p w14:paraId="5A4CA7FE" w14:textId="77777777" w:rsidR="000B2FCD" w:rsidRPr="000A791C" w:rsidRDefault="000B2FCD" w:rsidP="000B2FCD">
      <w:pPr>
        <w:rPr>
          <w:spacing w:val="-2"/>
        </w:rPr>
      </w:pPr>
      <w:r w:rsidRPr="000A791C">
        <w:t>Ders</w:t>
      </w:r>
      <w:r w:rsidRPr="000A791C">
        <w:rPr>
          <w:spacing w:val="-12"/>
        </w:rPr>
        <w:t xml:space="preserve"> </w:t>
      </w:r>
      <w:r w:rsidRPr="000A791C">
        <w:t>saydırma</w:t>
      </w:r>
      <w:r w:rsidRPr="000A791C">
        <w:rPr>
          <w:spacing w:val="-8"/>
        </w:rPr>
        <w:t xml:space="preserve"> </w:t>
      </w:r>
      <w:r w:rsidRPr="000A791C">
        <w:rPr>
          <w:spacing w:val="-2"/>
        </w:rPr>
        <w:t>işlemleri</w:t>
      </w:r>
    </w:p>
    <w:p w14:paraId="49D59590" w14:textId="77777777" w:rsidR="000B2FCD" w:rsidRPr="000A791C" w:rsidRDefault="000B2FCD" w:rsidP="000B2FCD">
      <w:r w:rsidRPr="000A791C">
        <w:t>MADDE 13- (1) Ders saydırma sürecinde temel alınacak belgeler</w:t>
      </w:r>
      <w:r w:rsidRPr="000A791C">
        <w:rPr>
          <w:spacing w:val="40"/>
        </w:rPr>
        <w:t xml:space="preserve"> </w:t>
      </w:r>
      <w:r w:rsidRPr="000A791C">
        <w:t xml:space="preserve">Öğrenim Anlaşması, öğrenci gitmeden önce oluşturulan Denklik Tablosu, ortak üniversite tarafından öğrenciye verilen not belgesi (transkript) ve öğrenci döndükten sonra oluşturulan Tanınma </w:t>
      </w:r>
      <w:r w:rsidRPr="000A791C">
        <w:rPr>
          <w:spacing w:val="-2"/>
        </w:rPr>
        <w:t>Tablosudur.</w:t>
      </w:r>
    </w:p>
    <w:p w14:paraId="21D78A6F" w14:textId="77777777" w:rsidR="000B2FCD" w:rsidRPr="000A791C" w:rsidRDefault="000B2FCD" w:rsidP="000B2FCD">
      <w:r w:rsidRPr="000A791C">
        <w:t>Karşı üniversitedeki eğitimlerini tamamlayıp geri gelen öğrenciler, ders saydırma işlemleri için yurtdışındaki üniversiteden alınmış not belgesi (transkript) ile birlikte UİO’ya başvurur. UİO belgeleri ilgili bölüm koordinatörüne sevk eder.</w:t>
      </w:r>
    </w:p>
    <w:p w14:paraId="64E684FC" w14:textId="77777777" w:rsidR="000B2FCD" w:rsidRPr="000A791C" w:rsidRDefault="000B2FCD" w:rsidP="000B2FCD">
      <w:r w:rsidRPr="000A791C">
        <w:t xml:space="preserve">Ders sayımları; ilgili Erasmus Bölüm Koordinatörünün ve Bölüm Başkanının önerisi üzerine Fakülte/Enstitü Yönetim Kurulu kararı ile yapılır. Öğrenim Anlaşması ve Tanınma Tablosunda belirtilmeyen dersler konusunda karar almaya ilgili Yönetim Kurulu </w:t>
      </w:r>
      <w:r w:rsidRPr="000A791C">
        <w:rPr>
          <w:spacing w:val="-2"/>
        </w:rPr>
        <w:t>yetkilidir.</w:t>
      </w:r>
    </w:p>
    <w:p w14:paraId="7A88AE61" w14:textId="77777777" w:rsidR="000B2FCD" w:rsidRPr="000A791C" w:rsidRDefault="000B2FCD" w:rsidP="000B2FCD">
      <w:r w:rsidRPr="000A791C">
        <w:t>Ders saydırma işlemleri ile ilgili Yönetim Kurulu kararlarının bir örneği, bilgi için UİO ve Öğrenci İşleri Müdürlüğüne gönderilir.</w:t>
      </w:r>
    </w:p>
    <w:p w14:paraId="6896C296" w14:textId="77777777" w:rsidR="000B2FCD" w:rsidRPr="000A791C" w:rsidRDefault="000B2FCD" w:rsidP="000B2FCD">
      <w:r w:rsidRPr="000A791C">
        <w:t>Sayılan dersler Öğrenci İşleri tarafından öğrenci bilgi sistemine işlenerek öğrencinin not belgesi (transkript) ve diploma ekinde gösterilir.</w:t>
      </w:r>
    </w:p>
    <w:p w14:paraId="7AB3DE5D" w14:textId="77777777" w:rsidR="000B2FCD" w:rsidRPr="000A791C" w:rsidRDefault="000B2FCD" w:rsidP="000B2FCD">
      <w:pPr>
        <w:rPr>
          <w:spacing w:val="-2"/>
        </w:rPr>
      </w:pPr>
      <w:bookmarkStart w:id="11" w:name="Öğrenim_ücretleri_ve_diğer_ücretler"/>
      <w:bookmarkEnd w:id="11"/>
      <w:r w:rsidRPr="000A791C">
        <w:t>Öğrenim</w:t>
      </w:r>
      <w:r w:rsidRPr="000A791C">
        <w:rPr>
          <w:spacing w:val="-8"/>
        </w:rPr>
        <w:t xml:space="preserve"> </w:t>
      </w:r>
      <w:r w:rsidRPr="000A791C">
        <w:t>ücretleri ve</w:t>
      </w:r>
      <w:r w:rsidRPr="000A791C">
        <w:rPr>
          <w:spacing w:val="-2"/>
        </w:rPr>
        <w:t xml:space="preserve"> </w:t>
      </w:r>
      <w:r w:rsidRPr="000A791C">
        <w:t>diğer</w:t>
      </w:r>
      <w:r w:rsidRPr="000A791C">
        <w:rPr>
          <w:spacing w:val="-6"/>
        </w:rPr>
        <w:t xml:space="preserve"> </w:t>
      </w:r>
      <w:r w:rsidRPr="000A791C">
        <w:rPr>
          <w:spacing w:val="-2"/>
        </w:rPr>
        <w:t>ücretler</w:t>
      </w:r>
    </w:p>
    <w:p w14:paraId="616688E0" w14:textId="77777777" w:rsidR="000B2FCD" w:rsidRPr="000A791C" w:rsidRDefault="000B2FCD" w:rsidP="000B2FCD">
      <w:r w:rsidRPr="000A791C">
        <w:t>MADDE 14- (1) Erasmus Değişim Programı kapsamında öğrenciler yurtdışındaki eğitimleri sırasında kendi üniversitelerine eğitim ücretlerini öderler. Gittikleri üniversiteye ayrıca öğrenim ücreti ödemezler.</w:t>
      </w:r>
    </w:p>
    <w:p w14:paraId="359DD337" w14:textId="77777777" w:rsidR="000B2FCD" w:rsidRPr="000A791C" w:rsidRDefault="000B2FCD" w:rsidP="000B2FCD">
      <w:r w:rsidRPr="000A791C">
        <w:t>(2) Ancak ulaşım, konaklama, beslenme, sağlık sigortası, kişisel harcamalar vb. tüm yaşam masrafları öğrencilerin sorumluluğundadır.</w:t>
      </w:r>
    </w:p>
    <w:p w14:paraId="02BCB6A8" w14:textId="77777777" w:rsidR="000B2FCD" w:rsidRPr="006A5B0C" w:rsidRDefault="000B2FCD" w:rsidP="000B2FCD">
      <w:pPr>
        <w:jc w:val="center"/>
        <w:rPr>
          <w:b/>
          <w:bCs/>
        </w:rPr>
      </w:pPr>
      <w:bookmarkStart w:id="12" w:name="ÜÇÜNCÜ_BÖLÜM"/>
      <w:bookmarkEnd w:id="12"/>
      <w:r w:rsidRPr="006A5B0C">
        <w:rPr>
          <w:b/>
          <w:bCs/>
        </w:rPr>
        <w:t>ÜÇÜNCÜ</w:t>
      </w:r>
      <w:r w:rsidRPr="006A5B0C">
        <w:rPr>
          <w:b/>
          <w:bCs/>
          <w:spacing w:val="-8"/>
        </w:rPr>
        <w:t xml:space="preserve"> </w:t>
      </w:r>
      <w:r w:rsidRPr="006A5B0C">
        <w:rPr>
          <w:b/>
          <w:bCs/>
          <w:spacing w:val="-2"/>
        </w:rPr>
        <w:t>BÖLÜM</w:t>
      </w:r>
    </w:p>
    <w:p w14:paraId="1CB7FE0F" w14:textId="77777777" w:rsidR="000B2FCD" w:rsidRPr="006A5B0C" w:rsidRDefault="000B2FCD" w:rsidP="000B2FCD">
      <w:pPr>
        <w:jc w:val="center"/>
        <w:rPr>
          <w:b/>
          <w:bCs/>
        </w:rPr>
      </w:pPr>
      <w:r w:rsidRPr="006A5B0C">
        <w:rPr>
          <w:b/>
          <w:bCs/>
        </w:rPr>
        <w:t>Değişim</w:t>
      </w:r>
      <w:r w:rsidRPr="006A5B0C">
        <w:rPr>
          <w:b/>
          <w:bCs/>
          <w:spacing w:val="-12"/>
        </w:rPr>
        <w:t xml:space="preserve"> </w:t>
      </w:r>
      <w:r w:rsidRPr="006A5B0C">
        <w:rPr>
          <w:b/>
          <w:bCs/>
        </w:rPr>
        <w:t>Programları</w:t>
      </w:r>
      <w:r w:rsidRPr="006A5B0C">
        <w:rPr>
          <w:b/>
          <w:bCs/>
          <w:spacing w:val="-6"/>
        </w:rPr>
        <w:t xml:space="preserve"> </w:t>
      </w:r>
      <w:r w:rsidRPr="006A5B0C">
        <w:rPr>
          <w:b/>
          <w:bCs/>
        </w:rPr>
        <w:t>Kapsamında</w:t>
      </w:r>
      <w:r w:rsidRPr="006A5B0C">
        <w:rPr>
          <w:b/>
          <w:bCs/>
          <w:spacing w:val="-5"/>
        </w:rPr>
        <w:t xml:space="preserve"> </w:t>
      </w:r>
      <w:r w:rsidRPr="006A5B0C">
        <w:rPr>
          <w:b/>
          <w:bCs/>
        </w:rPr>
        <w:t>Antalya</w:t>
      </w:r>
      <w:r w:rsidRPr="006A5B0C">
        <w:rPr>
          <w:b/>
          <w:bCs/>
          <w:spacing w:val="-8"/>
        </w:rPr>
        <w:t xml:space="preserve"> </w:t>
      </w:r>
      <w:r w:rsidRPr="006A5B0C">
        <w:rPr>
          <w:b/>
          <w:bCs/>
        </w:rPr>
        <w:t>Belek</w:t>
      </w:r>
      <w:r w:rsidRPr="006A5B0C">
        <w:rPr>
          <w:b/>
          <w:bCs/>
          <w:spacing w:val="-10"/>
        </w:rPr>
        <w:t xml:space="preserve"> </w:t>
      </w:r>
      <w:r w:rsidRPr="006A5B0C">
        <w:rPr>
          <w:b/>
          <w:bCs/>
        </w:rPr>
        <w:t>Üniversitesine</w:t>
      </w:r>
      <w:r w:rsidRPr="006A5B0C">
        <w:rPr>
          <w:b/>
          <w:bCs/>
          <w:spacing w:val="-7"/>
        </w:rPr>
        <w:t xml:space="preserve"> </w:t>
      </w:r>
      <w:r w:rsidRPr="006A5B0C">
        <w:rPr>
          <w:b/>
          <w:bCs/>
        </w:rPr>
        <w:t>Gelen</w:t>
      </w:r>
      <w:r w:rsidRPr="006A5B0C">
        <w:rPr>
          <w:b/>
          <w:bCs/>
          <w:spacing w:val="-5"/>
        </w:rPr>
        <w:t xml:space="preserve"> </w:t>
      </w:r>
      <w:r w:rsidRPr="006A5B0C">
        <w:rPr>
          <w:b/>
          <w:bCs/>
          <w:spacing w:val="-2"/>
        </w:rPr>
        <w:t>Öğrenciler</w:t>
      </w:r>
    </w:p>
    <w:p w14:paraId="599A53AD" w14:textId="77777777" w:rsidR="000B2FCD" w:rsidRPr="000A791C" w:rsidRDefault="000B2FCD" w:rsidP="000B2FCD">
      <w:bookmarkStart w:id="13" w:name="Üniversiteye_başvuru"/>
      <w:bookmarkEnd w:id="13"/>
      <w:r w:rsidRPr="000A791C">
        <w:t>Üniversiteye</w:t>
      </w:r>
      <w:r w:rsidRPr="000A791C">
        <w:rPr>
          <w:spacing w:val="-8"/>
        </w:rPr>
        <w:t xml:space="preserve"> </w:t>
      </w:r>
      <w:r w:rsidRPr="000A791C">
        <w:rPr>
          <w:spacing w:val="-2"/>
        </w:rPr>
        <w:t>başvuru</w:t>
      </w:r>
    </w:p>
    <w:p w14:paraId="1088F69B" w14:textId="77777777" w:rsidR="000B2FCD" w:rsidRPr="000A791C" w:rsidRDefault="000B2FCD" w:rsidP="000B2FCD">
      <w:r w:rsidRPr="000A791C">
        <w:lastRenderedPageBreak/>
        <w:t>MADDE 15- (1) Üniversiteye değişim programları kapsamında gelmek</w:t>
      </w:r>
      <w:r w:rsidRPr="000A791C">
        <w:rPr>
          <w:spacing w:val="40"/>
        </w:rPr>
        <w:t xml:space="preserve"> </w:t>
      </w:r>
      <w:r w:rsidRPr="000A791C">
        <w:t>isteyen öğrenci UİO internet sayfasından veya kendi üniversitesindeki uluslararası ilişkiler ofisinden temin edeceği başvuru formunu eksiksiz</w:t>
      </w:r>
      <w:r w:rsidRPr="000A791C">
        <w:rPr>
          <w:spacing w:val="40"/>
        </w:rPr>
        <w:t xml:space="preserve"> </w:t>
      </w:r>
      <w:r w:rsidRPr="000A791C">
        <w:t>doldurarak istenen diğer belgeler ile birlikte ilgili ofis aracılığıyla Üniversite UİO’ya son başvuru tarihinden önce gönderir.</w:t>
      </w:r>
    </w:p>
    <w:p w14:paraId="71695B38" w14:textId="77777777" w:rsidR="000B2FCD" w:rsidRPr="000A791C" w:rsidRDefault="000B2FCD" w:rsidP="000B2FCD">
      <w:pPr>
        <w:rPr>
          <w:spacing w:val="-2"/>
        </w:rPr>
      </w:pPr>
      <w:bookmarkStart w:id="14" w:name="Ders_seçimi_ve_öğrenim_anlaşması"/>
      <w:bookmarkEnd w:id="14"/>
      <w:r w:rsidRPr="000A791C">
        <w:t>Ders</w:t>
      </w:r>
      <w:r w:rsidRPr="000A791C">
        <w:rPr>
          <w:spacing w:val="-9"/>
        </w:rPr>
        <w:t xml:space="preserve"> </w:t>
      </w:r>
      <w:r w:rsidRPr="000A791C">
        <w:t>seçimi</w:t>
      </w:r>
      <w:r w:rsidRPr="000A791C">
        <w:rPr>
          <w:spacing w:val="-1"/>
        </w:rPr>
        <w:t xml:space="preserve"> </w:t>
      </w:r>
      <w:r w:rsidRPr="000A791C">
        <w:t>ve</w:t>
      </w:r>
      <w:r w:rsidRPr="000A791C">
        <w:rPr>
          <w:spacing w:val="-2"/>
        </w:rPr>
        <w:t xml:space="preserve"> </w:t>
      </w:r>
      <w:r w:rsidRPr="000A791C">
        <w:t>öğrenim</w:t>
      </w:r>
      <w:r w:rsidRPr="000A791C">
        <w:rPr>
          <w:spacing w:val="-8"/>
        </w:rPr>
        <w:t xml:space="preserve"> </w:t>
      </w:r>
      <w:r w:rsidRPr="000A791C">
        <w:rPr>
          <w:spacing w:val="-2"/>
        </w:rPr>
        <w:t>anlaşması</w:t>
      </w:r>
    </w:p>
    <w:p w14:paraId="71DD550C" w14:textId="77777777" w:rsidR="000B2FCD" w:rsidRPr="000A791C" w:rsidRDefault="000B2FCD" w:rsidP="000B2FCD">
      <w:r w:rsidRPr="000A791C">
        <w:t>MADDE 16- (1) Gelen öğrenci, Üniversitedeyken alacağı derslerin seçimi için Üniversite internet sayfasından ulaşabileceği Ders Kataloğundan (Course Catalogue) yararlanır ve başvuru formunda alacağı dersleri belirtir. Derslerin açılmaması durumunda başvuru formunda belirtilen derslerde değişiklik yapılabilir.</w:t>
      </w:r>
    </w:p>
    <w:p w14:paraId="5314A82A" w14:textId="77777777" w:rsidR="000B2FCD" w:rsidRPr="000A791C" w:rsidRDefault="000B2FCD" w:rsidP="000B2FCD">
      <w:r w:rsidRPr="000A791C">
        <w:t>(2) Fakülte/Bölüm/Enstitü Ana Bilim Dalı</w:t>
      </w:r>
      <w:r w:rsidRPr="000A791C">
        <w:rPr>
          <w:spacing w:val="-4"/>
        </w:rPr>
        <w:t xml:space="preserve"> </w:t>
      </w:r>
      <w:r w:rsidRPr="000A791C">
        <w:t>Erasmus Koordinatörleri, Erasmus ve diğer değişim programları kapsamında gelen öğrencilerin ders seçimlerinde yardımcı olurlar ve öğrencilerin başvuru formlarını imzalarlar.</w:t>
      </w:r>
    </w:p>
    <w:p w14:paraId="5A84485F" w14:textId="77777777" w:rsidR="000B2FCD" w:rsidRPr="000A791C" w:rsidRDefault="000B2FCD" w:rsidP="000B2FCD">
      <w:pPr>
        <w:rPr>
          <w:spacing w:val="-2"/>
        </w:rPr>
      </w:pPr>
      <w:r w:rsidRPr="000A791C">
        <w:t xml:space="preserve">(3) Erasmus öğrencisi olarak gelecek olanlar ayrıca Öğrenim Anlaşması hazırlamakla </w:t>
      </w:r>
      <w:r w:rsidRPr="000A791C">
        <w:rPr>
          <w:spacing w:val="-2"/>
        </w:rPr>
        <w:t>yükümlüdürler.</w:t>
      </w:r>
    </w:p>
    <w:p w14:paraId="1FD93AAE" w14:textId="77777777" w:rsidR="000B2FCD" w:rsidRPr="000A791C" w:rsidRDefault="000B2FCD" w:rsidP="000B2FCD">
      <w:pPr>
        <w:rPr>
          <w:spacing w:val="-2"/>
        </w:rPr>
      </w:pPr>
      <w:r w:rsidRPr="000A791C">
        <w:t>Kabul</w:t>
      </w:r>
      <w:r w:rsidRPr="000A791C">
        <w:rPr>
          <w:spacing w:val="-11"/>
        </w:rPr>
        <w:t xml:space="preserve"> </w:t>
      </w:r>
      <w:r w:rsidRPr="000A791C">
        <w:t>mektubunun</w:t>
      </w:r>
      <w:r w:rsidRPr="000A791C">
        <w:rPr>
          <w:spacing w:val="-3"/>
        </w:rPr>
        <w:t xml:space="preserve"> </w:t>
      </w:r>
      <w:r w:rsidRPr="000A791C">
        <w:rPr>
          <w:spacing w:val="-2"/>
        </w:rPr>
        <w:t>gönderilmesi</w:t>
      </w:r>
    </w:p>
    <w:p w14:paraId="6BACFAB4" w14:textId="77777777" w:rsidR="000B2FCD" w:rsidRPr="000A791C" w:rsidRDefault="000B2FCD" w:rsidP="000B2FCD">
      <w:r w:rsidRPr="000A791C">
        <w:t>MADDE</w:t>
      </w:r>
      <w:r w:rsidRPr="000A791C">
        <w:rPr>
          <w:spacing w:val="-2"/>
        </w:rPr>
        <w:t xml:space="preserve"> </w:t>
      </w:r>
      <w:r w:rsidRPr="000A791C">
        <w:t>17-</w:t>
      </w:r>
      <w:r w:rsidRPr="000A791C">
        <w:rPr>
          <w:spacing w:val="-2"/>
        </w:rPr>
        <w:t xml:space="preserve"> </w:t>
      </w:r>
      <w:r w:rsidRPr="000A791C">
        <w:t>(1)</w:t>
      </w:r>
      <w:r w:rsidRPr="000A791C">
        <w:rPr>
          <w:spacing w:val="-3"/>
        </w:rPr>
        <w:t xml:space="preserve"> </w:t>
      </w:r>
      <w:r w:rsidRPr="000A791C">
        <w:t>Başvurular, başvuru formu ve diğer gerekli belgeler alındıktan</w:t>
      </w:r>
      <w:r w:rsidRPr="000A791C">
        <w:rPr>
          <w:spacing w:val="-4"/>
        </w:rPr>
        <w:t xml:space="preserve"> </w:t>
      </w:r>
      <w:r w:rsidRPr="000A791C">
        <w:t>sonra, iki üniversite arasındaki değişim dengesi (giden-gelen öğrenci sayısı arasındaki oran) ve öğrencinin akademik durumu göz önüne alınarak ilgili</w:t>
      </w:r>
      <w:r w:rsidRPr="000A791C">
        <w:rPr>
          <w:spacing w:val="-1"/>
        </w:rPr>
        <w:t xml:space="preserve"> </w:t>
      </w:r>
      <w:r w:rsidRPr="000A791C">
        <w:t>Fakülte/Bölüm/Enstitü Ana Bilim</w:t>
      </w:r>
      <w:r w:rsidRPr="000A791C">
        <w:rPr>
          <w:spacing w:val="-1"/>
        </w:rPr>
        <w:t xml:space="preserve"> </w:t>
      </w:r>
      <w:r w:rsidRPr="000A791C">
        <w:t>Dalı tarafından değerlendirilir.</w:t>
      </w:r>
    </w:p>
    <w:p w14:paraId="661AAEE5" w14:textId="77777777" w:rsidR="000B2FCD" w:rsidRPr="000A791C" w:rsidRDefault="000B2FCD" w:rsidP="000B2FCD">
      <w:r w:rsidRPr="000A791C">
        <w:t>(2) Başvurusu ilgili Fakülte/Bölüm</w:t>
      </w:r>
      <w:r w:rsidRPr="000A791C">
        <w:rPr>
          <w:spacing w:val="-2"/>
        </w:rPr>
        <w:t xml:space="preserve"> </w:t>
      </w:r>
      <w:r w:rsidRPr="000A791C">
        <w:t>tarafından kabul</w:t>
      </w:r>
      <w:r w:rsidRPr="000A791C">
        <w:rPr>
          <w:spacing w:val="-2"/>
        </w:rPr>
        <w:t xml:space="preserve"> </w:t>
      </w:r>
      <w:r w:rsidRPr="000A791C">
        <w:t>edilen öğrencilere UİO tarafından hazırlanan kabul mektupları gönderilir.</w:t>
      </w:r>
    </w:p>
    <w:p w14:paraId="28B4696D" w14:textId="77777777" w:rsidR="000B2FCD" w:rsidRPr="000A791C" w:rsidRDefault="000B2FCD" w:rsidP="000B2FCD">
      <w:pPr>
        <w:rPr>
          <w:spacing w:val="-2"/>
        </w:rPr>
      </w:pPr>
      <w:bookmarkStart w:id="15" w:name="Gelecek_öğrencilerin_bilgilendirilmesi_v"/>
      <w:bookmarkEnd w:id="15"/>
      <w:r w:rsidRPr="000A791C">
        <w:t>Gelecek</w:t>
      </w:r>
      <w:r w:rsidRPr="000A791C">
        <w:rPr>
          <w:spacing w:val="-13"/>
        </w:rPr>
        <w:t xml:space="preserve"> </w:t>
      </w:r>
      <w:r w:rsidRPr="000A791C">
        <w:t>öğrencilerin</w:t>
      </w:r>
      <w:r w:rsidRPr="000A791C">
        <w:rPr>
          <w:spacing w:val="-1"/>
        </w:rPr>
        <w:t xml:space="preserve"> </w:t>
      </w:r>
      <w:r w:rsidRPr="000A791C">
        <w:t>bilgilendirilmesi</w:t>
      </w:r>
      <w:r w:rsidRPr="000A791C">
        <w:rPr>
          <w:spacing w:val="-5"/>
        </w:rPr>
        <w:t xml:space="preserve"> </w:t>
      </w:r>
      <w:r w:rsidRPr="000A791C">
        <w:t>ve</w:t>
      </w:r>
      <w:r w:rsidRPr="000A791C">
        <w:rPr>
          <w:spacing w:val="-9"/>
        </w:rPr>
        <w:t xml:space="preserve"> </w:t>
      </w:r>
      <w:r w:rsidRPr="000A791C">
        <w:t>kayıt</w:t>
      </w:r>
      <w:r w:rsidRPr="000A791C">
        <w:rPr>
          <w:spacing w:val="-5"/>
        </w:rPr>
        <w:t xml:space="preserve"> </w:t>
      </w:r>
      <w:r w:rsidRPr="000A791C">
        <w:rPr>
          <w:spacing w:val="-2"/>
        </w:rPr>
        <w:t>işlemleri</w:t>
      </w:r>
    </w:p>
    <w:p w14:paraId="2C3D3318" w14:textId="77777777" w:rsidR="000B2FCD" w:rsidRPr="000A791C" w:rsidRDefault="000B2FCD" w:rsidP="000B2FCD">
      <w:r w:rsidRPr="000A791C">
        <w:t>MADDE 18- (1) Öğrencilere kabul mektubu ile birlikte vize işlemleri, akademik takvim, oryantasyon programı ve Üniversitede yaşam ile ilgili bilgi notları gönderilir.</w:t>
      </w:r>
    </w:p>
    <w:p w14:paraId="42DDF7E9" w14:textId="77777777" w:rsidR="000B2FCD" w:rsidRPr="000A791C" w:rsidRDefault="000B2FCD" w:rsidP="000B2FCD">
      <w:r w:rsidRPr="000A791C">
        <w:t>(2) UİO gelen öğrencilerin ön kayıt işlemlerini tamamlar ve Üniversite içi diğer idari işlemlerinde danışmanlık yapar. Kesin kayıt işlemlerinin tamamlanması, öğrenci kimlik kartlarının hazırlanması, ders kaydı için kullanılacak e-posta adresi ve şifrenin verilmesi işlemlerinin kesin kayıt prosedürlerinin tamamlanmasını takiben başlatılması Öğrenci İşleri Müdürlüğünün sorumluluğundadır.</w:t>
      </w:r>
    </w:p>
    <w:p w14:paraId="587C7777" w14:textId="77777777" w:rsidR="000B2FCD" w:rsidRPr="000A791C" w:rsidRDefault="000B2FCD" w:rsidP="000B2FCD">
      <w:pPr>
        <w:rPr>
          <w:spacing w:val="-2"/>
        </w:rPr>
      </w:pPr>
      <w:bookmarkStart w:id="16" w:name="Gelen_öğrencilere_oryantasyon_programı"/>
      <w:bookmarkEnd w:id="16"/>
      <w:r w:rsidRPr="000A791C">
        <w:t>Gelen</w:t>
      </w:r>
      <w:r w:rsidRPr="000A791C">
        <w:rPr>
          <w:spacing w:val="-3"/>
        </w:rPr>
        <w:t xml:space="preserve"> </w:t>
      </w:r>
      <w:r w:rsidRPr="000A791C">
        <w:t>öğrencilere</w:t>
      </w:r>
      <w:r w:rsidRPr="000A791C">
        <w:rPr>
          <w:spacing w:val="-8"/>
        </w:rPr>
        <w:t xml:space="preserve"> </w:t>
      </w:r>
      <w:r w:rsidRPr="000A791C">
        <w:t>oryantasyon</w:t>
      </w:r>
      <w:r w:rsidRPr="000A791C">
        <w:rPr>
          <w:spacing w:val="-1"/>
        </w:rPr>
        <w:t xml:space="preserve"> </w:t>
      </w:r>
      <w:r w:rsidRPr="000A791C">
        <w:rPr>
          <w:spacing w:val="-2"/>
        </w:rPr>
        <w:t>programı</w:t>
      </w:r>
    </w:p>
    <w:p w14:paraId="39FFF78F" w14:textId="77777777" w:rsidR="000B2FCD" w:rsidRPr="000A791C" w:rsidRDefault="000B2FCD" w:rsidP="000B2FCD">
      <w:r w:rsidRPr="000A791C">
        <w:t>MADDE 19- (1) Gelen yabancı değişim öğrencileri için UİO tarafından uyum (oryantasyon) programı düzenlenir.</w:t>
      </w:r>
    </w:p>
    <w:p w14:paraId="2BC8EEEF" w14:textId="77777777" w:rsidR="000B2FCD" w:rsidRPr="000A791C" w:rsidRDefault="000B2FCD" w:rsidP="000B2FCD">
      <w:r w:rsidRPr="000A791C">
        <w:t>Yabancı öğrenciler, Türkiye’ye girişlerinden sonra 30 gün içinde oturma izni almak üzere Emniyet Müdürlüğü Yabancılar Şubesi’ne başvurmalıdır. Yabancılar Şubesi tarafından değişim öğrencileriyle ilgili istenen resmî belgeler UİO tarafından hazırlanır.</w:t>
      </w:r>
    </w:p>
    <w:p w14:paraId="56831353" w14:textId="77777777" w:rsidR="000B2FCD" w:rsidRPr="000A791C" w:rsidRDefault="000B2FCD" w:rsidP="000B2FCD">
      <w:r w:rsidRPr="000A791C">
        <w:t>Gelen her yabancı değişim öğrencisine, Antalya Belek Üniversitesi öğrencileri arasından bir “gönüllü kardeş” atanır. Gönüllü kardeşler, yabancı öğrencilere destek olurlar. Gönüllü kardeşlerle ilgili işlemler UİO tarafından yürütülür.</w:t>
      </w:r>
    </w:p>
    <w:p w14:paraId="7D894272" w14:textId="77777777" w:rsidR="000B2FCD" w:rsidRPr="000A791C" w:rsidRDefault="000B2FCD" w:rsidP="000B2FCD">
      <w:r w:rsidRPr="000A791C">
        <w:lastRenderedPageBreak/>
        <w:t>Gelen yabancı öğrenciler ve aldıkları dersler Öğrenci İşleri tarafından Öğrenci Bilgi Sistemi’ne işlenir.</w:t>
      </w:r>
    </w:p>
    <w:p w14:paraId="15C713D1" w14:textId="77777777" w:rsidR="000B2FCD" w:rsidRPr="000A791C" w:rsidRDefault="000B2FCD" w:rsidP="000B2FCD">
      <w:r w:rsidRPr="000A791C">
        <w:t>Yabancı</w:t>
      </w:r>
      <w:r w:rsidRPr="000A791C">
        <w:rPr>
          <w:spacing w:val="-6"/>
        </w:rPr>
        <w:t xml:space="preserve"> </w:t>
      </w:r>
      <w:r w:rsidRPr="000A791C">
        <w:t>öğrencilere</w:t>
      </w:r>
      <w:r w:rsidRPr="000A791C">
        <w:rPr>
          <w:spacing w:val="4"/>
        </w:rPr>
        <w:t xml:space="preserve"> </w:t>
      </w:r>
      <w:r w:rsidRPr="000A791C">
        <w:t>öğrenci</w:t>
      </w:r>
      <w:r w:rsidRPr="000A791C">
        <w:rPr>
          <w:spacing w:val="-6"/>
        </w:rPr>
        <w:t xml:space="preserve"> </w:t>
      </w:r>
      <w:r w:rsidRPr="000A791C">
        <w:t>kartı</w:t>
      </w:r>
      <w:r w:rsidRPr="000A791C">
        <w:rPr>
          <w:spacing w:val="-5"/>
        </w:rPr>
        <w:t xml:space="preserve"> </w:t>
      </w:r>
      <w:r w:rsidRPr="000A791C">
        <w:rPr>
          <w:spacing w:val="-2"/>
        </w:rPr>
        <w:t>verilir.</w:t>
      </w:r>
    </w:p>
    <w:p w14:paraId="114FEAE8" w14:textId="77777777" w:rsidR="000B2FCD" w:rsidRPr="000A791C" w:rsidRDefault="000B2FCD" w:rsidP="000B2FCD">
      <w:r w:rsidRPr="000A791C">
        <w:t>Üniversitede</w:t>
      </w:r>
      <w:r w:rsidRPr="000A791C">
        <w:rPr>
          <w:spacing w:val="-7"/>
        </w:rPr>
        <w:t xml:space="preserve"> </w:t>
      </w:r>
      <w:r w:rsidRPr="000A791C">
        <w:t>değişimini</w:t>
      </w:r>
      <w:r w:rsidRPr="000A791C">
        <w:rPr>
          <w:spacing w:val="-6"/>
        </w:rPr>
        <w:t xml:space="preserve"> </w:t>
      </w:r>
      <w:r w:rsidRPr="000A791C">
        <w:t>tamamlayan</w:t>
      </w:r>
      <w:r w:rsidRPr="000A791C">
        <w:rPr>
          <w:spacing w:val="-6"/>
        </w:rPr>
        <w:t xml:space="preserve"> </w:t>
      </w:r>
      <w:r w:rsidRPr="000A791C">
        <w:t>öğrencilerle</w:t>
      </w:r>
      <w:r w:rsidRPr="000A791C">
        <w:rPr>
          <w:spacing w:val="-7"/>
        </w:rPr>
        <w:t xml:space="preserve"> </w:t>
      </w:r>
      <w:r w:rsidRPr="000A791C">
        <w:t>ilgili</w:t>
      </w:r>
      <w:r w:rsidRPr="000A791C">
        <w:rPr>
          <w:spacing w:val="-6"/>
        </w:rPr>
        <w:t xml:space="preserve"> </w:t>
      </w:r>
      <w:r w:rsidRPr="000A791C">
        <w:t>yapılması</w:t>
      </w:r>
      <w:r w:rsidRPr="000A791C">
        <w:rPr>
          <w:spacing w:val="-6"/>
        </w:rPr>
        <w:t xml:space="preserve"> </w:t>
      </w:r>
      <w:r w:rsidRPr="000A791C">
        <w:t>gereken</w:t>
      </w:r>
      <w:r w:rsidRPr="000A791C">
        <w:rPr>
          <w:spacing w:val="-6"/>
        </w:rPr>
        <w:t xml:space="preserve"> </w:t>
      </w:r>
      <w:r w:rsidRPr="000A791C">
        <w:t>işlemler MADDE 20- (1) Üniversitede değişim programını tamamlayan öğrenciler ülkelerine dönmeden</w:t>
      </w:r>
      <w:r w:rsidRPr="000A791C">
        <w:rPr>
          <w:spacing w:val="44"/>
        </w:rPr>
        <w:t xml:space="preserve"> </w:t>
      </w:r>
      <w:r w:rsidRPr="000A791C">
        <w:t>önce kütüphane</w:t>
      </w:r>
      <w:r w:rsidRPr="000A791C">
        <w:rPr>
          <w:spacing w:val="56"/>
        </w:rPr>
        <w:t xml:space="preserve"> </w:t>
      </w:r>
      <w:r w:rsidRPr="000A791C">
        <w:t>ve</w:t>
      </w:r>
      <w:r w:rsidRPr="000A791C">
        <w:rPr>
          <w:spacing w:val="59"/>
        </w:rPr>
        <w:t xml:space="preserve"> </w:t>
      </w:r>
      <w:r w:rsidRPr="000A791C">
        <w:t>yurt</w:t>
      </w:r>
      <w:r w:rsidRPr="000A791C">
        <w:rPr>
          <w:spacing w:val="56"/>
        </w:rPr>
        <w:t xml:space="preserve"> </w:t>
      </w:r>
      <w:r w:rsidRPr="000A791C">
        <w:t>kayıtlarını</w:t>
      </w:r>
      <w:r w:rsidRPr="000A791C">
        <w:rPr>
          <w:spacing w:val="48"/>
        </w:rPr>
        <w:t xml:space="preserve"> </w:t>
      </w:r>
      <w:r w:rsidRPr="000A791C">
        <w:t>sildirirler.</w:t>
      </w:r>
      <w:r w:rsidRPr="000A791C">
        <w:rPr>
          <w:spacing w:val="54"/>
        </w:rPr>
        <w:t xml:space="preserve"> </w:t>
      </w:r>
      <w:r w:rsidRPr="000A791C">
        <w:t>Öğrenci</w:t>
      </w:r>
      <w:r w:rsidRPr="000A791C">
        <w:rPr>
          <w:spacing w:val="47"/>
        </w:rPr>
        <w:t xml:space="preserve"> </w:t>
      </w:r>
      <w:r w:rsidRPr="000A791C">
        <w:t>kimlik</w:t>
      </w:r>
      <w:r w:rsidRPr="000A791C">
        <w:rPr>
          <w:spacing w:val="51"/>
        </w:rPr>
        <w:t xml:space="preserve"> </w:t>
      </w:r>
      <w:r w:rsidRPr="000A791C">
        <w:t>kartlarını</w:t>
      </w:r>
      <w:r w:rsidRPr="000A791C">
        <w:rPr>
          <w:spacing w:val="48"/>
        </w:rPr>
        <w:t xml:space="preserve"> </w:t>
      </w:r>
      <w:r w:rsidRPr="000A791C">
        <w:rPr>
          <w:spacing w:val="-2"/>
        </w:rPr>
        <w:t xml:space="preserve">UİO’ya </w:t>
      </w:r>
      <w:r w:rsidRPr="000A791C">
        <w:t>teslim</w:t>
      </w:r>
      <w:r w:rsidRPr="000A791C">
        <w:rPr>
          <w:spacing w:val="-10"/>
        </w:rPr>
        <w:t xml:space="preserve"> </w:t>
      </w:r>
      <w:r w:rsidRPr="000A791C">
        <w:rPr>
          <w:spacing w:val="-2"/>
        </w:rPr>
        <w:t>ederler.</w:t>
      </w:r>
    </w:p>
    <w:p w14:paraId="41F37FAD" w14:textId="77777777" w:rsidR="000B2FCD" w:rsidRPr="000A791C" w:rsidRDefault="000B2FCD" w:rsidP="000B2FCD">
      <w:r w:rsidRPr="000A791C">
        <w:t>(2) Yurtlara ödedikleri depozitoyu geri alırlar. Bu işlemleri tamamlayan öğrencilerin dönem içinde kullandıkları Üniversite e-posta hesapları kapatılır ve Öğrenci İşleri</w:t>
      </w:r>
      <w:r w:rsidRPr="000A791C">
        <w:rPr>
          <w:spacing w:val="-1"/>
        </w:rPr>
        <w:t xml:space="preserve"> </w:t>
      </w:r>
      <w:r w:rsidRPr="000A791C">
        <w:t>Müdürlüğü tarafından hazırlanan resmi not çizelgeleri UİO tarafından ilgili üniversitenin uluslararası ilişkiler ofisine gönderilir.</w:t>
      </w:r>
    </w:p>
    <w:p w14:paraId="3575EEEF" w14:textId="77777777" w:rsidR="000B2FCD" w:rsidRPr="006A5B0C" w:rsidRDefault="000B2FCD" w:rsidP="000B2FCD">
      <w:pPr>
        <w:jc w:val="center"/>
        <w:rPr>
          <w:b/>
          <w:bCs/>
        </w:rPr>
      </w:pPr>
      <w:r w:rsidRPr="006A5B0C">
        <w:rPr>
          <w:b/>
          <w:bCs/>
        </w:rPr>
        <w:t>DÖRDÜNCÜ</w:t>
      </w:r>
      <w:r w:rsidRPr="006A5B0C">
        <w:rPr>
          <w:b/>
          <w:bCs/>
          <w:spacing w:val="-6"/>
        </w:rPr>
        <w:t xml:space="preserve"> </w:t>
      </w:r>
      <w:r w:rsidRPr="006A5B0C">
        <w:rPr>
          <w:b/>
          <w:bCs/>
          <w:spacing w:val="-4"/>
        </w:rPr>
        <w:t>BÖLÜM</w:t>
      </w:r>
    </w:p>
    <w:p w14:paraId="085C0D8F" w14:textId="77777777" w:rsidR="000B2FCD" w:rsidRPr="006A5B0C" w:rsidRDefault="000B2FCD" w:rsidP="000B2FCD">
      <w:pPr>
        <w:jc w:val="center"/>
        <w:rPr>
          <w:b/>
          <w:bCs/>
        </w:rPr>
      </w:pPr>
      <w:r w:rsidRPr="006A5B0C">
        <w:rPr>
          <w:b/>
          <w:bCs/>
        </w:rPr>
        <w:t>Öğrenci</w:t>
      </w:r>
      <w:r w:rsidRPr="006A5B0C">
        <w:rPr>
          <w:b/>
          <w:bCs/>
          <w:spacing w:val="-1"/>
        </w:rPr>
        <w:t xml:space="preserve"> </w:t>
      </w:r>
      <w:r w:rsidRPr="006A5B0C">
        <w:rPr>
          <w:b/>
          <w:bCs/>
        </w:rPr>
        <w:t>Staj</w:t>
      </w:r>
      <w:r w:rsidRPr="006A5B0C">
        <w:rPr>
          <w:b/>
          <w:bCs/>
          <w:spacing w:val="-4"/>
        </w:rPr>
        <w:t xml:space="preserve"> </w:t>
      </w:r>
      <w:r w:rsidRPr="006A5B0C">
        <w:rPr>
          <w:b/>
          <w:bCs/>
          <w:spacing w:val="-2"/>
        </w:rPr>
        <w:t>Hareketliliği</w:t>
      </w:r>
    </w:p>
    <w:p w14:paraId="4E80EC68" w14:textId="77777777" w:rsidR="000B2FCD" w:rsidRPr="000A791C" w:rsidRDefault="000B2FCD" w:rsidP="000B2FCD">
      <w:bookmarkStart w:id="17" w:name="Başvuru_koşulları_(1)"/>
      <w:bookmarkEnd w:id="17"/>
      <w:r w:rsidRPr="000A791C">
        <w:t>Başvuru</w:t>
      </w:r>
      <w:r w:rsidRPr="000A791C">
        <w:rPr>
          <w:spacing w:val="-10"/>
        </w:rPr>
        <w:t xml:space="preserve"> </w:t>
      </w:r>
      <w:r w:rsidRPr="000A791C">
        <w:rPr>
          <w:spacing w:val="-2"/>
        </w:rPr>
        <w:t>koşulları</w:t>
      </w:r>
    </w:p>
    <w:p w14:paraId="42FA3A3B" w14:textId="77777777" w:rsidR="000B2FCD" w:rsidRPr="000A791C" w:rsidRDefault="000B2FCD" w:rsidP="000B2FCD">
      <w:r w:rsidRPr="000A791C">
        <w:t>MADDE 21- (1) Erasmus Staj Hareketliliği programına başvuracak öğrencilerin başvuru anında sağlamaları gerekenler şunlardır:</w:t>
      </w:r>
    </w:p>
    <w:p w14:paraId="1498CB38" w14:textId="77777777" w:rsidR="000B2FCD" w:rsidRPr="000A791C" w:rsidRDefault="000B2FCD" w:rsidP="000B2FCD">
      <w:r w:rsidRPr="000A791C">
        <w:t>En</w:t>
      </w:r>
      <w:r w:rsidRPr="000A791C">
        <w:rPr>
          <w:spacing w:val="-10"/>
        </w:rPr>
        <w:t xml:space="preserve"> </w:t>
      </w:r>
      <w:r w:rsidRPr="000A791C">
        <w:t>az</w:t>
      </w:r>
      <w:r w:rsidRPr="000A791C">
        <w:rPr>
          <w:spacing w:val="-4"/>
        </w:rPr>
        <w:t xml:space="preserve"> </w:t>
      </w:r>
      <w:r w:rsidRPr="000A791C">
        <w:t>bir</w:t>
      </w:r>
      <w:r w:rsidRPr="000A791C">
        <w:rPr>
          <w:spacing w:val="-1"/>
        </w:rPr>
        <w:t xml:space="preserve"> </w:t>
      </w:r>
      <w:r w:rsidRPr="000A791C">
        <w:t>dönem</w:t>
      </w:r>
      <w:r w:rsidRPr="000A791C">
        <w:rPr>
          <w:spacing w:val="-6"/>
        </w:rPr>
        <w:t xml:space="preserve"> </w:t>
      </w:r>
      <w:r w:rsidRPr="000A791C">
        <w:t>lisans</w:t>
      </w:r>
      <w:r w:rsidRPr="000A791C">
        <w:rPr>
          <w:spacing w:val="1"/>
        </w:rPr>
        <w:t xml:space="preserve"> </w:t>
      </w:r>
      <w:r w:rsidRPr="000A791C">
        <w:t>veya</w:t>
      </w:r>
      <w:r w:rsidRPr="000A791C">
        <w:rPr>
          <w:spacing w:val="1"/>
        </w:rPr>
        <w:t xml:space="preserve"> </w:t>
      </w:r>
      <w:r w:rsidRPr="000A791C">
        <w:t>lisansüstü</w:t>
      </w:r>
      <w:r w:rsidRPr="000A791C">
        <w:rPr>
          <w:spacing w:val="-2"/>
        </w:rPr>
        <w:t xml:space="preserve"> </w:t>
      </w:r>
      <w:r w:rsidRPr="000A791C">
        <w:t>programlarına</w:t>
      </w:r>
      <w:r w:rsidRPr="000A791C">
        <w:rPr>
          <w:spacing w:val="-8"/>
        </w:rPr>
        <w:t xml:space="preserve"> </w:t>
      </w:r>
      <w:r w:rsidRPr="000A791C">
        <w:t>devam</w:t>
      </w:r>
      <w:r w:rsidRPr="000A791C">
        <w:rPr>
          <w:spacing w:val="-5"/>
        </w:rPr>
        <w:t xml:space="preserve"> </w:t>
      </w:r>
      <w:r w:rsidRPr="000A791C">
        <w:t>etmiş</w:t>
      </w:r>
      <w:r w:rsidRPr="000A791C">
        <w:rPr>
          <w:spacing w:val="-9"/>
        </w:rPr>
        <w:t xml:space="preserve"> </w:t>
      </w:r>
      <w:r w:rsidRPr="000A791C">
        <w:rPr>
          <w:spacing w:val="-2"/>
        </w:rPr>
        <w:t>olmak,</w:t>
      </w:r>
    </w:p>
    <w:p w14:paraId="44B8D865" w14:textId="77777777" w:rsidR="000B2FCD" w:rsidRPr="000A791C" w:rsidRDefault="000B2FCD" w:rsidP="000B2FCD">
      <w:r w:rsidRPr="000A791C">
        <w:t>Lisans</w:t>
      </w:r>
      <w:r w:rsidRPr="000A791C">
        <w:rPr>
          <w:spacing w:val="22"/>
        </w:rPr>
        <w:t xml:space="preserve"> </w:t>
      </w:r>
      <w:r w:rsidRPr="000A791C">
        <w:t>öğrencileri</w:t>
      </w:r>
      <w:r w:rsidRPr="000A791C">
        <w:rPr>
          <w:spacing w:val="21"/>
        </w:rPr>
        <w:t xml:space="preserve"> </w:t>
      </w:r>
      <w:r w:rsidRPr="000A791C">
        <w:t>için</w:t>
      </w:r>
      <w:r w:rsidRPr="000A791C">
        <w:rPr>
          <w:spacing w:val="25"/>
        </w:rPr>
        <w:t xml:space="preserve"> </w:t>
      </w:r>
      <w:r w:rsidRPr="000A791C">
        <w:t>en az</w:t>
      </w:r>
      <w:r w:rsidRPr="000A791C">
        <w:rPr>
          <w:spacing w:val="23"/>
        </w:rPr>
        <w:t xml:space="preserve"> </w:t>
      </w:r>
      <w:r w:rsidRPr="000A791C">
        <w:t>2.50</w:t>
      </w:r>
      <w:r w:rsidRPr="000A791C">
        <w:rPr>
          <w:spacing w:val="25"/>
        </w:rPr>
        <w:t xml:space="preserve"> </w:t>
      </w:r>
      <w:r w:rsidRPr="000A791C">
        <w:t>/</w:t>
      </w:r>
      <w:r w:rsidRPr="000A791C">
        <w:rPr>
          <w:spacing w:val="24"/>
        </w:rPr>
        <w:t xml:space="preserve"> </w:t>
      </w:r>
      <w:r w:rsidRPr="000A791C">
        <w:t>4.00,</w:t>
      </w:r>
      <w:r w:rsidRPr="000A791C">
        <w:rPr>
          <w:spacing w:val="22"/>
        </w:rPr>
        <w:t xml:space="preserve"> </w:t>
      </w:r>
      <w:r w:rsidRPr="000A791C">
        <w:t>lisansüstü</w:t>
      </w:r>
      <w:r w:rsidRPr="000A791C">
        <w:rPr>
          <w:spacing w:val="21"/>
        </w:rPr>
        <w:t xml:space="preserve"> </w:t>
      </w:r>
      <w:r w:rsidRPr="000A791C">
        <w:t>öğrenciler</w:t>
      </w:r>
      <w:r w:rsidRPr="000A791C">
        <w:rPr>
          <w:spacing w:val="31"/>
        </w:rPr>
        <w:t xml:space="preserve"> </w:t>
      </w:r>
      <w:r w:rsidRPr="000A791C">
        <w:t>için</w:t>
      </w:r>
      <w:r w:rsidRPr="000A791C">
        <w:rPr>
          <w:spacing w:val="24"/>
        </w:rPr>
        <w:t xml:space="preserve"> </w:t>
      </w:r>
      <w:r w:rsidRPr="000A791C">
        <w:t>en</w:t>
      </w:r>
      <w:r w:rsidRPr="000A791C">
        <w:rPr>
          <w:spacing w:val="24"/>
        </w:rPr>
        <w:t xml:space="preserve"> </w:t>
      </w:r>
      <w:r w:rsidRPr="000A791C">
        <w:t>az</w:t>
      </w:r>
      <w:r w:rsidRPr="000A791C">
        <w:rPr>
          <w:spacing w:val="23"/>
        </w:rPr>
        <w:t xml:space="preserve"> </w:t>
      </w:r>
      <w:r w:rsidRPr="000A791C">
        <w:t>3.00</w:t>
      </w:r>
      <w:r w:rsidRPr="000A791C">
        <w:rPr>
          <w:spacing w:val="24"/>
        </w:rPr>
        <w:t xml:space="preserve"> </w:t>
      </w:r>
      <w:r w:rsidRPr="000A791C">
        <w:t>/</w:t>
      </w:r>
      <w:r w:rsidRPr="000A791C">
        <w:rPr>
          <w:spacing w:val="24"/>
        </w:rPr>
        <w:t xml:space="preserve"> </w:t>
      </w:r>
      <w:r w:rsidRPr="000A791C">
        <w:t>4.00 genel not ortalamasına sahip olmak,</w:t>
      </w:r>
    </w:p>
    <w:p w14:paraId="02526540" w14:textId="77777777" w:rsidR="000B2FCD" w:rsidRPr="000A791C" w:rsidRDefault="000B2FCD" w:rsidP="000B2FCD">
      <w:r w:rsidRPr="000A791C">
        <w:t>Staj</w:t>
      </w:r>
      <w:r w:rsidRPr="000A791C">
        <w:rPr>
          <w:spacing w:val="-7"/>
        </w:rPr>
        <w:t xml:space="preserve"> </w:t>
      </w:r>
      <w:r w:rsidRPr="000A791C">
        <w:t>yapacakları</w:t>
      </w:r>
      <w:r w:rsidRPr="000A791C">
        <w:rPr>
          <w:spacing w:val="-14"/>
        </w:rPr>
        <w:t xml:space="preserve"> </w:t>
      </w:r>
      <w:r w:rsidRPr="000A791C">
        <w:t>kurum/işletmenin</w:t>
      </w:r>
      <w:r w:rsidRPr="000A791C">
        <w:rPr>
          <w:spacing w:val="-3"/>
        </w:rPr>
        <w:t xml:space="preserve"> </w:t>
      </w:r>
      <w:r w:rsidRPr="000A791C">
        <w:t>öğrenciler</w:t>
      </w:r>
      <w:r w:rsidRPr="000A791C">
        <w:rPr>
          <w:spacing w:val="-3"/>
        </w:rPr>
        <w:t xml:space="preserve"> </w:t>
      </w:r>
      <w:r w:rsidRPr="000A791C">
        <w:t>tarafından</w:t>
      </w:r>
      <w:r w:rsidRPr="000A791C">
        <w:rPr>
          <w:spacing w:val="-4"/>
        </w:rPr>
        <w:t xml:space="preserve"> </w:t>
      </w:r>
      <w:r w:rsidRPr="000A791C">
        <w:rPr>
          <w:spacing w:val="-2"/>
        </w:rPr>
        <w:t>ayarlanması</w:t>
      </w:r>
    </w:p>
    <w:p w14:paraId="2E02F176" w14:textId="77777777" w:rsidR="000B2FCD" w:rsidRDefault="000B2FCD" w:rsidP="000B2FCD">
      <w:r w:rsidRPr="000A791C">
        <w:t>Kayıtlı bulunulan ya da başvurulacak programın varsa gerekli gördüğü diğer başvuru koşullarını sağlamak,</w:t>
      </w:r>
    </w:p>
    <w:p w14:paraId="41F611F6" w14:textId="77777777" w:rsidR="000B2FCD" w:rsidRDefault="000B2FCD" w:rsidP="000B2FCD"/>
    <w:p w14:paraId="181BEFE6" w14:textId="77777777" w:rsidR="000B2FCD" w:rsidRDefault="000B2FCD" w:rsidP="000B2FCD"/>
    <w:p w14:paraId="02CF02C1" w14:textId="77777777" w:rsidR="000B2FCD" w:rsidRPr="000A791C" w:rsidRDefault="000B2FCD" w:rsidP="000B2FCD"/>
    <w:p w14:paraId="5AA9626E" w14:textId="77777777" w:rsidR="000B2FCD" w:rsidRPr="000A791C" w:rsidRDefault="000B2FCD" w:rsidP="000B2FCD">
      <w:r w:rsidRPr="000A791C">
        <w:t>Son başvuru tarihine kadar staj</w:t>
      </w:r>
      <w:r w:rsidRPr="000A791C">
        <w:rPr>
          <w:spacing w:val="33"/>
        </w:rPr>
        <w:t xml:space="preserve"> </w:t>
      </w:r>
      <w:r w:rsidRPr="000A791C">
        <w:t>yapacakları kurum/işletmeden</w:t>
      </w:r>
      <w:r w:rsidRPr="000A791C">
        <w:rPr>
          <w:spacing w:val="29"/>
        </w:rPr>
        <w:t xml:space="preserve"> </w:t>
      </w:r>
      <w:r w:rsidRPr="000A791C">
        <w:t>kabul aldıklarına</w:t>
      </w:r>
      <w:r w:rsidRPr="000A791C">
        <w:rPr>
          <w:spacing w:val="32"/>
        </w:rPr>
        <w:t xml:space="preserve"> </w:t>
      </w:r>
      <w:r w:rsidRPr="000A791C">
        <w:t>dair resmî belgeyi almış olmak.</w:t>
      </w:r>
    </w:p>
    <w:p w14:paraId="2F31F845" w14:textId="77777777" w:rsidR="000B2FCD" w:rsidRPr="000A791C" w:rsidRDefault="000B2FCD" w:rsidP="000B2FCD">
      <w:r w:rsidRPr="000A791C">
        <w:t>Öğrenciler</w:t>
      </w:r>
      <w:r w:rsidRPr="000A791C">
        <w:rPr>
          <w:spacing w:val="40"/>
        </w:rPr>
        <w:t xml:space="preserve"> </w:t>
      </w:r>
      <w:r w:rsidRPr="000A791C">
        <w:t>stajın</w:t>
      </w:r>
      <w:r w:rsidRPr="000A791C">
        <w:rPr>
          <w:spacing w:val="40"/>
        </w:rPr>
        <w:t xml:space="preserve"> </w:t>
      </w:r>
      <w:r w:rsidRPr="000A791C">
        <w:t>konusu,</w:t>
      </w:r>
      <w:r w:rsidRPr="000A791C">
        <w:rPr>
          <w:spacing w:val="40"/>
        </w:rPr>
        <w:t xml:space="preserve"> </w:t>
      </w:r>
      <w:r w:rsidRPr="000A791C">
        <w:t>süresi</w:t>
      </w:r>
      <w:r w:rsidRPr="000A791C">
        <w:rPr>
          <w:spacing w:val="40"/>
        </w:rPr>
        <w:t xml:space="preserve"> </w:t>
      </w:r>
      <w:r w:rsidRPr="000A791C">
        <w:t>vb.</w:t>
      </w:r>
      <w:r w:rsidRPr="000A791C">
        <w:rPr>
          <w:spacing w:val="40"/>
        </w:rPr>
        <w:t xml:space="preserve"> </w:t>
      </w:r>
      <w:r w:rsidRPr="000A791C">
        <w:t>konularda</w:t>
      </w:r>
      <w:r w:rsidRPr="000A791C">
        <w:rPr>
          <w:spacing w:val="40"/>
        </w:rPr>
        <w:t xml:space="preserve"> </w:t>
      </w:r>
      <w:r w:rsidRPr="000A791C">
        <w:t>ilgili</w:t>
      </w:r>
      <w:r w:rsidRPr="000A791C">
        <w:rPr>
          <w:spacing w:val="40"/>
        </w:rPr>
        <w:t xml:space="preserve"> </w:t>
      </w:r>
      <w:r w:rsidRPr="000A791C">
        <w:t>Fakülte/Bölüm/Kurum/Enstitü Ana Bilim Dalı Koordinatörlerinin onayını alır.</w:t>
      </w:r>
    </w:p>
    <w:p w14:paraId="2B0E4589" w14:textId="77777777" w:rsidR="000B2FCD" w:rsidRPr="000A791C" w:rsidRDefault="000B2FCD" w:rsidP="000B2FCD">
      <w:r w:rsidRPr="000A791C">
        <w:t>İngilizce</w:t>
      </w:r>
      <w:r w:rsidRPr="000A791C">
        <w:rPr>
          <w:spacing w:val="-2"/>
        </w:rPr>
        <w:t xml:space="preserve"> </w:t>
      </w:r>
      <w:r w:rsidRPr="000A791C">
        <w:t>Hazırlık ve</w:t>
      </w:r>
      <w:r w:rsidRPr="000A791C">
        <w:rPr>
          <w:spacing w:val="-2"/>
        </w:rPr>
        <w:t xml:space="preserve"> </w:t>
      </w:r>
      <w:r w:rsidRPr="000A791C">
        <w:t>Bilimsel</w:t>
      </w:r>
      <w:r w:rsidRPr="000A791C">
        <w:rPr>
          <w:spacing w:val="-8"/>
        </w:rPr>
        <w:t xml:space="preserve"> </w:t>
      </w:r>
      <w:r w:rsidRPr="000A791C">
        <w:t>Hazırlık Programı</w:t>
      </w:r>
      <w:r w:rsidRPr="000A791C">
        <w:rPr>
          <w:spacing w:val="-9"/>
        </w:rPr>
        <w:t xml:space="preserve"> </w:t>
      </w:r>
      <w:r w:rsidRPr="000A791C">
        <w:t>öğrencileri</w:t>
      </w:r>
      <w:r w:rsidRPr="000A791C">
        <w:rPr>
          <w:spacing w:val="-9"/>
        </w:rPr>
        <w:t xml:space="preserve"> </w:t>
      </w:r>
      <w:r w:rsidRPr="000A791C">
        <w:t>Erasmus</w:t>
      </w:r>
      <w:r w:rsidRPr="000A791C">
        <w:rPr>
          <w:spacing w:val="-3"/>
        </w:rPr>
        <w:t xml:space="preserve"> </w:t>
      </w:r>
      <w:r w:rsidRPr="000A791C">
        <w:t>Staj</w:t>
      </w:r>
      <w:r w:rsidRPr="000A791C">
        <w:rPr>
          <w:spacing w:val="-8"/>
        </w:rPr>
        <w:t xml:space="preserve"> </w:t>
      </w:r>
      <w:r w:rsidRPr="000A791C">
        <w:t>Hareketliliği ve diğer değişim programlarından yararlanamazlar.</w:t>
      </w:r>
    </w:p>
    <w:p w14:paraId="5D8E63C5" w14:textId="77777777" w:rsidR="000B2FCD" w:rsidRPr="000A791C" w:rsidRDefault="000B2FCD" w:rsidP="000B2FCD">
      <w:r w:rsidRPr="000A791C">
        <w:t>Erasmus Staj</w:t>
      </w:r>
      <w:r w:rsidRPr="000A791C">
        <w:rPr>
          <w:spacing w:val="-6"/>
        </w:rPr>
        <w:t xml:space="preserve"> </w:t>
      </w:r>
      <w:r w:rsidRPr="000A791C">
        <w:t>Hareketliliği</w:t>
      </w:r>
      <w:r w:rsidRPr="000A791C">
        <w:rPr>
          <w:spacing w:val="-2"/>
        </w:rPr>
        <w:t xml:space="preserve"> </w:t>
      </w:r>
      <w:r w:rsidRPr="000A791C">
        <w:t>programından,</w:t>
      </w:r>
      <w:r w:rsidRPr="000A791C">
        <w:rPr>
          <w:spacing w:val="5"/>
        </w:rPr>
        <w:t xml:space="preserve"> </w:t>
      </w:r>
      <w:r w:rsidRPr="000A791C">
        <w:t>öğrenim</w:t>
      </w:r>
      <w:r w:rsidRPr="000A791C">
        <w:rPr>
          <w:spacing w:val="2"/>
        </w:rPr>
        <w:t xml:space="preserve"> </w:t>
      </w:r>
      <w:r w:rsidRPr="000A791C">
        <w:t>süresince</w:t>
      </w:r>
      <w:r w:rsidRPr="000A791C">
        <w:rPr>
          <w:spacing w:val="2"/>
        </w:rPr>
        <w:t xml:space="preserve"> </w:t>
      </w:r>
      <w:r w:rsidRPr="000A791C">
        <w:t>sadece</w:t>
      </w:r>
      <w:r w:rsidRPr="000A791C">
        <w:rPr>
          <w:spacing w:val="5"/>
        </w:rPr>
        <w:t xml:space="preserve"> </w:t>
      </w:r>
      <w:r w:rsidRPr="000A791C">
        <w:t>bir</w:t>
      </w:r>
      <w:r w:rsidRPr="000A791C">
        <w:rPr>
          <w:spacing w:val="4"/>
        </w:rPr>
        <w:t xml:space="preserve"> </w:t>
      </w:r>
      <w:r w:rsidRPr="000A791C">
        <w:rPr>
          <w:spacing w:val="-5"/>
        </w:rPr>
        <w:t>kez yararlanılabilir</w:t>
      </w:r>
      <w:r w:rsidRPr="000A791C">
        <w:t>.</w:t>
      </w:r>
      <w:r w:rsidRPr="000A791C">
        <w:rPr>
          <w:spacing w:val="-8"/>
        </w:rPr>
        <w:t xml:space="preserve"> </w:t>
      </w:r>
      <w:r w:rsidRPr="000A791C">
        <w:t>Programdan</w:t>
      </w:r>
      <w:r w:rsidRPr="000A791C">
        <w:rPr>
          <w:spacing w:val="-10"/>
        </w:rPr>
        <w:t xml:space="preserve"> </w:t>
      </w:r>
      <w:r w:rsidRPr="000A791C">
        <w:t>daha</w:t>
      </w:r>
      <w:r w:rsidRPr="000A791C">
        <w:rPr>
          <w:spacing w:val="-9"/>
        </w:rPr>
        <w:t xml:space="preserve"> </w:t>
      </w:r>
      <w:r w:rsidRPr="000A791C">
        <w:t>önce yararlanmış</w:t>
      </w:r>
      <w:r w:rsidRPr="000A791C">
        <w:rPr>
          <w:spacing w:val="-8"/>
        </w:rPr>
        <w:t xml:space="preserve"> </w:t>
      </w:r>
      <w:r w:rsidRPr="000A791C">
        <w:t>öğrencilerin</w:t>
      </w:r>
      <w:r w:rsidRPr="000A791C">
        <w:rPr>
          <w:spacing w:val="-3"/>
        </w:rPr>
        <w:t xml:space="preserve"> </w:t>
      </w:r>
      <w:r w:rsidRPr="000A791C">
        <w:t>başvuruları</w:t>
      </w:r>
      <w:r w:rsidRPr="000A791C">
        <w:rPr>
          <w:spacing w:val="-10"/>
        </w:rPr>
        <w:t xml:space="preserve"> </w:t>
      </w:r>
      <w:r w:rsidRPr="000A791C">
        <w:rPr>
          <w:spacing w:val="-2"/>
        </w:rPr>
        <w:t>değerlendirilmez.</w:t>
      </w:r>
    </w:p>
    <w:p w14:paraId="3A9675F3" w14:textId="77777777" w:rsidR="000B2FCD" w:rsidRPr="000A791C" w:rsidRDefault="000B2FCD" w:rsidP="000B2FCD">
      <w:r w:rsidRPr="000A791C">
        <w:t>Staj</w:t>
      </w:r>
      <w:r w:rsidRPr="000A791C">
        <w:rPr>
          <w:spacing w:val="-12"/>
        </w:rPr>
        <w:t xml:space="preserve"> </w:t>
      </w:r>
      <w:r w:rsidRPr="000A791C">
        <w:t>Hareketliliğinde lisans/lisansüstü/tıpta</w:t>
      </w:r>
      <w:r w:rsidRPr="000A791C">
        <w:rPr>
          <w:spacing w:val="-4"/>
        </w:rPr>
        <w:t xml:space="preserve"> </w:t>
      </w:r>
      <w:r w:rsidRPr="000A791C">
        <w:t>uzmanlık</w:t>
      </w:r>
      <w:r w:rsidRPr="000A791C">
        <w:rPr>
          <w:spacing w:val="-4"/>
        </w:rPr>
        <w:t xml:space="preserve"> </w:t>
      </w:r>
      <w:r w:rsidRPr="000A791C">
        <w:t>öğrencileri</w:t>
      </w:r>
      <w:r w:rsidRPr="000A791C">
        <w:rPr>
          <w:spacing w:val="-8"/>
        </w:rPr>
        <w:t xml:space="preserve"> </w:t>
      </w:r>
      <w:r w:rsidRPr="000A791C">
        <w:t>için</w:t>
      </w:r>
      <w:r w:rsidRPr="000A791C">
        <w:rPr>
          <w:spacing w:val="-4"/>
        </w:rPr>
        <w:t xml:space="preserve"> </w:t>
      </w:r>
      <w:r w:rsidRPr="000A791C">
        <w:t>3</w:t>
      </w:r>
      <w:r w:rsidRPr="000A791C">
        <w:rPr>
          <w:spacing w:val="-4"/>
        </w:rPr>
        <w:t xml:space="preserve"> </w:t>
      </w:r>
      <w:r w:rsidRPr="000A791C">
        <w:t>aydan</w:t>
      </w:r>
      <w:r w:rsidRPr="000A791C">
        <w:rPr>
          <w:spacing w:val="-8"/>
        </w:rPr>
        <w:t xml:space="preserve"> </w:t>
      </w:r>
      <w:r w:rsidRPr="000A791C">
        <w:t>az</w:t>
      </w:r>
      <w:r w:rsidRPr="000A791C">
        <w:rPr>
          <w:spacing w:val="-4"/>
        </w:rPr>
        <w:t xml:space="preserve"> </w:t>
      </w:r>
      <w:r w:rsidRPr="000A791C">
        <w:t>veya</w:t>
      </w:r>
      <w:r w:rsidRPr="000A791C">
        <w:rPr>
          <w:spacing w:val="-4"/>
        </w:rPr>
        <w:t xml:space="preserve"> </w:t>
      </w:r>
      <w:r w:rsidRPr="000A791C">
        <w:t>1 yıldan fazla olması durumunda Erasmus hibesi verilemez.</w:t>
      </w:r>
    </w:p>
    <w:p w14:paraId="3937CF02" w14:textId="77777777" w:rsidR="000B2FCD" w:rsidRPr="000A791C" w:rsidRDefault="000B2FCD" w:rsidP="000B2FCD">
      <w:pPr>
        <w:rPr>
          <w:spacing w:val="-2"/>
        </w:rPr>
      </w:pPr>
      <w:bookmarkStart w:id="18" w:name="Başvuru_işlemleri_(1)"/>
      <w:bookmarkEnd w:id="18"/>
      <w:r w:rsidRPr="000A791C">
        <w:lastRenderedPageBreak/>
        <w:t>Başvuru</w:t>
      </w:r>
      <w:r w:rsidRPr="000A791C">
        <w:rPr>
          <w:spacing w:val="-10"/>
        </w:rPr>
        <w:t xml:space="preserve"> </w:t>
      </w:r>
      <w:r w:rsidRPr="000A791C">
        <w:rPr>
          <w:spacing w:val="-2"/>
        </w:rPr>
        <w:t>işlemleri</w:t>
      </w:r>
    </w:p>
    <w:p w14:paraId="2D0D5080" w14:textId="77777777" w:rsidR="000B2FCD" w:rsidRPr="000A791C" w:rsidRDefault="000B2FCD" w:rsidP="000B2FCD">
      <w:r w:rsidRPr="000A791C">
        <w:t>MADDE 22- (1) Başvurularla ilgili bilgi UIO’nun ve Üniversitenin internet sayfalarında ve öğrenci duyuru panolarında duyurulur.</w:t>
      </w:r>
    </w:p>
    <w:p w14:paraId="72D610FE" w14:textId="77777777" w:rsidR="000B2FCD" w:rsidRPr="000A791C" w:rsidRDefault="000B2FCD" w:rsidP="000B2FCD">
      <w:r w:rsidRPr="000A791C">
        <w:t>Başvuru</w:t>
      </w:r>
      <w:r w:rsidRPr="000A791C">
        <w:rPr>
          <w:spacing w:val="-8"/>
        </w:rPr>
        <w:t xml:space="preserve"> </w:t>
      </w:r>
      <w:r w:rsidRPr="000A791C">
        <w:t>tarihleri</w:t>
      </w:r>
      <w:r w:rsidRPr="000A791C">
        <w:rPr>
          <w:spacing w:val="-10"/>
        </w:rPr>
        <w:t xml:space="preserve"> </w:t>
      </w:r>
      <w:r w:rsidRPr="000A791C">
        <w:t>Üniversite</w:t>
      </w:r>
      <w:r w:rsidRPr="000A791C">
        <w:rPr>
          <w:spacing w:val="-6"/>
        </w:rPr>
        <w:t xml:space="preserve"> </w:t>
      </w:r>
      <w:r w:rsidRPr="000A791C">
        <w:t>Senatosunca</w:t>
      </w:r>
      <w:r w:rsidRPr="000A791C">
        <w:rPr>
          <w:spacing w:val="-3"/>
        </w:rPr>
        <w:t xml:space="preserve"> </w:t>
      </w:r>
      <w:r w:rsidRPr="000A791C">
        <w:t>belirlenen</w:t>
      </w:r>
      <w:r w:rsidRPr="000A791C">
        <w:rPr>
          <w:spacing w:val="-4"/>
        </w:rPr>
        <w:t xml:space="preserve"> </w:t>
      </w:r>
      <w:r w:rsidRPr="000A791C">
        <w:t>akademik</w:t>
      </w:r>
      <w:r w:rsidRPr="000A791C">
        <w:rPr>
          <w:spacing w:val="-1"/>
        </w:rPr>
        <w:t xml:space="preserve"> </w:t>
      </w:r>
      <w:r w:rsidRPr="000A791C">
        <w:t>takvimde</w:t>
      </w:r>
      <w:r w:rsidRPr="000A791C">
        <w:rPr>
          <w:spacing w:val="-2"/>
        </w:rPr>
        <w:t xml:space="preserve"> belirtilir.</w:t>
      </w:r>
    </w:p>
    <w:p w14:paraId="1956DFF4" w14:textId="77777777" w:rsidR="000B2FCD" w:rsidRPr="000A791C" w:rsidRDefault="000B2FCD" w:rsidP="000B2FCD">
      <w:r w:rsidRPr="000A791C">
        <w:t>Öğrenciler kabul mektubu aldıkları kurum/işletmeyi başvuru formunda belirtir ve gerekli formlar Fakülte/Bölüm/Kurum/Enstitü Ana Bilim Dalı Erasmus Koordinatörü tarafından onaylanır.</w:t>
      </w:r>
    </w:p>
    <w:p w14:paraId="34DA5AE6" w14:textId="77777777" w:rsidR="000B2FCD" w:rsidRPr="000A791C" w:rsidRDefault="000B2FCD" w:rsidP="000B2FCD">
      <w:r w:rsidRPr="000A791C">
        <w:t>Başvuru</w:t>
      </w:r>
      <w:r w:rsidRPr="000A791C">
        <w:rPr>
          <w:spacing w:val="25"/>
        </w:rPr>
        <w:t xml:space="preserve"> </w:t>
      </w:r>
      <w:r w:rsidRPr="000A791C">
        <w:t>için</w:t>
      </w:r>
      <w:r w:rsidRPr="000A791C">
        <w:rPr>
          <w:spacing w:val="21"/>
        </w:rPr>
        <w:t xml:space="preserve"> </w:t>
      </w:r>
      <w:r w:rsidRPr="000A791C">
        <w:t>gerekli</w:t>
      </w:r>
      <w:r w:rsidRPr="000A791C">
        <w:rPr>
          <w:spacing w:val="18"/>
        </w:rPr>
        <w:t xml:space="preserve"> </w:t>
      </w:r>
      <w:r w:rsidRPr="000A791C">
        <w:t>belgeler</w:t>
      </w:r>
      <w:r w:rsidRPr="000A791C">
        <w:rPr>
          <w:spacing w:val="28"/>
        </w:rPr>
        <w:t xml:space="preserve"> </w:t>
      </w:r>
      <w:r w:rsidRPr="000A791C">
        <w:t>ilan</w:t>
      </w:r>
      <w:r w:rsidRPr="000A791C">
        <w:rPr>
          <w:spacing w:val="17"/>
        </w:rPr>
        <w:t xml:space="preserve"> </w:t>
      </w:r>
      <w:r w:rsidRPr="000A791C">
        <w:t>edilen</w:t>
      </w:r>
      <w:r w:rsidRPr="000A791C">
        <w:rPr>
          <w:spacing w:val="22"/>
        </w:rPr>
        <w:t xml:space="preserve"> </w:t>
      </w:r>
      <w:r w:rsidRPr="000A791C">
        <w:t>başvuru</w:t>
      </w:r>
      <w:r w:rsidRPr="000A791C">
        <w:rPr>
          <w:spacing w:val="26"/>
        </w:rPr>
        <w:t xml:space="preserve"> </w:t>
      </w:r>
      <w:r w:rsidRPr="000A791C">
        <w:t>süresi</w:t>
      </w:r>
      <w:r w:rsidRPr="000A791C">
        <w:rPr>
          <w:spacing w:val="23"/>
        </w:rPr>
        <w:t xml:space="preserve"> </w:t>
      </w:r>
      <w:r w:rsidRPr="000A791C">
        <w:t>içerisinde</w:t>
      </w:r>
      <w:r w:rsidRPr="000A791C">
        <w:rPr>
          <w:spacing w:val="21"/>
        </w:rPr>
        <w:t xml:space="preserve"> </w:t>
      </w:r>
      <w:r w:rsidRPr="000A791C">
        <w:t>UIO’ya</w:t>
      </w:r>
      <w:r w:rsidRPr="000A791C">
        <w:rPr>
          <w:spacing w:val="21"/>
        </w:rPr>
        <w:t xml:space="preserve"> </w:t>
      </w:r>
      <w:r w:rsidRPr="000A791C">
        <w:rPr>
          <w:spacing w:val="-2"/>
        </w:rPr>
        <w:t>teslim</w:t>
      </w:r>
      <w:r>
        <w:t xml:space="preserve"> </w:t>
      </w:r>
      <w:r w:rsidRPr="000A791C">
        <w:rPr>
          <w:spacing w:val="-2"/>
        </w:rPr>
        <w:t>edilir.</w:t>
      </w:r>
    </w:p>
    <w:p w14:paraId="37DDF96E" w14:textId="77777777" w:rsidR="000B2FCD" w:rsidRPr="000A791C" w:rsidRDefault="000B2FCD" w:rsidP="000B2FCD">
      <w:pPr>
        <w:rPr>
          <w:spacing w:val="-2"/>
        </w:rPr>
      </w:pPr>
      <w:r w:rsidRPr="000A791C">
        <w:t>Değerlendirme</w:t>
      </w:r>
      <w:r w:rsidRPr="000A791C">
        <w:rPr>
          <w:spacing w:val="-9"/>
        </w:rPr>
        <w:t xml:space="preserve"> </w:t>
      </w:r>
      <w:r w:rsidRPr="000A791C">
        <w:t>ve</w:t>
      </w:r>
      <w:r w:rsidRPr="000A791C">
        <w:rPr>
          <w:spacing w:val="-8"/>
        </w:rPr>
        <w:t xml:space="preserve"> </w:t>
      </w:r>
      <w:r w:rsidRPr="000A791C">
        <w:rPr>
          <w:spacing w:val="-2"/>
        </w:rPr>
        <w:t>Yerleştirmeler</w:t>
      </w:r>
    </w:p>
    <w:p w14:paraId="59B6BC90" w14:textId="77777777" w:rsidR="000B2FCD" w:rsidRPr="000A791C" w:rsidRDefault="000B2FCD" w:rsidP="000B2FCD">
      <w:r w:rsidRPr="000A791C">
        <w:t>MADDE 23- (1) Başvurusu kabul edilen öğrencilerin, Yabancı Diller Bölümü tarafından düzenlenecek Değişim Programları İngilizce Yeterlik Sınavına girmeleri zorunludur. İngilizce</w:t>
      </w:r>
      <w:r w:rsidRPr="000A791C">
        <w:rPr>
          <w:spacing w:val="-3"/>
        </w:rPr>
        <w:t xml:space="preserve"> </w:t>
      </w:r>
      <w:r w:rsidRPr="000A791C">
        <w:t>Yeterlik</w:t>
      </w:r>
      <w:r w:rsidRPr="000A791C">
        <w:rPr>
          <w:spacing w:val="-2"/>
        </w:rPr>
        <w:t xml:space="preserve"> </w:t>
      </w:r>
      <w:r w:rsidRPr="000A791C">
        <w:t>Sınavı</w:t>
      </w:r>
      <w:r w:rsidRPr="000A791C">
        <w:rPr>
          <w:spacing w:val="-7"/>
        </w:rPr>
        <w:t xml:space="preserve"> </w:t>
      </w:r>
      <w:r w:rsidRPr="000A791C">
        <w:t>taban</w:t>
      </w:r>
      <w:r w:rsidRPr="000A791C">
        <w:rPr>
          <w:spacing w:val="-7"/>
        </w:rPr>
        <w:t xml:space="preserve"> </w:t>
      </w:r>
      <w:r w:rsidRPr="000A791C">
        <w:t>puanları</w:t>
      </w:r>
      <w:r w:rsidRPr="000A791C">
        <w:rPr>
          <w:spacing w:val="-7"/>
        </w:rPr>
        <w:t xml:space="preserve"> </w:t>
      </w:r>
      <w:r w:rsidRPr="000A791C">
        <w:t>Erasmus Komisyonu tarafından</w:t>
      </w:r>
      <w:r w:rsidRPr="000A791C">
        <w:rPr>
          <w:spacing w:val="-2"/>
        </w:rPr>
        <w:t xml:space="preserve"> </w:t>
      </w:r>
      <w:r w:rsidRPr="000A791C">
        <w:t>belirlenir.</w:t>
      </w:r>
    </w:p>
    <w:p w14:paraId="526CC4B7" w14:textId="77777777" w:rsidR="000B2FCD" w:rsidRPr="000A791C" w:rsidRDefault="000B2FCD" w:rsidP="000B2FCD">
      <w:r w:rsidRPr="000A791C">
        <w:t>Başvurular, başvuru sürecinden</w:t>
      </w:r>
      <w:r w:rsidRPr="000A791C">
        <w:rPr>
          <w:spacing w:val="-3"/>
        </w:rPr>
        <w:t xml:space="preserve"> </w:t>
      </w:r>
      <w:r w:rsidRPr="000A791C">
        <w:t>önce açıklanan</w:t>
      </w:r>
      <w:r w:rsidRPr="000A791C">
        <w:rPr>
          <w:spacing w:val="-3"/>
        </w:rPr>
        <w:t xml:space="preserve"> </w:t>
      </w:r>
      <w:r w:rsidRPr="000A791C">
        <w:t>ve o yıl</w:t>
      </w:r>
      <w:r w:rsidRPr="000A791C">
        <w:rPr>
          <w:spacing w:val="-2"/>
        </w:rPr>
        <w:t xml:space="preserve"> </w:t>
      </w:r>
      <w:r w:rsidRPr="000A791C">
        <w:t>için belirlenen</w:t>
      </w:r>
      <w:r w:rsidRPr="000A791C">
        <w:rPr>
          <w:spacing w:val="-3"/>
        </w:rPr>
        <w:t xml:space="preserve"> </w:t>
      </w:r>
      <w:r w:rsidRPr="000A791C">
        <w:t>kriterler göz önüne alınarak Üniversite Erasmus Komisyonu tarafından değerlendirilir ve yerleştirmeler yapılır. Yerleştirmeler Üniversite Erasmus Komisyonu tarafından; öğrencilerin başvuru duyurusunda ilan edilen kriterlere göre aldıkları toplam puanları, yerleştirilecekleri kurum/işletmeler,</w:t>
      </w:r>
      <w:r w:rsidRPr="000A791C">
        <w:rPr>
          <w:spacing w:val="-1"/>
        </w:rPr>
        <w:t xml:space="preserve"> </w:t>
      </w:r>
      <w:r w:rsidRPr="000A791C">
        <w:t>Üniversiteye</w:t>
      </w:r>
      <w:r w:rsidRPr="000A791C">
        <w:rPr>
          <w:spacing w:val="-4"/>
        </w:rPr>
        <w:t xml:space="preserve"> </w:t>
      </w:r>
      <w:r w:rsidRPr="000A791C">
        <w:t>tahsis</w:t>
      </w:r>
      <w:r w:rsidRPr="000A791C">
        <w:rPr>
          <w:spacing w:val="-6"/>
        </w:rPr>
        <w:t xml:space="preserve"> </w:t>
      </w:r>
      <w:r w:rsidRPr="000A791C">
        <w:t>edilen</w:t>
      </w:r>
      <w:r w:rsidRPr="000A791C">
        <w:rPr>
          <w:spacing w:val="-3"/>
        </w:rPr>
        <w:t xml:space="preserve"> </w:t>
      </w:r>
      <w:r w:rsidRPr="000A791C">
        <w:t>hibe miktarı</w:t>
      </w:r>
      <w:r w:rsidRPr="000A791C">
        <w:rPr>
          <w:spacing w:val="-8"/>
        </w:rPr>
        <w:t xml:space="preserve"> </w:t>
      </w:r>
      <w:r w:rsidRPr="000A791C">
        <w:t>ve Fakülte/Bölüm/Enstitü</w:t>
      </w:r>
      <w:r w:rsidRPr="000A791C">
        <w:rPr>
          <w:spacing w:val="-3"/>
        </w:rPr>
        <w:t xml:space="preserve"> </w:t>
      </w:r>
      <w:r w:rsidRPr="000A791C">
        <w:t>Ana</w:t>
      </w:r>
      <w:r w:rsidRPr="000A791C">
        <w:rPr>
          <w:spacing w:val="-4"/>
        </w:rPr>
        <w:t xml:space="preserve"> </w:t>
      </w:r>
      <w:r w:rsidRPr="000A791C">
        <w:t>Bilim Dalı Erasmus Koordinatörlerinin görüşü de göz önüne alınarak yapılır.</w:t>
      </w:r>
    </w:p>
    <w:p w14:paraId="31C3899B" w14:textId="77777777" w:rsidR="000B2FCD" w:rsidRPr="000A791C" w:rsidRDefault="000B2FCD" w:rsidP="000B2FCD">
      <w:r w:rsidRPr="000A791C">
        <w:t>Değerlendirme ve yerleştirme sonuçları, UİO’nun ve Üniversitenin internet sayfalarında duyurulur.</w:t>
      </w:r>
    </w:p>
    <w:p w14:paraId="3582D314" w14:textId="77777777" w:rsidR="000B2FCD" w:rsidRPr="000A791C" w:rsidRDefault="000B2FCD" w:rsidP="000B2FCD">
      <w:r w:rsidRPr="000A791C">
        <w:t>Değişim programlarından yararlanma hakkı kazanan öğrencinin başvuru koşullarında Madde 20’de belirtilen</w:t>
      </w:r>
      <w:r w:rsidRPr="000A791C">
        <w:rPr>
          <w:spacing w:val="-4"/>
        </w:rPr>
        <w:t xml:space="preserve"> </w:t>
      </w:r>
      <w:r w:rsidRPr="000A791C">
        <w:t>asgari</w:t>
      </w:r>
      <w:r w:rsidRPr="000A791C">
        <w:rPr>
          <w:spacing w:val="-8"/>
        </w:rPr>
        <w:t xml:space="preserve"> </w:t>
      </w:r>
      <w:r w:rsidRPr="000A791C">
        <w:t>koşulları</w:t>
      </w:r>
      <w:r w:rsidRPr="000A791C">
        <w:rPr>
          <w:spacing w:val="-2"/>
        </w:rPr>
        <w:t xml:space="preserve"> </w:t>
      </w:r>
      <w:r w:rsidRPr="000A791C">
        <w:t>gideceği</w:t>
      </w:r>
      <w:r w:rsidRPr="000A791C">
        <w:rPr>
          <w:spacing w:val="-8"/>
        </w:rPr>
        <w:t xml:space="preserve"> </w:t>
      </w:r>
      <w:r w:rsidRPr="000A791C">
        <w:t>dönem</w:t>
      </w:r>
      <w:r w:rsidRPr="000A791C">
        <w:rPr>
          <w:spacing w:val="-8"/>
        </w:rPr>
        <w:t xml:space="preserve"> </w:t>
      </w:r>
      <w:r w:rsidRPr="000A791C">
        <w:t xml:space="preserve">öncesine kadar sağlaması </w:t>
      </w:r>
      <w:r w:rsidRPr="000A791C">
        <w:rPr>
          <w:spacing w:val="-2"/>
        </w:rPr>
        <w:t>gerekir.</w:t>
      </w:r>
    </w:p>
    <w:p w14:paraId="76E882F3" w14:textId="77777777" w:rsidR="000B2FCD" w:rsidRPr="000A791C" w:rsidRDefault="000B2FCD" w:rsidP="000B2FCD">
      <w:r w:rsidRPr="000A791C">
        <w:t>Öğrencinin gideceği dönem öncesinde akademik durumu yeniden incelenir, asgari koşulları sağlayamayan öğrencinin durumu Üniversite Erasmus Komisyonu’nca yeniden değerlendirilerek gerektiğinde programdan yararlanma hakkı iptal edilebilir.</w:t>
      </w:r>
    </w:p>
    <w:p w14:paraId="50F49891" w14:textId="77777777" w:rsidR="000B2FCD" w:rsidRPr="000A791C" w:rsidRDefault="000B2FCD" w:rsidP="000B2FCD">
      <w:pPr>
        <w:rPr>
          <w:spacing w:val="-2"/>
        </w:rPr>
        <w:sectPr w:rsidR="000B2FCD" w:rsidRPr="000A791C" w:rsidSect="000B2FCD">
          <w:headerReference w:type="default" r:id="rId8"/>
          <w:footerReference w:type="default" r:id="rId9"/>
          <w:type w:val="continuous"/>
          <w:pgSz w:w="11910" w:h="16840"/>
          <w:pgMar w:top="1300" w:right="1275" w:bottom="280" w:left="1275" w:header="567" w:footer="283" w:gutter="0"/>
          <w:cols w:space="708"/>
          <w:docGrid w:linePitch="326"/>
        </w:sectPr>
      </w:pPr>
    </w:p>
    <w:p w14:paraId="528DC8EB" w14:textId="77777777" w:rsidR="000B2FCD" w:rsidRDefault="000B2FCD" w:rsidP="000B2FCD"/>
    <w:p w14:paraId="2461BBD6" w14:textId="77777777" w:rsidR="000B2FCD" w:rsidRDefault="000B2FCD" w:rsidP="000B2FCD"/>
    <w:p w14:paraId="546FB9C3" w14:textId="77777777" w:rsidR="000B2FCD" w:rsidRPr="000A791C" w:rsidRDefault="000B2FCD" w:rsidP="000B2FCD"/>
    <w:p w14:paraId="5D365072" w14:textId="77777777" w:rsidR="000B2FCD" w:rsidRPr="000A791C" w:rsidRDefault="000B2FCD" w:rsidP="000B2FCD">
      <w:pPr>
        <w:rPr>
          <w:spacing w:val="-2"/>
        </w:rPr>
      </w:pPr>
      <w:r w:rsidRPr="000A791C">
        <w:t>Yerleştirme</w:t>
      </w:r>
      <w:r w:rsidRPr="000A791C">
        <w:rPr>
          <w:spacing w:val="-1"/>
        </w:rPr>
        <w:t xml:space="preserve"> </w:t>
      </w:r>
      <w:r w:rsidRPr="000A791C">
        <w:t>ve</w:t>
      </w:r>
      <w:r w:rsidRPr="000A791C">
        <w:rPr>
          <w:spacing w:val="-1"/>
        </w:rPr>
        <w:t xml:space="preserve"> </w:t>
      </w:r>
      <w:r w:rsidRPr="000A791C">
        <w:t>eğitim</w:t>
      </w:r>
      <w:r w:rsidRPr="000A791C">
        <w:rPr>
          <w:spacing w:val="-7"/>
        </w:rPr>
        <w:t xml:space="preserve"> </w:t>
      </w:r>
      <w:r w:rsidRPr="000A791C">
        <w:rPr>
          <w:spacing w:val="-2"/>
        </w:rPr>
        <w:t>anlaşması</w:t>
      </w:r>
    </w:p>
    <w:p w14:paraId="07B900C1" w14:textId="77777777" w:rsidR="000B2FCD" w:rsidRPr="000A791C" w:rsidRDefault="000B2FCD" w:rsidP="000B2FCD">
      <w:r w:rsidRPr="000A791C">
        <w:t>MADDE 24- (1) Staj Hareketliliğinde yerleştirme anlaşması Üniversite ve öğrenci arasında imzalanır. Eğitim anlaşması Üniversite, misafir olunan kuruluş ve öğrenci arasında imzalanır. Öğrenci, çalışma programı, beceri, yeterlilikler, usta öğreticilik ve tanınma gibi konulara ait bilgileri içeren eğitim anlaşmasını Fakülte/Bölüm/Enstitü Ana Bilim Dalı Erasmus Staj Hareketliliği Koordinatörü ve misafir olunan kuruluş ile birlikte hazırlar.</w:t>
      </w:r>
    </w:p>
    <w:p w14:paraId="5F5EAFB2" w14:textId="77777777" w:rsidR="000B2FCD" w:rsidRPr="000A791C" w:rsidRDefault="000B2FCD" w:rsidP="000B2FCD">
      <w:r w:rsidRPr="000A791C">
        <w:t>(2) Hazırlanan anlaşmalar öğrenci, Fakülte/Bölüm/Enstitü Ana Bilim Dalı Erasmus Koordinatörü ve Üniversite Erasmus Staj Hareketliliği Koordinatörü tarafından imzalanır. Anlaşmanın birer nüshası öğrenci, gidilecek kurum ve UİO tarafından muhafaza edilir.</w:t>
      </w:r>
    </w:p>
    <w:p w14:paraId="4E8739B9" w14:textId="77777777" w:rsidR="000B2FCD" w:rsidRPr="000A791C" w:rsidRDefault="000B2FCD" w:rsidP="000B2FCD">
      <w:pPr>
        <w:rPr>
          <w:spacing w:val="-2"/>
        </w:rPr>
      </w:pPr>
      <w:bookmarkStart w:id="19" w:name="Gidilecek_kurum/işletmeye_başvuru_ve_kab"/>
      <w:bookmarkEnd w:id="19"/>
      <w:r w:rsidRPr="000A791C">
        <w:lastRenderedPageBreak/>
        <w:t>Gidilecek</w:t>
      </w:r>
      <w:r w:rsidRPr="000A791C">
        <w:rPr>
          <w:spacing w:val="-12"/>
        </w:rPr>
        <w:t xml:space="preserve"> </w:t>
      </w:r>
      <w:r w:rsidRPr="000A791C">
        <w:t>kurum/işletmeye</w:t>
      </w:r>
      <w:r w:rsidRPr="000A791C">
        <w:rPr>
          <w:spacing w:val="-5"/>
        </w:rPr>
        <w:t xml:space="preserve"> </w:t>
      </w:r>
      <w:r w:rsidRPr="000A791C">
        <w:t>başvuru</w:t>
      </w:r>
      <w:r w:rsidRPr="000A791C">
        <w:rPr>
          <w:spacing w:val="-4"/>
        </w:rPr>
        <w:t xml:space="preserve"> </w:t>
      </w:r>
      <w:r w:rsidRPr="000A791C">
        <w:t>ve</w:t>
      </w:r>
      <w:r w:rsidRPr="000A791C">
        <w:rPr>
          <w:spacing w:val="-7"/>
        </w:rPr>
        <w:t xml:space="preserve"> </w:t>
      </w:r>
      <w:r w:rsidRPr="000A791C">
        <w:t>kabul</w:t>
      </w:r>
      <w:r w:rsidRPr="000A791C">
        <w:rPr>
          <w:spacing w:val="-9"/>
        </w:rPr>
        <w:t xml:space="preserve"> </w:t>
      </w:r>
      <w:r w:rsidRPr="000A791C">
        <w:rPr>
          <w:spacing w:val="-2"/>
        </w:rPr>
        <w:t>süreci</w:t>
      </w:r>
    </w:p>
    <w:p w14:paraId="34BE43ED" w14:textId="77777777" w:rsidR="000B2FCD" w:rsidRPr="000A791C" w:rsidRDefault="000B2FCD" w:rsidP="000B2FCD">
      <w:r w:rsidRPr="000A791C">
        <w:t>MADDE 25- (1) Öğrencinin staj yapacakları işletme/kurumdan kabul aldıklarına dair resmi belgeyi almak, gidilecek kurum ile yazışmalar, karşı kurum/işletme tarafından istenen belgelerin hazırlanması öğrencinin sorumluluğundadır.</w:t>
      </w:r>
    </w:p>
    <w:p w14:paraId="0240AD26" w14:textId="77777777" w:rsidR="000B2FCD" w:rsidRPr="000A791C" w:rsidRDefault="000B2FCD" w:rsidP="000B2FCD">
      <w:r w:rsidRPr="000A791C">
        <w:t>Belgelerin hazırlanmasında UİO ilgili öğrenciye danışmanlık hizmeti verir. Başvuru evrakları karşı kurum/işletmenin ilgili ofislerine UİO tarafından, son başvuru tarihinden önce iletilir.</w:t>
      </w:r>
    </w:p>
    <w:p w14:paraId="063F3A50" w14:textId="77777777" w:rsidR="000B2FCD" w:rsidRPr="000A791C" w:rsidRDefault="000B2FCD" w:rsidP="000B2FCD">
      <w:r w:rsidRPr="000A791C">
        <w:t>Seyahat</w:t>
      </w:r>
      <w:r w:rsidRPr="000A791C">
        <w:rPr>
          <w:spacing w:val="-4"/>
        </w:rPr>
        <w:t xml:space="preserve"> </w:t>
      </w:r>
      <w:r w:rsidRPr="000A791C">
        <w:t>ve</w:t>
      </w:r>
      <w:r w:rsidRPr="000A791C">
        <w:rPr>
          <w:spacing w:val="-5"/>
        </w:rPr>
        <w:t xml:space="preserve"> </w:t>
      </w:r>
      <w:r w:rsidRPr="000A791C">
        <w:t>vize</w:t>
      </w:r>
      <w:r w:rsidRPr="000A791C">
        <w:rPr>
          <w:spacing w:val="-4"/>
        </w:rPr>
        <w:t xml:space="preserve"> </w:t>
      </w:r>
      <w:r w:rsidRPr="000A791C">
        <w:t>işlemlerinin</w:t>
      </w:r>
      <w:r w:rsidRPr="000A791C">
        <w:rPr>
          <w:spacing w:val="-6"/>
        </w:rPr>
        <w:t xml:space="preserve"> </w:t>
      </w:r>
      <w:r w:rsidRPr="000A791C">
        <w:t>takibi</w:t>
      </w:r>
      <w:r w:rsidRPr="000A791C">
        <w:rPr>
          <w:spacing w:val="-11"/>
        </w:rPr>
        <w:t xml:space="preserve"> </w:t>
      </w:r>
      <w:r w:rsidRPr="000A791C">
        <w:t>öğrencinin</w:t>
      </w:r>
      <w:r w:rsidRPr="000A791C">
        <w:rPr>
          <w:spacing w:val="-7"/>
        </w:rPr>
        <w:t xml:space="preserve"> </w:t>
      </w:r>
      <w:r w:rsidRPr="000A791C">
        <w:rPr>
          <w:spacing w:val="-2"/>
        </w:rPr>
        <w:t>sorumluluğundadır.</w:t>
      </w:r>
    </w:p>
    <w:p w14:paraId="42ACC8AF" w14:textId="77777777" w:rsidR="000B2FCD" w:rsidRPr="000A791C" w:rsidRDefault="000B2FCD" w:rsidP="000B2FCD">
      <w:pPr>
        <w:rPr>
          <w:spacing w:val="-2"/>
        </w:rPr>
      </w:pPr>
      <w:bookmarkStart w:id="20" w:name="Öğrencilerin_üniversitedeki_statüleri"/>
      <w:bookmarkEnd w:id="20"/>
      <w:r w:rsidRPr="000A791C">
        <w:t>Öğrencilerin</w:t>
      </w:r>
      <w:r w:rsidRPr="000A791C">
        <w:rPr>
          <w:spacing w:val="-9"/>
        </w:rPr>
        <w:t xml:space="preserve"> </w:t>
      </w:r>
      <w:r w:rsidRPr="000A791C">
        <w:t>üniversitedeki</w:t>
      </w:r>
      <w:r w:rsidRPr="000A791C">
        <w:rPr>
          <w:spacing w:val="-9"/>
        </w:rPr>
        <w:t xml:space="preserve"> </w:t>
      </w:r>
      <w:r w:rsidRPr="000A791C">
        <w:rPr>
          <w:spacing w:val="-2"/>
        </w:rPr>
        <w:t>statüleri</w:t>
      </w:r>
    </w:p>
    <w:p w14:paraId="799BC631" w14:textId="77777777" w:rsidR="000B2FCD" w:rsidRPr="000A791C" w:rsidRDefault="000B2FCD" w:rsidP="000B2FCD">
      <w:r w:rsidRPr="000A791C">
        <w:t>MADDE 26- (1) Öğrenci, değişim programları kapsamında yurt dışında bulunacağı süre için ilgili yönetmelik çerçevesinde süreye sayılı izinli sayılmak üzere Fakülte/Bölüm/Enstitü Anabilim Dalı Başkanlıklarına dilekçe ile başvuru yapar. Değişim programı çerçevesinde karşı</w:t>
      </w:r>
      <w:r w:rsidRPr="000A791C">
        <w:rPr>
          <w:spacing w:val="-1"/>
        </w:rPr>
        <w:t xml:space="preserve"> </w:t>
      </w:r>
      <w:r w:rsidRPr="000A791C">
        <w:t>kurum/işletmede geçirilen süre, azami</w:t>
      </w:r>
      <w:r w:rsidRPr="000A791C">
        <w:rPr>
          <w:spacing w:val="-1"/>
        </w:rPr>
        <w:t xml:space="preserve"> </w:t>
      </w:r>
      <w:r w:rsidRPr="000A791C">
        <w:t>öğrenim süresine dâhildir. Ancak öğrencinin azami izin süresinden eksiltilmez.</w:t>
      </w:r>
    </w:p>
    <w:p w14:paraId="680F348B" w14:textId="77777777" w:rsidR="000B2FCD" w:rsidRPr="000A791C" w:rsidRDefault="000B2FCD" w:rsidP="000B2FCD">
      <w:r w:rsidRPr="000A791C">
        <w:t>Öğrenci süreye sayılı izinli kabul edildiği dönem için harç sorumluluklarını yerine getirmekle yükümlüdür. Harçlar akademik takvimde belirtilen tarihlerde Üniversiteye ödenir, gidilen kuruma herhangi bir harç ödemesi yapılmaz. Ancak barınma, ulaşım, kişisel harcamalar, beslenme, sağlık sigortası gibi tüm masraflar öğrencinin sorumluluğundadır.</w:t>
      </w:r>
    </w:p>
    <w:p w14:paraId="2A5FA452" w14:textId="77777777" w:rsidR="000B2FCD" w:rsidRPr="000A791C" w:rsidRDefault="000B2FCD" w:rsidP="000B2FCD">
      <w:r w:rsidRPr="000A791C">
        <w:t xml:space="preserve">Yurtta ikamet etmekte olan öğrenciler, haklarının saklı tutulması için yurt yönetimine dilekçe ile başvururlar. Yurtta kalmadıkları süre için herhangi bir ödeme </w:t>
      </w:r>
      <w:r w:rsidRPr="000A791C">
        <w:rPr>
          <w:spacing w:val="-2"/>
        </w:rPr>
        <w:t>yapmazlar.</w:t>
      </w:r>
    </w:p>
    <w:p w14:paraId="322F9FE1" w14:textId="77777777" w:rsidR="000B2FCD" w:rsidRPr="000A791C" w:rsidRDefault="000B2FCD" w:rsidP="000B2FCD">
      <w:r w:rsidRPr="000A791C">
        <w:t>Öğrencilerin Üniversiteden aldıkları bursların değişim dönemi boyunca ödenmesine devam edilir. Üniversite dışından aldıkları bursların devamını sağlamak için öğrencilerin durumuna ilişkin bilgilendirmeler burs veren ilgili kurumlara UİO tarafından öğrencinin talebi ile yapılır.</w:t>
      </w:r>
    </w:p>
    <w:p w14:paraId="68153628" w14:textId="77777777" w:rsidR="000B2FCD" w:rsidRPr="000A791C" w:rsidRDefault="000B2FCD" w:rsidP="000B2FCD">
      <w:pPr>
        <w:rPr>
          <w:spacing w:val="-2"/>
        </w:rPr>
      </w:pPr>
      <w:r w:rsidRPr="000A791C">
        <w:t>Sözleşme</w:t>
      </w:r>
      <w:r w:rsidRPr="000A791C">
        <w:rPr>
          <w:spacing w:val="-8"/>
        </w:rPr>
        <w:t xml:space="preserve"> </w:t>
      </w:r>
      <w:r w:rsidRPr="000A791C">
        <w:t>ve</w:t>
      </w:r>
      <w:r w:rsidRPr="000A791C">
        <w:rPr>
          <w:spacing w:val="-8"/>
        </w:rPr>
        <w:t xml:space="preserve"> </w:t>
      </w:r>
      <w:r w:rsidRPr="000A791C">
        <w:t xml:space="preserve">hibelerin </w:t>
      </w:r>
      <w:r w:rsidRPr="000A791C">
        <w:rPr>
          <w:spacing w:val="-2"/>
        </w:rPr>
        <w:t>ödenmesi</w:t>
      </w:r>
    </w:p>
    <w:p w14:paraId="10CB77F2" w14:textId="77777777" w:rsidR="000B2FCD" w:rsidRPr="000A791C" w:rsidRDefault="000B2FCD" w:rsidP="000B2FCD">
      <w:r w:rsidRPr="000A791C">
        <w:t>MADDE 27- (1) Erasmus Staj Hareketliliği kapsamında bir kurum/işletmeye yerleştirilen öğrenci ile Üniversite arasında yurt dışına gitmeden önce bir hibe sözleşmesi imzalanır. Bu sözleşme ile öğrencinin Erasmus değişim programına katılacağı kesinleşir. Öğrencinin değişime gideceği kurum/işletmeye ulaştığını bir teyit mektubu ile bildirmesini takiben hibesinin ilk %80’lik kısmı o yıl için belirlenen miktarda ödenir.</w:t>
      </w:r>
    </w:p>
    <w:p w14:paraId="68C54977" w14:textId="77777777" w:rsidR="000B2FCD" w:rsidRPr="000A791C" w:rsidRDefault="000B2FCD" w:rsidP="000B2FCD">
      <w:r w:rsidRPr="000A791C">
        <w:t>Erasmus Programı’nı tamamlayıp dönen öğrenci, sözleşme uyarınca, karşı kurum/işletmeden resmi onaylanmış staj defterini-raporunu, karşı kurum/işletmede kaldığı süreyi teyit eden katılım sertifikasını, dönüş dilekçesiyle birlikte Erasmus ve</w:t>
      </w:r>
      <w:r w:rsidRPr="000A791C">
        <w:rPr>
          <w:spacing w:val="40"/>
        </w:rPr>
        <w:t xml:space="preserve"> </w:t>
      </w:r>
      <w:r w:rsidRPr="000A791C">
        <w:t>değişim dönemini değerlendiren raporu UİO'ya teslim etmekle yükümlüdür. Hibenin kalan %20’lik kısmı ilgili belgelerin UİO’ya teslimini takiben ödenir.</w:t>
      </w:r>
    </w:p>
    <w:p w14:paraId="73A0502A" w14:textId="77777777" w:rsidR="000B2FCD" w:rsidRPr="000A791C" w:rsidRDefault="000B2FCD" w:rsidP="000B2FCD">
      <w:r w:rsidRPr="000A791C">
        <w:t>Değişim için hibe tutarı, her yıl Avrupa Birliği Eğitim ve Gençlik Programları Merkezi Başkanlığı (Ulusal Ajans) tarafından belirlenir.</w:t>
      </w:r>
    </w:p>
    <w:p w14:paraId="683057B6" w14:textId="77777777" w:rsidR="000B2FCD" w:rsidRPr="000A791C" w:rsidRDefault="000B2FCD" w:rsidP="000B2FCD">
      <w:pPr>
        <w:rPr>
          <w:spacing w:val="-2"/>
        </w:rPr>
      </w:pPr>
      <w:bookmarkStart w:id="21" w:name="İntibak_işlemleri"/>
      <w:bookmarkEnd w:id="21"/>
      <w:r w:rsidRPr="000A791C">
        <w:t>İntibak</w:t>
      </w:r>
      <w:r w:rsidRPr="000A791C">
        <w:rPr>
          <w:spacing w:val="-9"/>
        </w:rPr>
        <w:t xml:space="preserve"> </w:t>
      </w:r>
      <w:r w:rsidRPr="000A791C">
        <w:rPr>
          <w:spacing w:val="-2"/>
        </w:rPr>
        <w:t>işlemleri</w:t>
      </w:r>
    </w:p>
    <w:p w14:paraId="21A1D615" w14:textId="77777777" w:rsidR="000B2FCD" w:rsidRPr="000A791C" w:rsidRDefault="000B2FCD" w:rsidP="000B2FCD">
      <w:r w:rsidRPr="000A791C">
        <w:lastRenderedPageBreak/>
        <w:t xml:space="preserve">MADDE 28- (1) İntibak sürecinde temel alınacak belgeler; staj öğrencisi katılım sertifikası, zorunlu ise resmi onaylanmış staj defteri-raporu, yerleştirme anlaşması, eğitim </w:t>
      </w:r>
      <w:r w:rsidRPr="000A791C">
        <w:rPr>
          <w:spacing w:val="-2"/>
        </w:rPr>
        <w:t>anlaşmasıdır.</w:t>
      </w:r>
    </w:p>
    <w:p w14:paraId="589EABDC" w14:textId="77777777" w:rsidR="000B2FCD" w:rsidRPr="000A791C" w:rsidRDefault="000B2FCD" w:rsidP="000B2FCD">
      <w:r w:rsidRPr="000A791C">
        <w:t>Karşı</w:t>
      </w:r>
      <w:r w:rsidRPr="000A791C">
        <w:rPr>
          <w:spacing w:val="-5"/>
        </w:rPr>
        <w:t xml:space="preserve"> </w:t>
      </w:r>
      <w:r w:rsidRPr="000A791C">
        <w:t>kurum/işletmede</w:t>
      </w:r>
      <w:r w:rsidRPr="000A791C">
        <w:rPr>
          <w:spacing w:val="-1"/>
        </w:rPr>
        <w:t xml:space="preserve"> </w:t>
      </w:r>
      <w:r w:rsidRPr="000A791C">
        <w:t>stajlarını</w:t>
      </w:r>
      <w:r w:rsidRPr="000A791C">
        <w:rPr>
          <w:spacing w:val="-5"/>
        </w:rPr>
        <w:t xml:space="preserve"> </w:t>
      </w:r>
      <w:r w:rsidRPr="000A791C">
        <w:t>tamamlayıp</w:t>
      </w:r>
      <w:r w:rsidRPr="000A791C">
        <w:rPr>
          <w:spacing w:val="-1"/>
        </w:rPr>
        <w:t xml:space="preserve"> </w:t>
      </w:r>
      <w:r w:rsidRPr="000A791C">
        <w:t>geri</w:t>
      </w:r>
      <w:r w:rsidRPr="000A791C">
        <w:rPr>
          <w:spacing w:val="-9"/>
        </w:rPr>
        <w:t xml:space="preserve"> </w:t>
      </w:r>
      <w:r w:rsidRPr="000A791C">
        <w:t>gelen</w:t>
      </w:r>
      <w:r w:rsidRPr="000A791C">
        <w:rPr>
          <w:spacing w:val="-5"/>
        </w:rPr>
        <w:t xml:space="preserve"> </w:t>
      </w:r>
      <w:r w:rsidRPr="000A791C">
        <w:t>öğrenciler, intibak işlemleri için yurt dışındaki üniversiteden alınmış ilgili belgeleri ile birlikte</w:t>
      </w:r>
      <w:r w:rsidRPr="000A791C">
        <w:rPr>
          <w:spacing w:val="40"/>
        </w:rPr>
        <w:t xml:space="preserve"> </w:t>
      </w:r>
      <w:r w:rsidRPr="000A791C">
        <w:t>ilgili Fakülte/Bölüm/Enstitü Anabilim Dalı başkanlıklarına dilekçe ile başvururlar.</w:t>
      </w:r>
    </w:p>
    <w:p w14:paraId="5A33F4A8" w14:textId="77777777" w:rsidR="000B2FCD" w:rsidRPr="000A791C" w:rsidRDefault="000B2FCD" w:rsidP="000B2FCD">
      <w:r w:rsidRPr="000A791C">
        <w:t>Staj intibakları; ilgili Fakülte/Bölüm/Anabilim Dalı</w:t>
      </w:r>
      <w:r w:rsidRPr="000A791C">
        <w:rPr>
          <w:spacing w:val="-2"/>
        </w:rPr>
        <w:t xml:space="preserve"> </w:t>
      </w:r>
      <w:r w:rsidRPr="000A791C">
        <w:t>Erasmus Koordinatörünün, tez ve/veya akademik danışmanın ve Fakülte/Bölüm/Enstitü Anabilim Dalı Başkanının önerisi üzerine Fakülte/Enstitü Yönetim Kurulu kararı ile yapılır.</w:t>
      </w:r>
    </w:p>
    <w:p w14:paraId="163DB3CA" w14:textId="77777777" w:rsidR="000B2FCD" w:rsidRPr="000A791C" w:rsidRDefault="000B2FCD" w:rsidP="000B2FCD">
      <w:r w:rsidRPr="000A791C">
        <w:t>İntibak işlemleri yapıldıktan sonra, karşı kurumda yaptığı staj Öğrenci İşleri Müdürlüğü tarafından öğrencinin not çizelgesine işlenir, not çizelgesinin bir kopyası UİO'ya gönderilerek öğrencinin değişim dosyası tamamlanmış olur.</w:t>
      </w:r>
    </w:p>
    <w:p w14:paraId="58270F4B" w14:textId="77777777" w:rsidR="000B2FCD" w:rsidRPr="006A5B0C" w:rsidRDefault="000B2FCD" w:rsidP="000B2FCD">
      <w:pPr>
        <w:jc w:val="center"/>
        <w:rPr>
          <w:b/>
          <w:bCs/>
        </w:rPr>
      </w:pPr>
      <w:r w:rsidRPr="006A5B0C">
        <w:rPr>
          <w:b/>
          <w:bCs/>
        </w:rPr>
        <w:t>BEŞİNCİ</w:t>
      </w:r>
      <w:r w:rsidRPr="006A5B0C">
        <w:rPr>
          <w:b/>
          <w:bCs/>
          <w:spacing w:val="-9"/>
        </w:rPr>
        <w:t xml:space="preserve"> </w:t>
      </w:r>
      <w:r w:rsidRPr="006A5B0C">
        <w:rPr>
          <w:b/>
          <w:bCs/>
          <w:spacing w:val="-4"/>
        </w:rPr>
        <w:t>BÖLÜM</w:t>
      </w:r>
    </w:p>
    <w:p w14:paraId="6D8291F3" w14:textId="77777777" w:rsidR="000B2FCD" w:rsidRPr="006A5B0C" w:rsidRDefault="000B2FCD" w:rsidP="000B2FCD">
      <w:pPr>
        <w:jc w:val="center"/>
        <w:rPr>
          <w:b/>
          <w:bCs/>
        </w:rPr>
      </w:pPr>
      <w:r w:rsidRPr="006A5B0C">
        <w:rPr>
          <w:b/>
          <w:bCs/>
        </w:rPr>
        <w:t>Erasmus</w:t>
      </w:r>
      <w:r w:rsidRPr="006A5B0C">
        <w:rPr>
          <w:b/>
          <w:bCs/>
          <w:spacing w:val="-6"/>
        </w:rPr>
        <w:t xml:space="preserve"> </w:t>
      </w:r>
      <w:r w:rsidRPr="006A5B0C">
        <w:rPr>
          <w:b/>
          <w:bCs/>
        </w:rPr>
        <w:t>Personel</w:t>
      </w:r>
      <w:r w:rsidRPr="006A5B0C">
        <w:rPr>
          <w:b/>
          <w:bCs/>
          <w:spacing w:val="-11"/>
        </w:rPr>
        <w:t xml:space="preserve"> </w:t>
      </w:r>
      <w:r w:rsidRPr="006A5B0C">
        <w:rPr>
          <w:b/>
          <w:bCs/>
          <w:spacing w:val="-2"/>
        </w:rPr>
        <w:t>Hareketliliği</w:t>
      </w:r>
    </w:p>
    <w:p w14:paraId="45261216" w14:textId="77777777" w:rsidR="000B2FCD" w:rsidRPr="000A791C" w:rsidRDefault="000B2FCD" w:rsidP="000B2FCD">
      <w:bookmarkStart w:id="22" w:name="Personel_hareketliliği"/>
      <w:bookmarkEnd w:id="22"/>
      <w:r w:rsidRPr="000A791C">
        <w:t>Personel</w:t>
      </w:r>
      <w:r w:rsidRPr="000A791C">
        <w:rPr>
          <w:spacing w:val="-12"/>
        </w:rPr>
        <w:t xml:space="preserve"> </w:t>
      </w:r>
      <w:r w:rsidRPr="000A791C">
        <w:rPr>
          <w:spacing w:val="-2"/>
        </w:rPr>
        <w:t>hareketliliği</w:t>
      </w:r>
    </w:p>
    <w:p w14:paraId="6090A4BD" w14:textId="77777777" w:rsidR="000B2FCD" w:rsidRPr="000A791C" w:rsidRDefault="000B2FCD" w:rsidP="000B2FCD">
      <w:r w:rsidRPr="000A791C">
        <w:t>MADDE 29- (1) Erasmus Personel Hareketliliği Ders Verme ve Personel Eğitimi Hareketliliği olmak üzere iki çeşit hareketliliği içerir.</w:t>
      </w:r>
    </w:p>
    <w:p w14:paraId="280CE331" w14:textId="77777777" w:rsidR="000B2FCD" w:rsidRPr="000A791C" w:rsidRDefault="000B2FCD" w:rsidP="000B2FCD">
      <w:pPr>
        <w:rPr>
          <w:spacing w:val="-2"/>
        </w:rPr>
      </w:pPr>
      <w:bookmarkStart w:id="23" w:name="Ders_verme_hareketliliği"/>
      <w:bookmarkEnd w:id="23"/>
      <w:r w:rsidRPr="000A791C">
        <w:t>Ders</w:t>
      </w:r>
      <w:r w:rsidRPr="000A791C">
        <w:rPr>
          <w:spacing w:val="-8"/>
        </w:rPr>
        <w:t xml:space="preserve"> </w:t>
      </w:r>
      <w:r w:rsidRPr="000A791C">
        <w:t>verme</w:t>
      </w:r>
      <w:r w:rsidRPr="000A791C">
        <w:rPr>
          <w:spacing w:val="-5"/>
        </w:rPr>
        <w:t xml:space="preserve"> </w:t>
      </w:r>
      <w:r w:rsidRPr="000A791C">
        <w:rPr>
          <w:spacing w:val="-2"/>
        </w:rPr>
        <w:t>hareketliliği</w:t>
      </w:r>
    </w:p>
    <w:p w14:paraId="1174A44C" w14:textId="77777777" w:rsidR="000B2FCD" w:rsidRPr="000A791C" w:rsidRDefault="000B2FCD" w:rsidP="000B2FCD">
      <w:r w:rsidRPr="000A791C">
        <w:t>MADDE</w:t>
      </w:r>
      <w:r w:rsidRPr="000A791C">
        <w:rPr>
          <w:spacing w:val="-6"/>
        </w:rPr>
        <w:t xml:space="preserve"> </w:t>
      </w:r>
      <w:r w:rsidRPr="000A791C">
        <w:t>30-</w:t>
      </w:r>
      <w:r w:rsidRPr="000A791C">
        <w:rPr>
          <w:spacing w:val="-8"/>
        </w:rPr>
        <w:t xml:space="preserve"> </w:t>
      </w:r>
      <w:r w:rsidRPr="000A791C">
        <w:t>(1)</w:t>
      </w:r>
      <w:r w:rsidRPr="000A791C">
        <w:rPr>
          <w:spacing w:val="-4"/>
        </w:rPr>
        <w:t xml:space="preserve"> </w:t>
      </w:r>
      <w:r w:rsidRPr="000A791C">
        <w:t>Ders</w:t>
      </w:r>
      <w:r w:rsidRPr="000A791C">
        <w:rPr>
          <w:spacing w:val="-7"/>
        </w:rPr>
        <w:t xml:space="preserve"> </w:t>
      </w:r>
      <w:r w:rsidRPr="000A791C">
        <w:t>Verme</w:t>
      </w:r>
      <w:r w:rsidRPr="000A791C">
        <w:rPr>
          <w:spacing w:val="-7"/>
        </w:rPr>
        <w:t xml:space="preserve"> </w:t>
      </w:r>
      <w:r w:rsidRPr="000A791C">
        <w:t>Hareketliliği</w:t>
      </w:r>
      <w:r w:rsidRPr="000A791C">
        <w:rPr>
          <w:spacing w:val="-9"/>
        </w:rPr>
        <w:t xml:space="preserve"> </w:t>
      </w:r>
      <w:r w:rsidRPr="000A791C">
        <w:t>aşağıda</w:t>
      </w:r>
      <w:r w:rsidRPr="000A791C">
        <w:rPr>
          <w:spacing w:val="4"/>
        </w:rPr>
        <w:t xml:space="preserve"> </w:t>
      </w:r>
      <w:r w:rsidRPr="000A791C">
        <w:t>belirtilen</w:t>
      </w:r>
      <w:r w:rsidRPr="000A791C">
        <w:rPr>
          <w:spacing w:val="-4"/>
        </w:rPr>
        <w:t xml:space="preserve"> </w:t>
      </w:r>
      <w:r w:rsidRPr="000A791C">
        <w:t>esaslara</w:t>
      </w:r>
      <w:r w:rsidRPr="000A791C">
        <w:rPr>
          <w:spacing w:val="-1"/>
        </w:rPr>
        <w:t xml:space="preserve"> </w:t>
      </w:r>
      <w:r w:rsidRPr="000A791C">
        <w:rPr>
          <w:spacing w:val="-2"/>
        </w:rPr>
        <w:t>dayanmaktadır:</w:t>
      </w:r>
    </w:p>
    <w:p w14:paraId="42CFB4C0" w14:textId="77777777" w:rsidR="000B2FCD" w:rsidRPr="000A791C" w:rsidRDefault="000B2FCD" w:rsidP="000B2FCD">
      <w:r w:rsidRPr="000A791C">
        <w:t>Antalya</w:t>
      </w:r>
      <w:r w:rsidRPr="000A791C">
        <w:rPr>
          <w:spacing w:val="-1"/>
        </w:rPr>
        <w:t xml:space="preserve"> </w:t>
      </w:r>
      <w:r w:rsidRPr="000A791C">
        <w:t>Belek</w:t>
      </w:r>
      <w:r w:rsidRPr="000A791C">
        <w:rPr>
          <w:spacing w:val="1"/>
        </w:rPr>
        <w:t xml:space="preserve"> </w:t>
      </w:r>
      <w:r w:rsidRPr="000A791C">
        <w:t>Üniversitesinde</w:t>
      </w:r>
      <w:r w:rsidRPr="000A791C">
        <w:rPr>
          <w:spacing w:val="-2"/>
        </w:rPr>
        <w:t xml:space="preserve"> </w:t>
      </w:r>
      <w:r w:rsidRPr="000A791C">
        <w:t>tam</w:t>
      </w:r>
      <w:r w:rsidRPr="000A791C">
        <w:rPr>
          <w:spacing w:val="-12"/>
        </w:rPr>
        <w:t xml:space="preserve"> </w:t>
      </w:r>
      <w:r w:rsidRPr="000A791C">
        <w:t>zamanlı</w:t>
      </w:r>
      <w:r w:rsidRPr="000A791C">
        <w:rPr>
          <w:spacing w:val="-7"/>
        </w:rPr>
        <w:t xml:space="preserve"> </w:t>
      </w:r>
      <w:r w:rsidRPr="000A791C">
        <w:t>öğretim</w:t>
      </w:r>
      <w:r w:rsidRPr="000A791C">
        <w:rPr>
          <w:spacing w:val="-7"/>
        </w:rPr>
        <w:t xml:space="preserve"> </w:t>
      </w:r>
      <w:r w:rsidRPr="000A791C">
        <w:t>elemanı</w:t>
      </w:r>
      <w:r w:rsidRPr="000A791C">
        <w:rPr>
          <w:spacing w:val="-7"/>
        </w:rPr>
        <w:t xml:space="preserve"> </w:t>
      </w:r>
      <w:r w:rsidRPr="000A791C">
        <w:t>olunması</w:t>
      </w:r>
      <w:r w:rsidRPr="000A791C">
        <w:rPr>
          <w:spacing w:val="-6"/>
        </w:rPr>
        <w:t xml:space="preserve"> </w:t>
      </w:r>
      <w:r w:rsidRPr="000A791C">
        <w:rPr>
          <w:spacing w:val="-2"/>
        </w:rPr>
        <w:t>gerekir.</w:t>
      </w:r>
    </w:p>
    <w:p w14:paraId="35560BFB" w14:textId="77777777" w:rsidR="000B2FCD" w:rsidRPr="000A791C" w:rsidRDefault="000B2FCD" w:rsidP="000B2FCD">
      <w:r w:rsidRPr="000A791C">
        <w:t>Hareketlilik faaliyeti gerçekleştirilecek yükseköğretim kurumları arasında ikili</w:t>
      </w:r>
      <w:r w:rsidRPr="000A791C">
        <w:rPr>
          <w:spacing w:val="40"/>
        </w:rPr>
        <w:t xml:space="preserve"> </w:t>
      </w:r>
      <w:r w:rsidRPr="000A791C">
        <w:t>anlaşma olması</w:t>
      </w:r>
      <w:r w:rsidRPr="000A791C">
        <w:rPr>
          <w:spacing w:val="-2"/>
        </w:rPr>
        <w:t xml:space="preserve"> </w:t>
      </w:r>
      <w:r w:rsidRPr="000A791C">
        <w:t>ve her iki</w:t>
      </w:r>
      <w:r w:rsidRPr="000A791C">
        <w:rPr>
          <w:spacing w:val="-2"/>
        </w:rPr>
        <w:t xml:space="preserve"> </w:t>
      </w:r>
      <w:r w:rsidRPr="000A791C">
        <w:t>tarafın da Erasmus Üniversite Beyannamesi</w:t>
      </w:r>
      <w:r w:rsidRPr="000A791C">
        <w:rPr>
          <w:spacing w:val="-2"/>
        </w:rPr>
        <w:t xml:space="preserve"> </w:t>
      </w:r>
      <w:r w:rsidRPr="000A791C">
        <w:t>(EÜB)’ne sahip olması gerekir.</w:t>
      </w:r>
    </w:p>
    <w:p w14:paraId="41167B0B" w14:textId="77777777" w:rsidR="000B2FCD" w:rsidRPr="000A791C" w:rsidRDefault="000B2FCD" w:rsidP="000B2FCD">
      <w:r w:rsidRPr="000A791C">
        <w:t>Antalya Belek Üniversitesi ile karşı üniversite tarafından kabul edilen bir “öğretim programının olması gerekir.</w:t>
      </w:r>
    </w:p>
    <w:p w14:paraId="167B2D31" w14:textId="77777777" w:rsidR="000B2FCD" w:rsidRPr="000A791C" w:rsidRDefault="000B2FCD" w:rsidP="000B2FCD">
      <w:r w:rsidRPr="000A791C">
        <w:t>Misafir olunan yükseköğretim kurumu tarafından gönderilen, öğretim elemanının değişim faaliyetinden yararlanacağı süreyi içeren bir davet mektubunun (letter of invitation) olması gerekir.</w:t>
      </w:r>
    </w:p>
    <w:p w14:paraId="0E815C43" w14:textId="77777777" w:rsidR="000B2FCD" w:rsidRPr="000A791C" w:rsidRDefault="000B2FCD" w:rsidP="000B2FCD">
      <w:r w:rsidRPr="000A791C">
        <w:t xml:space="preserve">Öğretim elemanının değişim süresinin 1 haftadan kısa olması durumunda en az 5 ders saatini içeren çalışma yapması gerekir. Değişim sürecinde çalışma süresi altı ayı </w:t>
      </w:r>
      <w:r w:rsidRPr="000A791C">
        <w:rPr>
          <w:spacing w:val="-2"/>
        </w:rPr>
        <w:t>geçemez.</w:t>
      </w:r>
    </w:p>
    <w:p w14:paraId="13BD374E" w14:textId="77777777" w:rsidR="000B2FCD" w:rsidRPr="000A791C" w:rsidRDefault="000B2FCD" w:rsidP="000B2FCD">
      <w:r w:rsidRPr="000A791C">
        <w:t>Öğretim elemanları bir akademik yılda en fazla bir kez değişimden</w:t>
      </w:r>
      <w:r w:rsidRPr="000A791C">
        <w:rPr>
          <w:spacing w:val="40"/>
        </w:rPr>
        <w:t xml:space="preserve"> </w:t>
      </w:r>
      <w:r w:rsidRPr="000A791C">
        <w:t>yararlanma hakkına sahiptir. Ancak yeterli sayıda ve nitelikte başvuru olmaması durumunda Antalya Belek Üniversitesi aynı öğretim elemanını aynı akademik yıl içinde birden fazla değişime gönderebilir.</w:t>
      </w:r>
    </w:p>
    <w:p w14:paraId="5CFF7151" w14:textId="77777777" w:rsidR="000B2FCD" w:rsidRPr="000A791C" w:rsidRDefault="000B2FCD" w:rsidP="000B2FCD">
      <w:r w:rsidRPr="000A791C">
        <w:t>Öğretim elemanının seçiminde, mesleki alanında daha önce yurt dışına çıkmamış öğretim elemanlarına öncelik sağlanır.</w:t>
      </w:r>
    </w:p>
    <w:p w14:paraId="4EAB234A" w14:textId="77777777" w:rsidR="000B2FCD" w:rsidRPr="000A791C" w:rsidRDefault="000B2FCD" w:rsidP="000B2FCD">
      <w:r w:rsidRPr="000A791C">
        <w:t>Değişim</w:t>
      </w:r>
      <w:r w:rsidRPr="000A791C">
        <w:rPr>
          <w:spacing w:val="-12"/>
        </w:rPr>
        <w:t xml:space="preserve"> </w:t>
      </w:r>
      <w:r w:rsidRPr="000A791C">
        <w:t>gerçekleştirmemiş ya</w:t>
      </w:r>
      <w:r w:rsidRPr="000A791C">
        <w:rPr>
          <w:spacing w:val="-5"/>
        </w:rPr>
        <w:t xml:space="preserve"> </w:t>
      </w:r>
      <w:r w:rsidRPr="000A791C">
        <w:t>da</w:t>
      </w:r>
      <w:r w:rsidRPr="000A791C">
        <w:rPr>
          <w:spacing w:val="-3"/>
        </w:rPr>
        <w:t xml:space="preserve"> </w:t>
      </w:r>
      <w:r w:rsidRPr="000A791C">
        <w:t>değişim</w:t>
      </w:r>
      <w:r w:rsidRPr="000A791C">
        <w:rPr>
          <w:spacing w:val="-5"/>
        </w:rPr>
        <w:t xml:space="preserve"> </w:t>
      </w:r>
      <w:r w:rsidRPr="000A791C">
        <w:t>sayısı</w:t>
      </w:r>
      <w:r w:rsidRPr="000A791C">
        <w:rPr>
          <w:spacing w:val="-6"/>
        </w:rPr>
        <w:t xml:space="preserve"> </w:t>
      </w:r>
      <w:r w:rsidRPr="000A791C">
        <w:t>az</w:t>
      </w:r>
      <w:r w:rsidRPr="000A791C">
        <w:rPr>
          <w:spacing w:val="-2"/>
        </w:rPr>
        <w:t xml:space="preserve"> </w:t>
      </w:r>
      <w:r w:rsidRPr="000A791C">
        <w:t>olan</w:t>
      </w:r>
      <w:r w:rsidRPr="000A791C">
        <w:rPr>
          <w:spacing w:val="-6"/>
        </w:rPr>
        <w:t xml:space="preserve"> </w:t>
      </w:r>
      <w:r w:rsidRPr="000A791C">
        <w:t>bölümlere</w:t>
      </w:r>
      <w:r w:rsidRPr="000A791C">
        <w:rPr>
          <w:spacing w:val="-6"/>
        </w:rPr>
        <w:t xml:space="preserve"> </w:t>
      </w:r>
      <w:r w:rsidRPr="000A791C">
        <w:t xml:space="preserve">öncelik </w:t>
      </w:r>
      <w:r w:rsidRPr="000A791C">
        <w:rPr>
          <w:spacing w:val="-2"/>
        </w:rPr>
        <w:t>verilir.</w:t>
      </w:r>
    </w:p>
    <w:p w14:paraId="1675B92F" w14:textId="77777777" w:rsidR="000B2FCD" w:rsidRPr="000A791C" w:rsidRDefault="000B2FCD" w:rsidP="000B2FCD">
      <w:pPr>
        <w:rPr>
          <w:spacing w:val="-2"/>
        </w:rPr>
      </w:pPr>
      <w:r w:rsidRPr="000A791C">
        <w:lastRenderedPageBreak/>
        <w:t xml:space="preserve"> Personel</w:t>
      </w:r>
      <w:r w:rsidRPr="000A791C">
        <w:rPr>
          <w:spacing w:val="-11"/>
        </w:rPr>
        <w:t xml:space="preserve"> </w:t>
      </w:r>
      <w:r w:rsidRPr="000A791C">
        <w:t>eğitimi</w:t>
      </w:r>
      <w:r w:rsidRPr="000A791C">
        <w:rPr>
          <w:spacing w:val="-6"/>
        </w:rPr>
        <w:t xml:space="preserve"> </w:t>
      </w:r>
      <w:r w:rsidRPr="000A791C">
        <w:rPr>
          <w:spacing w:val="-2"/>
        </w:rPr>
        <w:t>hareketliliği</w:t>
      </w:r>
    </w:p>
    <w:p w14:paraId="3D4DF7BF" w14:textId="77777777" w:rsidR="000B2FCD" w:rsidRPr="000A791C" w:rsidRDefault="000B2FCD" w:rsidP="000B2FCD">
      <w:r w:rsidRPr="000A791C">
        <w:t xml:space="preserve">MADDE 31- (1) Personel Eğitimi Hareketliliği aşağıda belirtilen esaslara </w:t>
      </w:r>
      <w:r w:rsidRPr="000A791C">
        <w:rPr>
          <w:spacing w:val="-2"/>
        </w:rPr>
        <w:t>dayanmaktadır:</w:t>
      </w:r>
    </w:p>
    <w:p w14:paraId="732632A6" w14:textId="77777777" w:rsidR="000B2FCD" w:rsidRPr="000A791C" w:rsidRDefault="000B2FCD" w:rsidP="000B2FCD">
      <w:r w:rsidRPr="000A791C">
        <w:t>Antalya</w:t>
      </w:r>
      <w:r w:rsidRPr="000A791C">
        <w:rPr>
          <w:spacing w:val="-3"/>
        </w:rPr>
        <w:t xml:space="preserve"> </w:t>
      </w:r>
      <w:r w:rsidRPr="000A791C">
        <w:t>Belek Üniversitesinde kadrolu</w:t>
      </w:r>
      <w:r w:rsidRPr="000A791C">
        <w:rPr>
          <w:spacing w:val="5"/>
        </w:rPr>
        <w:t xml:space="preserve"> </w:t>
      </w:r>
      <w:r w:rsidRPr="000A791C">
        <w:t>idari</w:t>
      </w:r>
      <w:r w:rsidRPr="000A791C">
        <w:rPr>
          <w:spacing w:val="-10"/>
        </w:rPr>
        <w:t xml:space="preserve"> </w:t>
      </w:r>
      <w:r w:rsidRPr="000A791C">
        <w:t>personel</w:t>
      </w:r>
      <w:r w:rsidRPr="000A791C">
        <w:rPr>
          <w:spacing w:val="1"/>
        </w:rPr>
        <w:t xml:space="preserve"> </w:t>
      </w:r>
      <w:r w:rsidRPr="000A791C">
        <w:t>ya</w:t>
      </w:r>
      <w:r w:rsidRPr="000A791C">
        <w:rPr>
          <w:spacing w:val="-1"/>
        </w:rPr>
        <w:t xml:space="preserve"> </w:t>
      </w:r>
      <w:r w:rsidRPr="000A791C">
        <w:t>da</w:t>
      </w:r>
      <w:r w:rsidRPr="000A791C">
        <w:rPr>
          <w:spacing w:val="3"/>
        </w:rPr>
        <w:t xml:space="preserve"> </w:t>
      </w:r>
      <w:r w:rsidRPr="000A791C">
        <w:t>yönetici</w:t>
      </w:r>
      <w:r w:rsidRPr="000A791C">
        <w:rPr>
          <w:spacing w:val="50"/>
        </w:rPr>
        <w:t xml:space="preserve"> </w:t>
      </w:r>
      <w:r w:rsidRPr="000A791C">
        <w:t>olunması</w:t>
      </w:r>
      <w:r w:rsidRPr="000A791C">
        <w:rPr>
          <w:spacing w:val="-3"/>
        </w:rPr>
        <w:t xml:space="preserve"> </w:t>
      </w:r>
      <w:r w:rsidRPr="000A791C">
        <w:rPr>
          <w:spacing w:val="-2"/>
        </w:rPr>
        <w:t>gerekir.</w:t>
      </w:r>
    </w:p>
    <w:p w14:paraId="1B720976" w14:textId="77777777" w:rsidR="000B2FCD" w:rsidRPr="000A791C" w:rsidRDefault="000B2FCD" w:rsidP="000B2FCD">
      <w:r w:rsidRPr="000A791C">
        <w:t>Hareketlilik faaliyeti için ziyaret edilecek kurum bir üniversite ise, kurumlar arasında ikili anlaşma olması ve her iki tarafın da Erasmus Üniversite Beyannamesi (EÜB)’ne sahip olması gerekir.</w:t>
      </w:r>
    </w:p>
    <w:p w14:paraId="00E1B0CA" w14:textId="77777777" w:rsidR="000B2FCD" w:rsidRPr="000A791C" w:rsidRDefault="000B2FCD" w:rsidP="000B2FCD">
      <w:r w:rsidRPr="000A791C">
        <w:t>Antalya Belek Üniversitesi ile misafir olunan kurum arasında kabul edilmiş bir “iş planı”nın bulunması gerekir.</w:t>
      </w:r>
    </w:p>
    <w:p w14:paraId="6D47DC58" w14:textId="77777777" w:rsidR="000B2FCD" w:rsidRPr="000A791C" w:rsidRDefault="000B2FCD" w:rsidP="000B2FCD">
      <w:r w:rsidRPr="000A791C">
        <w:t>Başvurular,</w:t>
      </w:r>
      <w:r w:rsidRPr="000A791C">
        <w:rPr>
          <w:spacing w:val="-5"/>
        </w:rPr>
        <w:t xml:space="preserve"> </w:t>
      </w:r>
      <w:r w:rsidRPr="000A791C">
        <w:t>Rektörlük</w:t>
      </w:r>
      <w:r w:rsidRPr="000A791C">
        <w:rPr>
          <w:spacing w:val="-4"/>
        </w:rPr>
        <w:t xml:space="preserve"> </w:t>
      </w:r>
      <w:r w:rsidRPr="000A791C">
        <w:t>tarafından</w:t>
      </w:r>
      <w:r w:rsidRPr="000A791C">
        <w:rPr>
          <w:spacing w:val="-5"/>
        </w:rPr>
        <w:t xml:space="preserve"> </w:t>
      </w:r>
      <w:r w:rsidRPr="000A791C">
        <w:t>görevlendirilen</w:t>
      </w:r>
      <w:r w:rsidRPr="000A791C">
        <w:rPr>
          <w:spacing w:val="-9"/>
        </w:rPr>
        <w:t xml:space="preserve"> </w:t>
      </w:r>
      <w:r w:rsidRPr="000A791C">
        <w:t>komisyon</w:t>
      </w:r>
      <w:r w:rsidRPr="000A791C">
        <w:rPr>
          <w:spacing w:val="-9"/>
        </w:rPr>
        <w:t xml:space="preserve"> </w:t>
      </w:r>
      <w:r w:rsidRPr="000A791C">
        <w:t>tarafından</w:t>
      </w:r>
      <w:r w:rsidRPr="000A791C">
        <w:rPr>
          <w:spacing w:val="-9"/>
        </w:rPr>
        <w:t xml:space="preserve"> </w:t>
      </w:r>
      <w:r w:rsidRPr="000A791C">
        <w:rPr>
          <w:spacing w:val="-2"/>
        </w:rPr>
        <w:t>değerlendirilir.</w:t>
      </w:r>
    </w:p>
    <w:p w14:paraId="78DD0730" w14:textId="77777777" w:rsidR="000B2FCD" w:rsidRPr="000A791C" w:rsidRDefault="000B2FCD" w:rsidP="000B2FCD">
      <w:r w:rsidRPr="000A791C">
        <w:t>Değişimden faydalanacak personel yurtdışında geçireceği süre için ilgili birim yöneticisinden izin almakla yükümlüdür.</w:t>
      </w:r>
    </w:p>
    <w:p w14:paraId="5269C57B" w14:textId="77777777" w:rsidR="000B2FCD" w:rsidRPr="000A791C" w:rsidRDefault="000B2FCD" w:rsidP="000B2FCD">
      <w:r w:rsidRPr="000A791C">
        <w:t>İlgili personel gitmeden önce, Antalya Belek Üniversitesi ile formatı Ulusal Ajans tarafından belirlenmiş hibe sözleşmesini imzalar. Bu sözleşme ile ilgili personelin Personel Hareketliliği programına katılacağı kesinleşir.</w:t>
      </w:r>
    </w:p>
    <w:p w14:paraId="3EC9E211" w14:textId="77777777" w:rsidR="000B2FCD" w:rsidRPr="000A791C" w:rsidRDefault="000B2FCD" w:rsidP="000B2FCD">
      <w:r w:rsidRPr="000A791C">
        <w:t xml:space="preserve">Hibeler o akademik yıl için UA tarafından Uygulama El Kitabında belirtilen şekilde </w:t>
      </w:r>
      <w:r w:rsidRPr="000A791C">
        <w:rPr>
          <w:spacing w:val="-2"/>
        </w:rPr>
        <w:t>ödenir.</w:t>
      </w:r>
    </w:p>
    <w:p w14:paraId="61F26C9B" w14:textId="77777777" w:rsidR="000B2FCD" w:rsidRPr="000A791C" w:rsidRDefault="000B2FCD" w:rsidP="000B2FCD">
      <w:r w:rsidRPr="000A791C">
        <w:t>Hareketlilik süresini tamamlayan personel Katılım Sertifikasını, Rapor Formunu ve Seyahat Giderleri Belgelerini UİO’ya teslim etmekle yükümlüdür.</w:t>
      </w:r>
    </w:p>
    <w:p w14:paraId="2C3D6C9F" w14:textId="77777777" w:rsidR="000B2FCD" w:rsidRPr="000A791C" w:rsidRDefault="000B2FCD" w:rsidP="000B2FCD">
      <w:r w:rsidRPr="000A791C">
        <w:t>Araştırma görevlilerinin, başvuru aşamasında ilgili Bölüm Başkanlığı ve Dekanlık/Enstitü Müdürlüğünden izin almaları gerekir.</w:t>
      </w:r>
    </w:p>
    <w:p w14:paraId="4B7CE255" w14:textId="77777777" w:rsidR="000B2FCD" w:rsidRPr="000A791C" w:rsidRDefault="000B2FCD" w:rsidP="000B2FCD">
      <w:pPr>
        <w:rPr>
          <w:spacing w:val="-2"/>
        </w:rPr>
      </w:pPr>
      <w:bookmarkStart w:id="24" w:name="Değerlendirme_ve_yerleştirmeler"/>
      <w:bookmarkEnd w:id="24"/>
      <w:r w:rsidRPr="000A791C">
        <w:t>Değerlendirme</w:t>
      </w:r>
      <w:r w:rsidRPr="000A791C">
        <w:rPr>
          <w:spacing w:val="-9"/>
        </w:rPr>
        <w:t xml:space="preserve"> </w:t>
      </w:r>
      <w:r w:rsidRPr="000A791C">
        <w:t>ve</w:t>
      </w:r>
      <w:r w:rsidRPr="000A791C">
        <w:rPr>
          <w:spacing w:val="-8"/>
        </w:rPr>
        <w:t xml:space="preserve"> </w:t>
      </w:r>
      <w:r w:rsidRPr="000A791C">
        <w:rPr>
          <w:spacing w:val="-2"/>
        </w:rPr>
        <w:t>yerleştirmeler</w:t>
      </w:r>
    </w:p>
    <w:p w14:paraId="1103B72A" w14:textId="77777777" w:rsidR="000B2FCD" w:rsidRPr="000A791C" w:rsidRDefault="000B2FCD" w:rsidP="000B2FCD">
      <w:r w:rsidRPr="000A791C">
        <w:t>MADDE 32- (1) Ders verme faaliyeti başvuruları, başvuru sürecinden önce açıklanan ve</w:t>
      </w:r>
      <w:r w:rsidRPr="000A791C">
        <w:rPr>
          <w:spacing w:val="-1"/>
        </w:rPr>
        <w:t xml:space="preserve"> </w:t>
      </w:r>
      <w:r w:rsidRPr="000A791C">
        <w:t>o</w:t>
      </w:r>
      <w:r w:rsidRPr="000A791C">
        <w:rPr>
          <w:spacing w:val="-1"/>
        </w:rPr>
        <w:t xml:space="preserve"> </w:t>
      </w:r>
      <w:r w:rsidRPr="000A791C">
        <w:t>yıl</w:t>
      </w:r>
      <w:r w:rsidRPr="000A791C">
        <w:rPr>
          <w:spacing w:val="-3"/>
        </w:rPr>
        <w:t xml:space="preserve"> </w:t>
      </w:r>
      <w:r w:rsidRPr="000A791C">
        <w:t>için</w:t>
      </w:r>
      <w:r w:rsidRPr="000A791C">
        <w:rPr>
          <w:spacing w:val="-1"/>
        </w:rPr>
        <w:t xml:space="preserve"> </w:t>
      </w:r>
      <w:r w:rsidRPr="000A791C">
        <w:t>belirlenen</w:t>
      </w:r>
      <w:r w:rsidRPr="000A791C">
        <w:rPr>
          <w:spacing w:val="-4"/>
        </w:rPr>
        <w:t xml:space="preserve"> </w:t>
      </w:r>
      <w:r w:rsidRPr="000A791C">
        <w:t>kriterler göz</w:t>
      </w:r>
      <w:r w:rsidRPr="000A791C">
        <w:rPr>
          <w:spacing w:val="-5"/>
        </w:rPr>
        <w:t xml:space="preserve"> </w:t>
      </w:r>
      <w:r w:rsidRPr="000A791C">
        <w:t>önüne</w:t>
      </w:r>
      <w:r w:rsidRPr="000A791C">
        <w:rPr>
          <w:spacing w:val="-1"/>
        </w:rPr>
        <w:t xml:space="preserve"> </w:t>
      </w:r>
      <w:r w:rsidRPr="000A791C">
        <w:t>alınarak Üniversite</w:t>
      </w:r>
      <w:r w:rsidRPr="000A791C">
        <w:rPr>
          <w:spacing w:val="-1"/>
        </w:rPr>
        <w:t xml:space="preserve"> </w:t>
      </w:r>
      <w:r w:rsidRPr="000A791C">
        <w:t>Erasmus</w:t>
      </w:r>
      <w:r w:rsidRPr="000A791C">
        <w:rPr>
          <w:spacing w:val="-2"/>
        </w:rPr>
        <w:t xml:space="preserve"> </w:t>
      </w:r>
      <w:r w:rsidRPr="000A791C">
        <w:t>Komisyonu</w:t>
      </w:r>
      <w:r w:rsidRPr="000A791C">
        <w:rPr>
          <w:spacing w:val="-1"/>
        </w:rPr>
        <w:t xml:space="preserve"> </w:t>
      </w:r>
      <w:r w:rsidRPr="000A791C">
        <w:t>tarafından değerlendirilerek yerleştirmeler yapılır.</w:t>
      </w:r>
    </w:p>
    <w:p w14:paraId="56968964" w14:textId="77777777" w:rsidR="000B2FCD" w:rsidRPr="000A791C" w:rsidRDefault="000B2FCD" w:rsidP="000B2FCD">
      <w:r w:rsidRPr="000A791C">
        <w:t>(2) Eğitim alma faaliyeti başvuruları ise başvuru yapan personelin çalıştığı birimin direktörünün görüşü ve UİO’nun o yıl için belirlediği kriterler göz önüne alınarak UİO ve Genel Sekreterlik tarafından değerlendirilerek yerleştirmeler yapılır.</w:t>
      </w:r>
    </w:p>
    <w:p w14:paraId="6821B7F0" w14:textId="77777777" w:rsidR="000B2FCD" w:rsidRPr="000A791C" w:rsidRDefault="000B2FCD" w:rsidP="000B2FCD">
      <w:pPr>
        <w:sectPr w:rsidR="000B2FCD" w:rsidRPr="000A791C" w:rsidSect="000B2FCD">
          <w:type w:val="continuous"/>
          <w:pgSz w:w="11910" w:h="16840"/>
          <w:pgMar w:top="1300" w:right="1275" w:bottom="280" w:left="1275" w:header="708" w:footer="708" w:gutter="0"/>
          <w:cols w:space="708"/>
        </w:sectPr>
      </w:pPr>
    </w:p>
    <w:p w14:paraId="709A60A1" w14:textId="77777777" w:rsidR="000B2FCD" w:rsidRPr="000A791C" w:rsidRDefault="000B2FCD" w:rsidP="000B2FCD">
      <w:pPr>
        <w:rPr>
          <w:spacing w:val="-2"/>
        </w:rPr>
      </w:pPr>
      <w:bookmarkStart w:id="25" w:name="Sözleşme_ve_hibelerin_ödenmesi_(2)"/>
      <w:bookmarkEnd w:id="25"/>
      <w:r w:rsidRPr="000A791C">
        <w:t>Sözleşme</w:t>
      </w:r>
      <w:r w:rsidRPr="000A791C">
        <w:rPr>
          <w:spacing w:val="-8"/>
        </w:rPr>
        <w:t xml:space="preserve"> </w:t>
      </w:r>
      <w:r w:rsidRPr="000A791C">
        <w:t>ve</w:t>
      </w:r>
      <w:r w:rsidRPr="000A791C">
        <w:rPr>
          <w:spacing w:val="-8"/>
        </w:rPr>
        <w:t xml:space="preserve"> </w:t>
      </w:r>
      <w:r w:rsidRPr="000A791C">
        <w:t xml:space="preserve">hibelerin </w:t>
      </w:r>
      <w:r w:rsidRPr="000A791C">
        <w:rPr>
          <w:spacing w:val="-2"/>
        </w:rPr>
        <w:t>ödenmesi</w:t>
      </w:r>
    </w:p>
    <w:p w14:paraId="6D79F6A6" w14:textId="77777777" w:rsidR="000B2FCD" w:rsidRPr="000A791C" w:rsidRDefault="000B2FCD" w:rsidP="000B2FCD">
      <w:r w:rsidRPr="000A791C">
        <w:t>MADDE 33- (1) Yerleştirilen personel yurt dışında geçireceği süre için bağlı olduğu birim yöneticisinden izin almakla yükümlüdür.</w:t>
      </w:r>
    </w:p>
    <w:p w14:paraId="7AF82960" w14:textId="77777777" w:rsidR="000B2FCD" w:rsidRPr="000A791C" w:rsidRDefault="000B2FCD" w:rsidP="000B2FCD">
      <w:r w:rsidRPr="000A791C">
        <w:t>Erasmus programı çerçevesinde yerleştirilmiş personel ile Üniversite arasında yurt dışına gitmeden önce bir hibe sözleşmesi imzalanır. Bu sözleşme ile personelin Personel Hareketliliği programına katılacağı kesinleşir. Personelin gidiş öncesi UİO’ya teslim etmesi gereken belgeleri tamamlamasını takiben hibesinin ilk % 80’lik kısmı o yıl için belirlenen miktarda UİO tarafından ödenir.</w:t>
      </w:r>
    </w:p>
    <w:p w14:paraId="1D583772" w14:textId="77777777" w:rsidR="000B2FCD" w:rsidRPr="000A791C" w:rsidRDefault="000B2FCD" w:rsidP="000B2FCD">
      <w:r w:rsidRPr="000A791C">
        <w:lastRenderedPageBreak/>
        <w:t>Hareketlilik süresini tamamlayan personelin kalan % 20 hibesi Personel Hareketliliği Faaliyet Raporu Formu, seyahat belgeleri ve faaliyeti</w:t>
      </w:r>
      <w:r w:rsidRPr="000A791C">
        <w:rPr>
          <w:spacing w:val="40"/>
        </w:rPr>
        <w:t xml:space="preserve"> </w:t>
      </w:r>
      <w:r w:rsidRPr="000A791C">
        <w:t>gerçekleştirdiğine dair teyit formunu UİO’ya teslim etmesini takiben ödenir.</w:t>
      </w:r>
    </w:p>
    <w:p w14:paraId="5C53D5B9" w14:textId="77777777" w:rsidR="000B2FCD" w:rsidRPr="000A791C" w:rsidRDefault="000B2FCD" w:rsidP="000B2FCD">
      <w:r w:rsidRPr="000A791C">
        <w:t>Değişim için hibe tutarı, her yıl Avrupa Birliği Eğitim ve Gençlik Programları Merkezi Başkanlığı (Ulusal Ajans) tarafından belirlenir.</w:t>
      </w:r>
    </w:p>
    <w:p w14:paraId="173AF4B9" w14:textId="77777777" w:rsidR="000B2FCD" w:rsidRPr="006A5B0C" w:rsidRDefault="000B2FCD" w:rsidP="000B2FCD">
      <w:pPr>
        <w:jc w:val="center"/>
        <w:rPr>
          <w:b/>
          <w:bCs/>
        </w:rPr>
      </w:pPr>
      <w:bookmarkStart w:id="26" w:name="ALTINCI_BÖLÜM"/>
      <w:bookmarkEnd w:id="26"/>
      <w:r w:rsidRPr="006A5B0C">
        <w:rPr>
          <w:b/>
          <w:bCs/>
        </w:rPr>
        <w:t>ALTINCI</w:t>
      </w:r>
      <w:r w:rsidRPr="006A5B0C">
        <w:rPr>
          <w:b/>
          <w:bCs/>
          <w:spacing w:val="-10"/>
        </w:rPr>
        <w:t xml:space="preserve"> </w:t>
      </w:r>
      <w:r w:rsidRPr="006A5B0C">
        <w:rPr>
          <w:b/>
          <w:bCs/>
          <w:spacing w:val="-2"/>
        </w:rPr>
        <w:t>BÖLÜM</w:t>
      </w:r>
    </w:p>
    <w:p w14:paraId="4BCB20DE" w14:textId="77777777" w:rsidR="000B2FCD" w:rsidRPr="006A5B0C" w:rsidRDefault="000B2FCD" w:rsidP="000B2FCD">
      <w:pPr>
        <w:jc w:val="center"/>
        <w:rPr>
          <w:b/>
          <w:bCs/>
        </w:rPr>
      </w:pPr>
      <w:r w:rsidRPr="006A5B0C">
        <w:rPr>
          <w:b/>
          <w:bCs/>
        </w:rPr>
        <w:t>Diğer</w:t>
      </w:r>
      <w:r w:rsidRPr="006A5B0C">
        <w:rPr>
          <w:b/>
          <w:bCs/>
          <w:spacing w:val="-10"/>
        </w:rPr>
        <w:t xml:space="preserve"> </w:t>
      </w:r>
      <w:r w:rsidRPr="006A5B0C">
        <w:rPr>
          <w:b/>
          <w:bCs/>
        </w:rPr>
        <w:t>Değişim</w:t>
      </w:r>
      <w:r w:rsidRPr="006A5B0C">
        <w:rPr>
          <w:b/>
          <w:bCs/>
          <w:spacing w:val="-3"/>
        </w:rPr>
        <w:t xml:space="preserve"> </w:t>
      </w:r>
      <w:r w:rsidRPr="006A5B0C">
        <w:rPr>
          <w:b/>
          <w:bCs/>
        </w:rPr>
        <w:t>Programları</w:t>
      </w:r>
      <w:r w:rsidRPr="006A5B0C">
        <w:rPr>
          <w:b/>
          <w:bCs/>
          <w:spacing w:val="2"/>
        </w:rPr>
        <w:t xml:space="preserve"> </w:t>
      </w:r>
      <w:r w:rsidRPr="006A5B0C">
        <w:rPr>
          <w:b/>
          <w:bCs/>
        </w:rPr>
        <w:t>ve</w:t>
      </w:r>
      <w:r w:rsidRPr="006A5B0C">
        <w:rPr>
          <w:b/>
          <w:bCs/>
          <w:spacing w:val="-1"/>
        </w:rPr>
        <w:t xml:space="preserve"> </w:t>
      </w:r>
      <w:r w:rsidRPr="006A5B0C">
        <w:rPr>
          <w:b/>
          <w:bCs/>
        </w:rPr>
        <w:t>Son</w:t>
      </w:r>
      <w:r w:rsidRPr="006A5B0C">
        <w:rPr>
          <w:b/>
          <w:bCs/>
          <w:spacing w:val="-4"/>
        </w:rPr>
        <w:t xml:space="preserve"> </w:t>
      </w:r>
      <w:r w:rsidRPr="006A5B0C">
        <w:rPr>
          <w:b/>
          <w:bCs/>
          <w:spacing w:val="-2"/>
        </w:rPr>
        <w:t>Hükümler</w:t>
      </w:r>
    </w:p>
    <w:p w14:paraId="4AB8BF50" w14:textId="77777777" w:rsidR="000B2FCD" w:rsidRPr="000A791C" w:rsidRDefault="000B2FCD" w:rsidP="000B2FCD">
      <w:bookmarkStart w:id="27" w:name="Diğer_değişim_programları"/>
      <w:bookmarkEnd w:id="27"/>
      <w:r w:rsidRPr="000A791C">
        <w:t>Diğer</w:t>
      </w:r>
      <w:r w:rsidRPr="000A791C">
        <w:rPr>
          <w:spacing w:val="-9"/>
        </w:rPr>
        <w:t xml:space="preserve"> </w:t>
      </w:r>
      <w:r w:rsidRPr="000A791C">
        <w:t>değişim</w:t>
      </w:r>
      <w:r w:rsidRPr="000A791C">
        <w:rPr>
          <w:spacing w:val="-5"/>
        </w:rPr>
        <w:t xml:space="preserve"> </w:t>
      </w:r>
      <w:r w:rsidRPr="000A791C">
        <w:rPr>
          <w:spacing w:val="-2"/>
        </w:rPr>
        <w:t>programları</w:t>
      </w:r>
    </w:p>
    <w:p w14:paraId="2C9031A9" w14:textId="77777777" w:rsidR="000B2FCD" w:rsidRPr="000A791C" w:rsidRDefault="000B2FCD" w:rsidP="000B2FCD">
      <w:r w:rsidRPr="000A791C">
        <w:t>MADDE 34- (1) Erasmus dışındaki değişim anlaşmalarında uygulanacak kurallar ve esaslar hazırlanacak protokollerde belirtilir.</w:t>
      </w:r>
    </w:p>
    <w:p w14:paraId="32CDF2D1" w14:textId="77777777" w:rsidR="000B2FCD" w:rsidRPr="000A791C" w:rsidRDefault="000B2FCD" w:rsidP="000B2FCD">
      <w:pPr>
        <w:rPr>
          <w:spacing w:val="-2"/>
        </w:rPr>
      </w:pPr>
      <w:bookmarkStart w:id="28" w:name="İşlemlerin_yürütülmesi"/>
      <w:bookmarkEnd w:id="28"/>
      <w:r w:rsidRPr="000A791C">
        <w:t>İşlemlerin</w:t>
      </w:r>
      <w:r w:rsidRPr="000A791C">
        <w:rPr>
          <w:spacing w:val="-11"/>
        </w:rPr>
        <w:t xml:space="preserve"> </w:t>
      </w:r>
      <w:r w:rsidRPr="000A791C">
        <w:rPr>
          <w:spacing w:val="-2"/>
        </w:rPr>
        <w:t>yürütülmesi</w:t>
      </w:r>
    </w:p>
    <w:p w14:paraId="21E90E46" w14:textId="77777777" w:rsidR="000B2FCD" w:rsidRPr="000A791C" w:rsidRDefault="000B2FCD" w:rsidP="000B2FCD">
      <w:r w:rsidRPr="000A791C">
        <w:t>MADDE 35- (1) “Antalya Belek Üniversitesi Uluslararası İlişkiler Ofisi Yönergesi”nde yetki ve sorumlulukları belirtilen birim ve kişiler Erasmus Değişim Programları da dâhil olmak üzere tüm Uluslararası ikili anlaşmalara dayalı değişim programları kapsamında gelen ve giden öğrencilerin işlemlerini yürütmekten sorumludur.</w:t>
      </w:r>
    </w:p>
    <w:p w14:paraId="04D55ED0" w14:textId="77777777" w:rsidR="000B2FCD" w:rsidRPr="000A791C" w:rsidRDefault="000B2FCD" w:rsidP="000B2FCD">
      <w:pPr>
        <w:rPr>
          <w:spacing w:val="-2"/>
        </w:rPr>
      </w:pPr>
      <w:bookmarkStart w:id="29" w:name="Hüküm_bulunmayan_haller"/>
      <w:bookmarkEnd w:id="29"/>
      <w:r w:rsidRPr="000A791C">
        <w:t>Hüküm</w:t>
      </w:r>
      <w:r w:rsidRPr="000A791C">
        <w:rPr>
          <w:spacing w:val="-11"/>
        </w:rPr>
        <w:t xml:space="preserve"> </w:t>
      </w:r>
      <w:r w:rsidRPr="000A791C">
        <w:t>bulunmayan</w:t>
      </w:r>
      <w:r w:rsidRPr="000A791C">
        <w:rPr>
          <w:spacing w:val="-2"/>
        </w:rPr>
        <w:t xml:space="preserve"> haller</w:t>
      </w:r>
    </w:p>
    <w:p w14:paraId="08A2FAB4" w14:textId="77777777" w:rsidR="000B2FCD" w:rsidRPr="000A791C" w:rsidRDefault="000B2FCD" w:rsidP="000B2FCD">
      <w:r w:rsidRPr="000A791C">
        <w:t>MADDE 36- (1) Bu yönergede hüküm bulunmayan konularda, Antalya Belek Üniversitesi Önlisans ve Lisans Eğitim-Öğretim Yönetmeliği çerçevesinde Avrupa Birliği Eğitim ve Gençlik Programları Merkezi Başkanlığı (Ulusal Ajans) tarafından her akademik</w:t>
      </w:r>
      <w:r w:rsidRPr="000A791C">
        <w:rPr>
          <w:spacing w:val="40"/>
        </w:rPr>
        <w:t xml:space="preserve"> </w:t>
      </w:r>
      <w:r w:rsidRPr="000A791C">
        <w:t>yıl için hazırlanan Erasmus Uygulama El Kitabında geçen hükümlere göre, diğer konularda</w:t>
      </w:r>
      <w:r w:rsidRPr="000A791C">
        <w:rPr>
          <w:spacing w:val="40"/>
        </w:rPr>
        <w:t xml:space="preserve"> </w:t>
      </w:r>
      <w:r w:rsidRPr="000A791C">
        <w:t>ise ilgili birim Yönetim Kurulu kararlarına göre işlem yapılır.</w:t>
      </w:r>
    </w:p>
    <w:p w14:paraId="6F787426" w14:textId="77777777" w:rsidR="000B2FCD" w:rsidRPr="000A791C" w:rsidRDefault="000B2FCD" w:rsidP="000B2FCD">
      <w:bookmarkStart w:id="30" w:name="Yürürlük"/>
      <w:bookmarkEnd w:id="30"/>
      <w:r w:rsidRPr="000A791C">
        <w:rPr>
          <w:spacing w:val="-2"/>
        </w:rPr>
        <w:t>Yürürlük</w:t>
      </w:r>
    </w:p>
    <w:p w14:paraId="7B0CCED0" w14:textId="77777777" w:rsidR="000B2FCD" w:rsidRPr="000A791C" w:rsidRDefault="000B2FCD" w:rsidP="000B2FCD">
      <w:r w:rsidRPr="000A791C">
        <w:t>MADDE 37- (1) Bu Yönerge, Senatoda kabul</w:t>
      </w:r>
      <w:r w:rsidRPr="000A791C">
        <w:rPr>
          <w:spacing w:val="-5"/>
        </w:rPr>
        <w:t xml:space="preserve"> </w:t>
      </w:r>
      <w:r w:rsidRPr="000A791C">
        <w:t>edildikten sonra Mütevelli Heyet onayı ile yürürlüğe girer.</w:t>
      </w:r>
    </w:p>
    <w:p w14:paraId="3566E8E4" w14:textId="77777777" w:rsidR="000B2FCD" w:rsidRPr="000A791C" w:rsidRDefault="000B2FCD" w:rsidP="000B2FCD">
      <w:bookmarkStart w:id="31" w:name="Yürütme"/>
      <w:bookmarkEnd w:id="31"/>
      <w:r w:rsidRPr="000A791C">
        <w:rPr>
          <w:spacing w:val="-2"/>
        </w:rPr>
        <w:t>Yürütme</w:t>
      </w:r>
    </w:p>
    <w:p w14:paraId="1E3E5AA8" w14:textId="080EA7E9" w:rsidR="000B2FCD" w:rsidRPr="000A791C" w:rsidRDefault="000B2FCD" w:rsidP="000B2FCD">
      <w:pPr>
        <w:rPr>
          <w:spacing w:val="-2"/>
        </w:rPr>
      </w:pPr>
      <w:r w:rsidRPr="000A791C">
        <w:t>MADDE</w:t>
      </w:r>
      <w:r w:rsidRPr="000A791C">
        <w:rPr>
          <w:spacing w:val="-2"/>
        </w:rPr>
        <w:t xml:space="preserve"> </w:t>
      </w:r>
      <w:r w:rsidRPr="000A791C">
        <w:t>38-</w:t>
      </w:r>
      <w:r w:rsidRPr="000A791C">
        <w:rPr>
          <w:spacing w:val="-8"/>
        </w:rPr>
        <w:t xml:space="preserve"> </w:t>
      </w:r>
      <w:r w:rsidRPr="000A791C">
        <w:t>(1)</w:t>
      </w:r>
      <w:r w:rsidRPr="000A791C">
        <w:rPr>
          <w:spacing w:val="-3"/>
        </w:rPr>
        <w:t xml:space="preserve"> </w:t>
      </w:r>
      <w:r w:rsidRPr="000A791C">
        <w:t>Bu</w:t>
      </w:r>
      <w:r w:rsidRPr="000A791C">
        <w:rPr>
          <w:spacing w:val="1"/>
        </w:rPr>
        <w:t xml:space="preserve"> </w:t>
      </w:r>
      <w:r w:rsidRPr="000A791C">
        <w:t>Yönerge,</w:t>
      </w:r>
      <w:r w:rsidRPr="000A791C">
        <w:rPr>
          <w:spacing w:val="3"/>
        </w:rPr>
        <w:t xml:space="preserve"> </w:t>
      </w:r>
      <w:r w:rsidRPr="000A791C">
        <w:t>Rektör</w:t>
      </w:r>
      <w:r w:rsidRPr="000A791C">
        <w:rPr>
          <w:spacing w:val="-7"/>
        </w:rPr>
        <w:t xml:space="preserve"> </w:t>
      </w:r>
      <w:r w:rsidRPr="000A791C">
        <w:t>tarafından</w:t>
      </w:r>
      <w:r w:rsidRPr="000A791C">
        <w:rPr>
          <w:spacing w:val="2"/>
        </w:rPr>
        <w:t xml:space="preserve"> </w:t>
      </w:r>
      <w:r w:rsidRPr="000A791C">
        <w:rPr>
          <w:spacing w:val="-2"/>
        </w:rPr>
        <w:t>yürütülür.</w:t>
      </w:r>
    </w:p>
    <w:tbl>
      <w:tblPr>
        <w:tblStyle w:val="TabloKlavuzu"/>
        <w:tblW w:w="0" w:type="auto"/>
        <w:tblLook w:val="04A0" w:firstRow="1" w:lastRow="0" w:firstColumn="1" w:lastColumn="0" w:noHBand="0" w:noVBand="1"/>
      </w:tblPr>
      <w:tblGrid>
        <w:gridCol w:w="4531"/>
        <w:gridCol w:w="4531"/>
      </w:tblGrid>
      <w:tr w:rsidR="000A791C" w14:paraId="77076484" w14:textId="77777777" w:rsidTr="008151B9">
        <w:trPr>
          <w:trHeight w:val="283"/>
        </w:trPr>
        <w:tc>
          <w:tcPr>
            <w:tcW w:w="9062" w:type="dxa"/>
            <w:gridSpan w:val="2"/>
            <w:vAlign w:val="center"/>
          </w:tcPr>
          <w:p w14:paraId="734D4971" w14:textId="77777777" w:rsidR="000A791C" w:rsidRPr="007953FE" w:rsidRDefault="000A791C" w:rsidP="008151B9">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0A791C" w14:paraId="1367C821" w14:textId="77777777" w:rsidTr="008151B9">
        <w:trPr>
          <w:trHeight w:val="283"/>
        </w:trPr>
        <w:tc>
          <w:tcPr>
            <w:tcW w:w="4531" w:type="dxa"/>
            <w:vAlign w:val="center"/>
          </w:tcPr>
          <w:p w14:paraId="71A80E84" w14:textId="77777777" w:rsidR="000A791C" w:rsidRPr="007953FE" w:rsidRDefault="000A791C" w:rsidP="008151B9">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5741D3D0" w14:textId="77777777" w:rsidR="000A791C" w:rsidRPr="007953FE" w:rsidRDefault="000A791C" w:rsidP="008151B9">
            <w:pPr>
              <w:pStyle w:val="NormalWeb"/>
              <w:spacing w:before="0" w:beforeAutospacing="0" w:after="0" w:afterAutospacing="0"/>
              <w:ind w:right="-142"/>
              <w:jc w:val="center"/>
              <w:rPr>
                <w:b/>
                <w:bCs/>
                <w:color w:val="000000"/>
              </w:rPr>
            </w:pPr>
            <w:r w:rsidRPr="007953FE">
              <w:rPr>
                <w:b/>
                <w:bCs/>
                <w:color w:val="000000"/>
              </w:rPr>
              <w:t>SAYISI</w:t>
            </w:r>
          </w:p>
        </w:tc>
      </w:tr>
      <w:tr w:rsidR="000A791C" w14:paraId="6714FCA2" w14:textId="77777777" w:rsidTr="008151B9">
        <w:trPr>
          <w:trHeight w:val="283"/>
        </w:trPr>
        <w:tc>
          <w:tcPr>
            <w:tcW w:w="4531" w:type="dxa"/>
          </w:tcPr>
          <w:p w14:paraId="0F754D3E" w14:textId="527DE91B" w:rsidR="000A791C" w:rsidRDefault="000B2FCD" w:rsidP="000B2FCD">
            <w:pPr>
              <w:pStyle w:val="NormalWeb"/>
              <w:tabs>
                <w:tab w:val="clear" w:pos="4536"/>
                <w:tab w:val="left" w:pos="3165"/>
              </w:tabs>
              <w:spacing w:before="0" w:beforeAutospacing="0" w:after="0" w:afterAutospacing="0"/>
              <w:ind w:right="-142"/>
              <w:jc w:val="center"/>
              <w:rPr>
                <w:color w:val="000000"/>
              </w:rPr>
            </w:pPr>
            <w:r>
              <w:rPr>
                <w:color w:val="000000"/>
              </w:rPr>
              <w:t>29/09/2025</w:t>
            </w:r>
          </w:p>
        </w:tc>
        <w:tc>
          <w:tcPr>
            <w:tcW w:w="4531" w:type="dxa"/>
          </w:tcPr>
          <w:p w14:paraId="2221004B" w14:textId="58305D73" w:rsidR="000A791C" w:rsidRDefault="000B2FCD" w:rsidP="000B2FCD">
            <w:pPr>
              <w:pStyle w:val="NormalWeb"/>
              <w:spacing w:before="0" w:beforeAutospacing="0" w:after="0" w:afterAutospacing="0"/>
              <w:ind w:right="-142"/>
              <w:jc w:val="center"/>
              <w:rPr>
                <w:color w:val="000000"/>
              </w:rPr>
            </w:pPr>
            <w:r>
              <w:rPr>
                <w:color w:val="000000"/>
              </w:rPr>
              <w:t>2025/19</w:t>
            </w:r>
          </w:p>
        </w:tc>
      </w:tr>
    </w:tbl>
    <w:p w14:paraId="706073CD" w14:textId="77777777" w:rsidR="00C93BCD" w:rsidRPr="000A791C" w:rsidRDefault="00C93BCD" w:rsidP="000A791C">
      <w:pPr>
        <w:pStyle w:val="GvdeMetni"/>
        <w:spacing w:before="32" w:line="360" w:lineRule="auto"/>
        <w:ind w:left="852" w:firstLine="0"/>
        <w:rPr>
          <w:spacing w:val="-2"/>
        </w:rPr>
      </w:pPr>
    </w:p>
    <w:sectPr w:rsidR="00C93BCD" w:rsidRPr="000A791C" w:rsidSect="0014133A">
      <w:headerReference w:type="default" r:id="rId10"/>
      <w:footerReference w:type="default" r:id="rId11"/>
      <w:type w:val="continuous"/>
      <w:pgSz w:w="11910" w:h="16840"/>
      <w:pgMar w:top="1640" w:right="1275" w:bottom="280" w:left="1275" w:header="567"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DB45" w14:textId="77777777" w:rsidR="00C85E36" w:rsidRDefault="00C85E36" w:rsidP="003A6F6D">
      <w:r>
        <w:separator/>
      </w:r>
    </w:p>
  </w:endnote>
  <w:endnote w:type="continuationSeparator" w:id="0">
    <w:p w14:paraId="48E83A4D" w14:textId="77777777" w:rsidR="00C85E36" w:rsidRDefault="00C85E3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60278F" w14:paraId="458495EE" w14:textId="77777777" w:rsidTr="008151B9">
      <w:trPr>
        <w:trHeight w:val="434"/>
      </w:trPr>
      <w:tc>
        <w:tcPr>
          <w:tcW w:w="3686" w:type="dxa"/>
          <w:vAlign w:val="center"/>
        </w:tcPr>
        <w:p w14:paraId="4DB539D7" w14:textId="77777777" w:rsidR="0060278F" w:rsidRPr="003A6F6D" w:rsidRDefault="0060278F" w:rsidP="0060278F">
          <w:pPr>
            <w:pStyle w:val="AltBilgi"/>
            <w:jc w:val="center"/>
            <w:rPr>
              <w:b/>
              <w:bCs/>
            </w:rPr>
          </w:pPr>
          <w:r w:rsidRPr="003A6F6D">
            <w:rPr>
              <w:b/>
              <w:bCs/>
            </w:rPr>
            <w:t>Hazırlayan</w:t>
          </w:r>
        </w:p>
      </w:tc>
      <w:tc>
        <w:tcPr>
          <w:tcW w:w="3717" w:type="dxa"/>
          <w:vAlign w:val="center"/>
        </w:tcPr>
        <w:p w14:paraId="3C78C8F8" w14:textId="77777777" w:rsidR="0060278F" w:rsidRPr="003A6F6D" w:rsidRDefault="0060278F" w:rsidP="0060278F">
          <w:pPr>
            <w:pStyle w:val="AltBilgi"/>
            <w:jc w:val="center"/>
            <w:rPr>
              <w:b/>
              <w:bCs/>
              <w:sz w:val="16"/>
              <w:szCs w:val="16"/>
            </w:rPr>
          </w:pPr>
          <w:r w:rsidRPr="003A6F6D">
            <w:rPr>
              <w:b/>
              <w:bCs/>
            </w:rPr>
            <w:t>Kontrol Eden</w:t>
          </w:r>
        </w:p>
      </w:tc>
      <w:tc>
        <w:tcPr>
          <w:tcW w:w="3371" w:type="dxa"/>
          <w:vAlign w:val="center"/>
        </w:tcPr>
        <w:p w14:paraId="00C2A019" w14:textId="77777777" w:rsidR="0060278F" w:rsidRPr="003A6F6D" w:rsidRDefault="0060278F" w:rsidP="0060278F">
          <w:pPr>
            <w:pStyle w:val="AltBilgi"/>
            <w:jc w:val="center"/>
            <w:rPr>
              <w:b/>
              <w:bCs/>
              <w:sz w:val="16"/>
              <w:szCs w:val="16"/>
            </w:rPr>
          </w:pPr>
          <w:r w:rsidRPr="003A6F6D">
            <w:rPr>
              <w:b/>
              <w:bCs/>
            </w:rPr>
            <w:t>Yayın Onayı</w:t>
          </w:r>
        </w:p>
      </w:tc>
    </w:tr>
    <w:tr w:rsidR="0060278F" w14:paraId="4C42A352" w14:textId="77777777" w:rsidTr="008151B9">
      <w:trPr>
        <w:trHeight w:val="464"/>
      </w:trPr>
      <w:tc>
        <w:tcPr>
          <w:tcW w:w="3686" w:type="dxa"/>
          <w:vAlign w:val="center"/>
        </w:tcPr>
        <w:p w14:paraId="0A78A3CE" w14:textId="77777777" w:rsidR="0060278F" w:rsidRPr="00FA108B" w:rsidRDefault="0060278F" w:rsidP="0060278F">
          <w:pPr>
            <w:pStyle w:val="AltBilgi"/>
            <w:jc w:val="center"/>
          </w:pPr>
          <w:r>
            <w:t>Erasmus Koordinatörlüğü</w:t>
          </w:r>
        </w:p>
      </w:tc>
      <w:tc>
        <w:tcPr>
          <w:tcW w:w="3717" w:type="dxa"/>
          <w:vAlign w:val="center"/>
        </w:tcPr>
        <w:p w14:paraId="5130DAB2" w14:textId="23A83720" w:rsidR="0060278F" w:rsidRPr="00514ECE" w:rsidRDefault="0060278F" w:rsidP="0060278F">
          <w:pPr>
            <w:pStyle w:val="AltBilgi"/>
            <w:jc w:val="center"/>
          </w:pPr>
          <w:r w:rsidRPr="00FA108B">
            <w:t>Kalite Koordinatör</w:t>
          </w:r>
          <w:r w:rsidR="00C93BCD">
            <w:t>l</w:t>
          </w:r>
          <w:r>
            <w:t>ü</w:t>
          </w:r>
          <w:r w:rsidR="00C93BCD">
            <w:t>ğü</w:t>
          </w:r>
        </w:p>
      </w:tc>
      <w:tc>
        <w:tcPr>
          <w:tcW w:w="3371" w:type="dxa"/>
          <w:vAlign w:val="center"/>
        </w:tcPr>
        <w:p w14:paraId="5A42B5BB" w14:textId="2F696E53" w:rsidR="0060278F" w:rsidRPr="00514ECE" w:rsidRDefault="0060278F" w:rsidP="0060278F">
          <w:pPr>
            <w:pStyle w:val="AltBilgi"/>
            <w:jc w:val="center"/>
          </w:pPr>
          <w:r w:rsidRPr="00FA108B">
            <w:t xml:space="preserve">Rektör </w:t>
          </w:r>
          <w:r w:rsidR="00C93BCD">
            <w:t>Yardımcısı</w:t>
          </w:r>
        </w:p>
      </w:tc>
    </w:tr>
  </w:tbl>
  <w:p w14:paraId="2F380404" w14:textId="77777777" w:rsidR="0060278F" w:rsidRDefault="0060278F" w:rsidP="006027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CC0F391" w:rsidR="00FA108B" w:rsidRPr="00FA108B" w:rsidRDefault="00166200" w:rsidP="003A6F6D">
          <w:pPr>
            <w:pStyle w:val="AltBilgi"/>
            <w:jc w:val="center"/>
          </w:pPr>
          <w:r>
            <w:t>Erasmus</w:t>
          </w:r>
          <w:r w:rsidR="00FC25B7">
            <w:t xml:space="preserve"> Koordinatörlüğü</w:t>
          </w:r>
        </w:p>
      </w:tc>
      <w:tc>
        <w:tcPr>
          <w:tcW w:w="3717" w:type="dxa"/>
          <w:vAlign w:val="center"/>
        </w:tcPr>
        <w:p w14:paraId="1146F847" w14:textId="270ED63A" w:rsidR="00FA108B" w:rsidRPr="00514ECE" w:rsidRDefault="00FA108B" w:rsidP="003A6F6D">
          <w:pPr>
            <w:pStyle w:val="AltBilgi"/>
            <w:jc w:val="center"/>
          </w:pPr>
          <w:r w:rsidRPr="00FA108B">
            <w:t>Kalite Koordinatö</w:t>
          </w:r>
          <w:r w:rsidR="000A791C">
            <w:t>rlüğü</w:t>
          </w:r>
        </w:p>
      </w:tc>
      <w:tc>
        <w:tcPr>
          <w:tcW w:w="3371" w:type="dxa"/>
          <w:vAlign w:val="center"/>
        </w:tcPr>
        <w:p w14:paraId="6AAF7A5B" w14:textId="16953906" w:rsidR="00FA108B" w:rsidRPr="00514ECE" w:rsidRDefault="00FA108B" w:rsidP="003A6F6D">
          <w:pPr>
            <w:pStyle w:val="AltBilgi"/>
            <w:jc w:val="center"/>
          </w:pPr>
          <w:r w:rsidRPr="00FA108B">
            <w:t xml:space="preserve">Rektör </w:t>
          </w:r>
          <w:r w:rsidR="000A791C">
            <w:t>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D5DC" w14:textId="77777777" w:rsidR="00C85E36" w:rsidRDefault="00C85E36" w:rsidP="003A6F6D">
      <w:r>
        <w:separator/>
      </w:r>
    </w:p>
  </w:footnote>
  <w:footnote w:type="continuationSeparator" w:id="0">
    <w:p w14:paraId="3390C6CA" w14:textId="77777777" w:rsidR="00C85E36" w:rsidRDefault="00C85E3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60278F" w14:paraId="1AD9DCD0" w14:textId="77777777" w:rsidTr="008151B9">
      <w:trPr>
        <w:trHeight w:val="157"/>
      </w:trPr>
      <w:tc>
        <w:tcPr>
          <w:tcW w:w="2552" w:type="dxa"/>
          <w:vMerge w:val="restart"/>
          <w:vAlign w:val="center"/>
        </w:tcPr>
        <w:p w14:paraId="64F305DE" w14:textId="77777777" w:rsidR="0060278F" w:rsidRPr="00B568C1" w:rsidRDefault="0060278F" w:rsidP="0060278F">
          <w:pPr>
            <w:pStyle w:val="stBilgi"/>
            <w:rPr>
              <w:sz w:val="32"/>
              <w:szCs w:val="32"/>
            </w:rPr>
          </w:pPr>
          <w:r>
            <w:rPr>
              <w:noProof/>
              <w:lang w:eastAsia="tr-TR"/>
            </w:rPr>
            <w:drawing>
              <wp:inline distT="0" distB="0" distL="0" distR="0" wp14:anchorId="544BE433" wp14:editId="7E7E58E2">
                <wp:extent cx="1510026" cy="632460"/>
                <wp:effectExtent l="0" t="0" r="0" b="0"/>
                <wp:docPr id="877727944" name="Resim 87772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5A35043E" w14:textId="77777777" w:rsidR="0060278F" w:rsidRDefault="0060278F" w:rsidP="0060278F">
          <w:pPr>
            <w:pStyle w:val="stBilgi"/>
            <w:jc w:val="center"/>
            <w:rPr>
              <w:b/>
              <w:bCs/>
            </w:rPr>
          </w:pPr>
          <w:r w:rsidRPr="00485BF0">
            <w:rPr>
              <w:b/>
              <w:bCs/>
            </w:rPr>
            <w:t>ANTALYA BELEK ÜNİVERSİTESİ</w:t>
          </w:r>
        </w:p>
        <w:p w14:paraId="3EF09C42" w14:textId="77777777" w:rsidR="0060278F" w:rsidRDefault="0060278F" w:rsidP="0060278F">
          <w:pPr>
            <w:pStyle w:val="stBilgi"/>
            <w:jc w:val="center"/>
            <w:rPr>
              <w:b/>
              <w:bCs/>
            </w:rPr>
          </w:pPr>
          <w:r>
            <w:rPr>
              <w:b/>
              <w:bCs/>
            </w:rPr>
            <w:t>ERASMUS KOORDİNATÖRLÜĞÜ</w:t>
          </w:r>
        </w:p>
        <w:p w14:paraId="2FA772BC" w14:textId="77777777" w:rsidR="0060278F" w:rsidRPr="003A6F6D" w:rsidRDefault="0060278F" w:rsidP="0060278F">
          <w:pPr>
            <w:pStyle w:val="stBilgi"/>
            <w:jc w:val="center"/>
            <w:rPr>
              <w:b/>
              <w:bCs/>
            </w:rPr>
          </w:pPr>
          <w:r>
            <w:rPr>
              <w:b/>
              <w:bCs/>
            </w:rPr>
            <w:t>YÖNERGESİ</w:t>
          </w:r>
        </w:p>
      </w:tc>
      <w:tc>
        <w:tcPr>
          <w:tcW w:w="1843" w:type="dxa"/>
        </w:tcPr>
        <w:p w14:paraId="45E95935" w14:textId="77777777" w:rsidR="0060278F" w:rsidRPr="00FC25B7" w:rsidRDefault="0060278F" w:rsidP="0060278F">
          <w:pPr>
            <w:pStyle w:val="stBilgi"/>
            <w:rPr>
              <w:sz w:val="20"/>
              <w:szCs w:val="20"/>
            </w:rPr>
          </w:pPr>
          <w:r w:rsidRPr="00FC25B7">
            <w:rPr>
              <w:sz w:val="20"/>
              <w:szCs w:val="20"/>
            </w:rPr>
            <w:t>Doküman No:</w:t>
          </w:r>
        </w:p>
      </w:tc>
      <w:tc>
        <w:tcPr>
          <w:tcW w:w="1559" w:type="dxa"/>
        </w:tcPr>
        <w:p w14:paraId="241027F6" w14:textId="2DE29B3E" w:rsidR="0060278F" w:rsidRPr="00FC25B7" w:rsidRDefault="0060278F" w:rsidP="0060278F">
          <w:pPr>
            <w:pStyle w:val="stBilgi"/>
            <w:rPr>
              <w:sz w:val="20"/>
              <w:szCs w:val="20"/>
            </w:rPr>
          </w:pPr>
          <w:r>
            <w:rPr>
              <w:sz w:val="20"/>
              <w:szCs w:val="20"/>
            </w:rPr>
            <w:t>ERS</w:t>
          </w:r>
          <w:r w:rsidRPr="00FC25B7">
            <w:rPr>
              <w:sz w:val="20"/>
              <w:szCs w:val="20"/>
            </w:rPr>
            <w:t>.YNG.00</w:t>
          </w:r>
          <w:r>
            <w:rPr>
              <w:sz w:val="20"/>
              <w:szCs w:val="20"/>
            </w:rPr>
            <w:t>1</w:t>
          </w:r>
        </w:p>
      </w:tc>
    </w:tr>
    <w:tr w:rsidR="0060278F" w14:paraId="13747ACF" w14:textId="77777777" w:rsidTr="008151B9">
      <w:trPr>
        <w:trHeight w:val="154"/>
      </w:trPr>
      <w:tc>
        <w:tcPr>
          <w:tcW w:w="2552" w:type="dxa"/>
          <w:vMerge/>
          <w:vAlign w:val="center"/>
        </w:tcPr>
        <w:p w14:paraId="32F8E63D" w14:textId="77777777" w:rsidR="0060278F" w:rsidRDefault="0060278F" w:rsidP="0060278F">
          <w:pPr>
            <w:pStyle w:val="stBilgi"/>
            <w:rPr>
              <w:noProof/>
              <w:lang w:eastAsia="tr-TR"/>
            </w:rPr>
          </w:pPr>
        </w:p>
      </w:tc>
      <w:tc>
        <w:tcPr>
          <w:tcW w:w="4820" w:type="dxa"/>
          <w:vMerge/>
          <w:vAlign w:val="center"/>
        </w:tcPr>
        <w:p w14:paraId="11A5815D" w14:textId="77777777" w:rsidR="0060278F" w:rsidRDefault="0060278F" w:rsidP="0060278F">
          <w:pPr>
            <w:pStyle w:val="stBilgi"/>
          </w:pPr>
        </w:p>
      </w:tc>
      <w:tc>
        <w:tcPr>
          <w:tcW w:w="1843" w:type="dxa"/>
        </w:tcPr>
        <w:p w14:paraId="1560800A" w14:textId="77777777" w:rsidR="0060278F" w:rsidRPr="00FC25B7" w:rsidRDefault="0060278F" w:rsidP="0060278F">
          <w:pPr>
            <w:pStyle w:val="stBilgi"/>
            <w:rPr>
              <w:sz w:val="20"/>
              <w:szCs w:val="20"/>
            </w:rPr>
          </w:pPr>
          <w:r w:rsidRPr="00FC25B7">
            <w:rPr>
              <w:sz w:val="20"/>
              <w:szCs w:val="20"/>
            </w:rPr>
            <w:t>İlk Yayın Tarihi:</w:t>
          </w:r>
        </w:p>
      </w:tc>
      <w:tc>
        <w:tcPr>
          <w:tcW w:w="1559" w:type="dxa"/>
        </w:tcPr>
        <w:p w14:paraId="321CBC67" w14:textId="56201117" w:rsidR="0060278F" w:rsidRPr="00FC25B7" w:rsidRDefault="007F2E6A" w:rsidP="0060278F">
          <w:pPr>
            <w:pStyle w:val="stBilgi"/>
            <w:rPr>
              <w:sz w:val="20"/>
              <w:szCs w:val="20"/>
            </w:rPr>
          </w:pPr>
          <w:r>
            <w:rPr>
              <w:sz w:val="20"/>
              <w:szCs w:val="20"/>
            </w:rPr>
            <w:t>29</w:t>
          </w:r>
          <w:r w:rsidR="0060278F">
            <w:rPr>
              <w:sz w:val="20"/>
              <w:szCs w:val="20"/>
            </w:rPr>
            <w:t>.0</w:t>
          </w:r>
          <w:r>
            <w:rPr>
              <w:sz w:val="20"/>
              <w:szCs w:val="20"/>
            </w:rPr>
            <w:t>9</w:t>
          </w:r>
          <w:r w:rsidR="0060278F">
            <w:rPr>
              <w:sz w:val="20"/>
              <w:szCs w:val="20"/>
            </w:rPr>
            <w:t>.2025</w:t>
          </w:r>
        </w:p>
      </w:tc>
    </w:tr>
    <w:tr w:rsidR="0060278F" w14:paraId="5DC05922" w14:textId="77777777" w:rsidTr="008151B9">
      <w:trPr>
        <w:trHeight w:val="154"/>
      </w:trPr>
      <w:tc>
        <w:tcPr>
          <w:tcW w:w="2552" w:type="dxa"/>
          <w:vMerge/>
          <w:vAlign w:val="center"/>
        </w:tcPr>
        <w:p w14:paraId="7698244C" w14:textId="77777777" w:rsidR="0060278F" w:rsidRDefault="0060278F" w:rsidP="0060278F">
          <w:pPr>
            <w:pStyle w:val="stBilgi"/>
            <w:rPr>
              <w:noProof/>
              <w:lang w:eastAsia="tr-TR"/>
            </w:rPr>
          </w:pPr>
        </w:p>
      </w:tc>
      <w:tc>
        <w:tcPr>
          <w:tcW w:w="4820" w:type="dxa"/>
          <w:vMerge/>
          <w:vAlign w:val="center"/>
        </w:tcPr>
        <w:p w14:paraId="45B5744A" w14:textId="77777777" w:rsidR="0060278F" w:rsidRDefault="0060278F" w:rsidP="0060278F">
          <w:pPr>
            <w:pStyle w:val="stBilgi"/>
          </w:pPr>
        </w:p>
      </w:tc>
      <w:tc>
        <w:tcPr>
          <w:tcW w:w="1843" w:type="dxa"/>
        </w:tcPr>
        <w:p w14:paraId="5D3B1E50" w14:textId="77777777" w:rsidR="0060278F" w:rsidRPr="00FC25B7" w:rsidRDefault="0060278F" w:rsidP="0060278F">
          <w:pPr>
            <w:pStyle w:val="stBilgi"/>
            <w:rPr>
              <w:sz w:val="20"/>
              <w:szCs w:val="20"/>
            </w:rPr>
          </w:pPr>
          <w:r w:rsidRPr="00FC25B7">
            <w:rPr>
              <w:sz w:val="20"/>
              <w:szCs w:val="20"/>
            </w:rPr>
            <w:t>Revizyon Tarihi:</w:t>
          </w:r>
        </w:p>
      </w:tc>
      <w:tc>
        <w:tcPr>
          <w:tcW w:w="1559" w:type="dxa"/>
        </w:tcPr>
        <w:p w14:paraId="4006BE53" w14:textId="77777777" w:rsidR="0060278F" w:rsidRPr="00FC25B7" w:rsidRDefault="0060278F" w:rsidP="0060278F">
          <w:pPr>
            <w:pStyle w:val="stBilgi"/>
            <w:rPr>
              <w:sz w:val="20"/>
              <w:szCs w:val="20"/>
            </w:rPr>
          </w:pPr>
          <w:r w:rsidRPr="00FC25B7">
            <w:rPr>
              <w:sz w:val="20"/>
              <w:szCs w:val="20"/>
            </w:rPr>
            <w:t>-</w:t>
          </w:r>
        </w:p>
      </w:tc>
    </w:tr>
    <w:tr w:rsidR="0060278F" w14:paraId="40846DBD" w14:textId="77777777" w:rsidTr="008151B9">
      <w:trPr>
        <w:trHeight w:val="154"/>
      </w:trPr>
      <w:tc>
        <w:tcPr>
          <w:tcW w:w="2552" w:type="dxa"/>
          <w:vMerge/>
          <w:vAlign w:val="center"/>
        </w:tcPr>
        <w:p w14:paraId="3728452B" w14:textId="77777777" w:rsidR="0060278F" w:rsidRDefault="0060278F" w:rsidP="0060278F">
          <w:pPr>
            <w:pStyle w:val="stBilgi"/>
            <w:rPr>
              <w:noProof/>
              <w:lang w:eastAsia="tr-TR"/>
            </w:rPr>
          </w:pPr>
        </w:p>
      </w:tc>
      <w:tc>
        <w:tcPr>
          <w:tcW w:w="4820" w:type="dxa"/>
          <w:vMerge/>
          <w:vAlign w:val="center"/>
        </w:tcPr>
        <w:p w14:paraId="1EF257F7" w14:textId="77777777" w:rsidR="0060278F" w:rsidRDefault="0060278F" w:rsidP="0060278F">
          <w:pPr>
            <w:pStyle w:val="stBilgi"/>
          </w:pPr>
        </w:p>
      </w:tc>
      <w:tc>
        <w:tcPr>
          <w:tcW w:w="1843" w:type="dxa"/>
        </w:tcPr>
        <w:p w14:paraId="5225744C" w14:textId="77777777" w:rsidR="0060278F" w:rsidRPr="00FC25B7" w:rsidRDefault="0060278F" w:rsidP="0060278F">
          <w:pPr>
            <w:pStyle w:val="stBilgi"/>
            <w:rPr>
              <w:sz w:val="20"/>
              <w:szCs w:val="20"/>
            </w:rPr>
          </w:pPr>
          <w:r w:rsidRPr="00FC25B7">
            <w:rPr>
              <w:sz w:val="20"/>
              <w:szCs w:val="20"/>
            </w:rPr>
            <w:t>Revizyon No:</w:t>
          </w:r>
        </w:p>
      </w:tc>
      <w:tc>
        <w:tcPr>
          <w:tcW w:w="1559" w:type="dxa"/>
        </w:tcPr>
        <w:p w14:paraId="01EB7216" w14:textId="77777777" w:rsidR="0060278F" w:rsidRPr="00FC25B7" w:rsidRDefault="0060278F" w:rsidP="0060278F">
          <w:pPr>
            <w:pStyle w:val="stBilgi"/>
            <w:rPr>
              <w:sz w:val="20"/>
              <w:szCs w:val="20"/>
            </w:rPr>
          </w:pPr>
          <w:r w:rsidRPr="00FC25B7">
            <w:rPr>
              <w:sz w:val="20"/>
              <w:szCs w:val="20"/>
            </w:rPr>
            <w:t>00</w:t>
          </w:r>
        </w:p>
      </w:tc>
    </w:tr>
    <w:tr w:rsidR="0060278F" w14:paraId="103ECD05" w14:textId="77777777" w:rsidTr="008151B9">
      <w:trPr>
        <w:trHeight w:val="154"/>
      </w:trPr>
      <w:tc>
        <w:tcPr>
          <w:tcW w:w="2552" w:type="dxa"/>
          <w:vMerge/>
          <w:vAlign w:val="center"/>
        </w:tcPr>
        <w:p w14:paraId="3372CAE6" w14:textId="77777777" w:rsidR="0060278F" w:rsidRDefault="0060278F" w:rsidP="0060278F">
          <w:pPr>
            <w:pStyle w:val="stBilgi"/>
            <w:rPr>
              <w:noProof/>
              <w:lang w:eastAsia="tr-TR"/>
            </w:rPr>
          </w:pPr>
        </w:p>
      </w:tc>
      <w:tc>
        <w:tcPr>
          <w:tcW w:w="4820" w:type="dxa"/>
          <w:vMerge/>
          <w:vAlign w:val="center"/>
        </w:tcPr>
        <w:p w14:paraId="55DE9EDD" w14:textId="77777777" w:rsidR="0060278F" w:rsidRDefault="0060278F" w:rsidP="0060278F">
          <w:pPr>
            <w:pStyle w:val="stBilgi"/>
          </w:pPr>
        </w:p>
      </w:tc>
      <w:tc>
        <w:tcPr>
          <w:tcW w:w="1843" w:type="dxa"/>
        </w:tcPr>
        <w:p w14:paraId="58815ECC" w14:textId="77777777" w:rsidR="0060278F" w:rsidRPr="00FC25B7" w:rsidRDefault="0060278F" w:rsidP="0060278F">
          <w:pPr>
            <w:pStyle w:val="stBilgi"/>
            <w:rPr>
              <w:sz w:val="20"/>
              <w:szCs w:val="20"/>
            </w:rPr>
          </w:pPr>
          <w:r w:rsidRPr="00FC25B7">
            <w:rPr>
              <w:sz w:val="20"/>
              <w:szCs w:val="20"/>
            </w:rPr>
            <w:t>Sayfa No:</w:t>
          </w:r>
        </w:p>
      </w:tc>
      <w:tc>
        <w:tcPr>
          <w:tcW w:w="1559" w:type="dxa"/>
        </w:tcPr>
        <w:p w14:paraId="761EA221" w14:textId="77777777" w:rsidR="0060278F" w:rsidRPr="00FC25B7" w:rsidRDefault="0060278F" w:rsidP="0060278F">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/1</w:t>
          </w:r>
          <w:r>
            <w:rPr>
              <w:sz w:val="20"/>
              <w:szCs w:val="20"/>
            </w:rPr>
            <w:t>5</w:t>
          </w:r>
        </w:p>
      </w:tc>
    </w:tr>
  </w:tbl>
  <w:p w14:paraId="26BDAA2C" w14:textId="77777777" w:rsidR="0060278F" w:rsidRDefault="0060278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4930E026" w:rsidR="00FC25B7" w:rsidRDefault="00166200" w:rsidP="003A6F6D">
          <w:pPr>
            <w:pStyle w:val="stBilgi"/>
            <w:jc w:val="center"/>
            <w:rPr>
              <w:b/>
              <w:bCs/>
            </w:rPr>
          </w:pPr>
          <w:r>
            <w:rPr>
              <w:b/>
              <w:bCs/>
            </w:rPr>
            <w:t>ERASMUS</w:t>
          </w:r>
          <w:r w:rsidR="00FC25B7">
            <w:rPr>
              <w:b/>
              <w:bCs/>
            </w:rPr>
            <w:t xml:space="preserve"> KOORDİNATÖRLÜĞÜ</w:t>
          </w:r>
        </w:p>
        <w:p w14:paraId="4EB304DA" w14:textId="0875CDAD" w:rsidR="00FC25B7" w:rsidRPr="003A6F6D" w:rsidRDefault="00FC25B7" w:rsidP="003A6F6D">
          <w:pPr>
            <w:pStyle w:val="stBilgi"/>
            <w:jc w:val="center"/>
            <w:rPr>
              <w:b/>
              <w:bCs/>
            </w:rPr>
          </w:pPr>
          <w:r>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0D2FE206" w:rsidR="00384F51" w:rsidRPr="00FC25B7" w:rsidRDefault="00166200" w:rsidP="003A6F6D">
          <w:pPr>
            <w:pStyle w:val="stBilgi"/>
            <w:rPr>
              <w:sz w:val="20"/>
              <w:szCs w:val="20"/>
            </w:rPr>
          </w:pPr>
          <w:r>
            <w:rPr>
              <w:sz w:val="20"/>
              <w:szCs w:val="20"/>
            </w:rPr>
            <w:t>ERS</w:t>
          </w:r>
          <w:r w:rsidR="00FC25B7" w:rsidRPr="00FC25B7">
            <w:rPr>
              <w:sz w:val="20"/>
              <w:szCs w:val="20"/>
            </w:rPr>
            <w:t>.YNG.00</w:t>
          </w:r>
          <w:r>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16B145CA" w:rsidR="00384F51" w:rsidRPr="00FC25B7" w:rsidRDefault="00FC25B7" w:rsidP="00FC25B7">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56CCFC0D"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D5255" w:rsidRPr="00FC25B7">
            <w:rPr>
              <w:sz w:val="20"/>
              <w:szCs w:val="20"/>
            </w:rPr>
            <w:t>1</w:t>
          </w:r>
          <w:r w:rsidR="009B01C3">
            <w:rPr>
              <w:sz w:val="20"/>
              <w:szCs w:val="20"/>
            </w:rPr>
            <w:t>5</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635"/>
    <w:multiLevelType w:val="hybridMultilevel"/>
    <w:tmpl w:val="339A2B4C"/>
    <w:lvl w:ilvl="0" w:tplc="79B4772E">
      <w:start w:val="2"/>
      <w:numFmt w:val="decimal"/>
      <w:lvlText w:val="(%1)"/>
      <w:lvlJc w:val="left"/>
      <w:pPr>
        <w:ind w:left="141" w:hanging="351"/>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9E82841C">
      <w:numFmt w:val="bullet"/>
      <w:lvlText w:val="•"/>
      <w:lvlJc w:val="left"/>
      <w:pPr>
        <w:ind w:left="1061" w:hanging="351"/>
      </w:pPr>
      <w:rPr>
        <w:rFonts w:hint="default"/>
        <w:lang w:val="tr-TR" w:eastAsia="en-US" w:bidi="ar-SA"/>
      </w:rPr>
    </w:lvl>
    <w:lvl w:ilvl="2" w:tplc="BE6A59C8">
      <w:numFmt w:val="bullet"/>
      <w:lvlText w:val="•"/>
      <w:lvlJc w:val="left"/>
      <w:pPr>
        <w:ind w:left="1983" w:hanging="351"/>
      </w:pPr>
      <w:rPr>
        <w:rFonts w:hint="default"/>
        <w:lang w:val="tr-TR" w:eastAsia="en-US" w:bidi="ar-SA"/>
      </w:rPr>
    </w:lvl>
    <w:lvl w:ilvl="3" w:tplc="B024C89E">
      <w:numFmt w:val="bullet"/>
      <w:lvlText w:val="•"/>
      <w:lvlJc w:val="left"/>
      <w:pPr>
        <w:ind w:left="2905" w:hanging="351"/>
      </w:pPr>
      <w:rPr>
        <w:rFonts w:hint="default"/>
        <w:lang w:val="tr-TR" w:eastAsia="en-US" w:bidi="ar-SA"/>
      </w:rPr>
    </w:lvl>
    <w:lvl w:ilvl="4" w:tplc="CCCEA732">
      <w:numFmt w:val="bullet"/>
      <w:lvlText w:val="•"/>
      <w:lvlJc w:val="left"/>
      <w:pPr>
        <w:ind w:left="3827" w:hanging="351"/>
      </w:pPr>
      <w:rPr>
        <w:rFonts w:hint="default"/>
        <w:lang w:val="tr-TR" w:eastAsia="en-US" w:bidi="ar-SA"/>
      </w:rPr>
    </w:lvl>
    <w:lvl w:ilvl="5" w:tplc="B43C1930">
      <w:numFmt w:val="bullet"/>
      <w:lvlText w:val="•"/>
      <w:lvlJc w:val="left"/>
      <w:pPr>
        <w:ind w:left="4749" w:hanging="351"/>
      </w:pPr>
      <w:rPr>
        <w:rFonts w:hint="default"/>
        <w:lang w:val="tr-TR" w:eastAsia="en-US" w:bidi="ar-SA"/>
      </w:rPr>
    </w:lvl>
    <w:lvl w:ilvl="6" w:tplc="91F84770">
      <w:numFmt w:val="bullet"/>
      <w:lvlText w:val="•"/>
      <w:lvlJc w:val="left"/>
      <w:pPr>
        <w:ind w:left="5671" w:hanging="351"/>
      </w:pPr>
      <w:rPr>
        <w:rFonts w:hint="default"/>
        <w:lang w:val="tr-TR" w:eastAsia="en-US" w:bidi="ar-SA"/>
      </w:rPr>
    </w:lvl>
    <w:lvl w:ilvl="7" w:tplc="21D2BBAE">
      <w:numFmt w:val="bullet"/>
      <w:lvlText w:val="•"/>
      <w:lvlJc w:val="left"/>
      <w:pPr>
        <w:ind w:left="6593" w:hanging="351"/>
      </w:pPr>
      <w:rPr>
        <w:rFonts w:hint="default"/>
        <w:lang w:val="tr-TR" w:eastAsia="en-US" w:bidi="ar-SA"/>
      </w:rPr>
    </w:lvl>
    <w:lvl w:ilvl="8" w:tplc="BD1C8832">
      <w:numFmt w:val="bullet"/>
      <w:lvlText w:val="•"/>
      <w:lvlJc w:val="left"/>
      <w:pPr>
        <w:ind w:left="7515" w:hanging="351"/>
      </w:pPr>
      <w:rPr>
        <w:rFonts w:hint="default"/>
        <w:lang w:val="tr-TR" w:eastAsia="en-US" w:bidi="ar-SA"/>
      </w:rPr>
    </w:lvl>
  </w:abstractNum>
  <w:abstractNum w:abstractNumId="1" w15:restartNumberingAfterBreak="0">
    <w:nsid w:val="04C40528"/>
    <w:multiLevelType w:val="hybridMultilevel"/>
    <w:tmpl w:val="1EBA146A"/>
    <w:lvl w:ilvl="0" w:tplc="63146EBC">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919A6034">
      <w:numFmt w:val="bullet"/>
      <w:lvlText w:val="•"/>
      <w:lvlJc w:val="left"/>
      <w:pPr>
        <w:ind w:left="1709" w:hanging="361"/>
      </w:pPr>
      <w:rPr>
        <w:rFonts w:hint="default"/>
        <w:lang w:val="tr-TR" w:eastAsia="en-US" w:bidi="ar-SA"/>
      </w:rPr>
    </w:lvl>
    <w:lvl w:ilvl="2" w:tplc="2E700914">
      <w:numFmt w:val="bullet"/>
      <w:lvlText w:val="•"/>
      <w:lvlJc w:val="left"/>
      <w:pPr>
        <w:ind w:left="2559" w:hanging="361"/>
      </w:pPr>
      <w:rPr>
        <w:rFonts w:hint="default"/>
        <w:lang w:val="tr-TR" w:eastAsia="en-US" w:bidi="ar-SA"/>
      </w:rPr>
    </w:lvl>
    <w:lvl w:ilvl="3" w:tplc="87CC4050">
      <w:numFmt w:val="bullet"/>
      <w:lvlText w:val="•"/>
      <w:lvlJc w:val="left"/>
      <w:pPr>
        <w:ind w:left="3409" w:hanging="361"/>
      </w:pPr>
      <w:rPr>
        <w:rFonts w:hint="default"/>
        <w:lang w:val="tr-TR" w:eastAsia="en-US" w:bidi="ar-SA"/>
      </w:rPr>
    </w:lvl>
    <w:lvl w:ilvl="4" w:tplc="CD1C62E8">
      <w:numFmt w:val="bullet"/>
      <w:lvlText w:val="•"/>
      <w:lvlJc w:val="left"/>
      <w:pPr>
        <w:ind w:left="4259" w:hanging="361"/>
      </w:pPr>
      <w:rPr>
        <w:rFonts w:hint="default"/>
        <w:lang w:val="tr-TR" w:eastAsia="en-US" w:bidi="ar-SA"/>
      </w:rPr>
    </w:lvl>
    <w:lvl w:ilvl="5" w:tplc="E5E4156A">
      <w:numFmt w:val="bullet"/>
      <w:lvlText w:val="•"/>
      <w:lvlJc w:val="left"/>
      <w:pPr>
        <w:ind w:left="5109" w:hanging="361"/>
      </w:pPr>
      <w:rPr>
        <w:rFonts w:hint="default"/>
        <w:lang w:val="tr-TR" w:eastAsia="en-US" w:bidi="ar-SA"/>
      </w:rPr>
    </w:lvl>
    <w:lvl w:ilvl="6" w:tplc="FA7E723E">
      <w:numFmt w:val="bullet"/>
      <w:lvlText w:val="•"/>
      <w:lvlJc w:val="left"/>
      <w:pPr>
        <w:ind w:left="5959" w:hanging="361"/>
      </w:pPr>
      <w:rPr>
        <w:rFonts w:hint="default"/>
        <w:lang w:val="tr-TR" w:eastAsia="en-US" w:bidi="ar-SA"/>
      </w:rPr>
    </w:lvl>
    <w:lvl w:ilvl="7" w:tplc="4328D83C">
      <w:numFmt w:val="bullet"/>
      <w:lvlText w:val="•"/>
      <w:lvlJc w:val="left"/>
      <w:pPr>
        <w:ind w:left="6809" w:hanging="361"/>
      </w:pPr>
      <w:rPr>
        <w:rFonts w:hint="default"/>
        <w:lang w:val="tr-TR" w:eastAsia="en-US" w:bidi="ar-SA"/>
      </w:rPr>
    </w:lvl>
    <w:lvl w:ilvl="8" w:tplc="181EB386">
      <w:numFmt w:val="bullet"/>
      <w:lvlText w:val="•"/>
      <w:lvlJc w:val="left"/>
      <w:pPr>
        <w:ind w:left="7659" w:hanging="361"/>
      </w:pPr>
      <w:rPr>
        <w:rFonts w:hint="default"/>
        <w:lang w:val="tr-TR" w:eastAsia="en-US" w:bidi="ar-SA"/>
      </w:rPr>
    </w:lvl>
  </w:abstractNum>
  <w:abstractNum w:abstractNumId="2" w15:restartNumberingAfterBreak="0">
    <w:nsid w:val="111D476F"/>
    <w:multiLevelType w:val="hybridMultilevel"/>
    <w:tmpl w:val="59824F6A"/>
    <w:lvl w:ilvl="0" w:tplc="EA3ECE60">
      <w:start w:val="2"/>
      <w:numFmt w:val="decimal"/>
      <w:lvlText w:val="(%1)"/>
      <w:lvlJc w:val="left"/>
      <w:pPr>
        <w:ind w:left="141" w:hanging="365"/>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EE06DF56">
      <w:numFmt w:val="bullet"/>
      <w:lvlText w:val="•"/>
      <w:lvlJc w:val="left"/>
      <w:pPr>
        <w:ind w:left="1061" w:hanging="365"/>
      </w:pPr>
      <w:rPr>
        <w:rFonts w:hint="default"/>
        <w:lang w:val="tr-TR" w:eastAsia="en-US" w:bidi="ar-SA"/>
      </w:rPr>
    </w:lvl>
    <w:lvl w:ilvl="2" w:tplc="A21A2E22">
      <w:numFmt w:val="bullet"/>
      <w:lvlText w:val="•"/>
      <w:lvlJc w:val="left"/>
      <w:pPr>
        <w:ind w:left="1983" w:hanging="365"/>
      </w:pPr>
      <w:rPr>
        <w:rFonts w:hint="default"/>
        <w:lang w:val="tr-TR" w:eastAsia="en-US" w:bidi="ar-SA"/>
      </w:rPr>
    </w:lvl>
    <w:lvl w:ilvl="3" w:tplc="56E02238">
      <w:numFmt w:val="bullet"/>
      <w:lvlText w:val="•"/>
      <w:lvlJc w:val="left"/>
      <w:pPr>
        <w:ind w:left="2905" w:hanging="365"/>
      </w:pPr>
      <w:rPr>
        <w:rFonts w:hint="default"/>
        <w:lang w:val="tr-TR" w:eastAsia="en-US" w:bidi="ar-SA"/>
      </w:rPr>
    </w:lvl>
    <w:lvl w:ilvl="4" w:tplc="0E94BA2A">
      <w:numFmt w:val="bullet"/>
      <w:lvlText w:val="•"/>
      <w:lvlJc w:val="left"/>
      <w:pPr>
        <w:ind w:left="3827" w:hanging="365"/>
      </w:pPr>
      <w:rPr>
        <w:rFonts w:hint="default"/>
        <w:lang w:val="tr-TR" w:eastAsia="en-US" w:bidi="ar-SA"/>
      </w:rPr>
    </w:lvl>
    <w:lvl w:ilvl="5" w:tplc="66C06D3A">
      <w:numFmt w:val="bullet"/>
      <w:lvlText w:val="•"/>
      <w:lvlJc w:val="left"/>
      <w:pPr>
        <w:ind w:left="4749" w:hanging="365"/>
      </w:pPr>
      <w:rPr>
        <w:rFonts w:hint="default"/>
        <w:lang w:val="tr-TR" w:eastAsia="en-US" w:bidi="ar-SA"/>
      </w:rPr>
    </w:lvl>
    <w:lvl w:ilvl="6" w:tplc="DE667836">
      <w:numFmt w:val="bullet"/>
      <w:lvlText w:val="•"/>
      <w:lvlJc w:val="left"/>
      <w:pPr>
        <w:ind w:left="5671" w:hanging="365"/>
      </w:pPr>
      <w:rPr>
        <w:rFonts w:hint="default"/>
        <w:lang w:val="tr-TR" w:eastAsia="en-US" w:bidi="ar-SA"/>
      </w:rPr>
    </w:lvl>
    <w:lvl w:ilvl="7" w:tplc="5058CEEC">
      <w:numFmt w:val="bullet"/>
      <w:lvlText w:val="•"/>
      <w:lvlJc w:val="left"/>
      <w:pPr>
        <w:ind w:left="6593" w:hanging="365"/>
      </w:pPr>
      <w:rPr>
        <w:rFonts w:hint="default"/>
        <w:lang w:val="tr-TR" w:eastAsia="en-US" w:bidi="ar-SA"/>
      </w:rPr>
    </w:lvl>
    <w:lvl w:ilvl="8" w:tplc="EE8CF442">
      <w:numFmt w:val="bullet"/>
      <w:lvlText w:val="•"/>
      <w:lvlJc w:val="left"/>
      <w:pPr>
        <w:ind w:left="7515" w:hanging="365"/>
      </w:pPr>
      <w:rPr>
        <w:rFonts w:hint="default"/>
        <w:lang w:val="tr-TR" w:eastAsia="en-US" w:bidi="ar-SA"/>
      </w:rPr>
    </w:lvl>
  </w:abstractNum>
  <w:abstractNum w:abstractNumId="3" w15:restartNumberingAfterBreak="0">
    <w:nsid w:val="118C54D0"/>
    <w:multiLevelType w:val="hybridMultilevel"/>
    <w:tmpl w:val="F1FE364C"/>
    <w:lvl w:ilvl="0" w:tplc="61741818">
      <w:start w:val="2"/>
      <w:numFmt w:val="decimal"/>
      <w:lvlText w:val="(%1)"/>
      <w:lvlJc w:val="left"/>
      <w:pPr>
        <w:ind w:left="141" w:hanging="346"/>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A2E4AF1A">
      <w:numFmt w:val="bullet"/>
      <w:lvlText w:val="•"/>
      <w:lvlJc w:val="left"/>
      <w:pPr>
        <w:ind w:left="1061" w:hanging="346"/>
      </w:pPr>
      <w:rPr>
        <w:rFonts w:hint="default"/>
        <w:lang w:val="tr-TR" w:eastAsia="en-US" w:bidi="ar-SA"/>
      </w:rPr>
    </w:lvl>
    <w:lvl w:ilvl="2" w:tplc="217C1CAE">
      <w:numFmt w:val="bullet"/>
      <w:lvlText w:val="•"/>
      <w:lvlJc w:val="left"/>
      <w:pPr>
        <w:ind w:left="1983" w:hanging="346"/>
      </w:pPr>
      <w:rPr>
        <w:rFonts w:hint="default"/>
        <w:lang w:val="tr-TR" w:eastAsia="en-US" w:bidi="ar-SA"/>
      </w:rPr>
    </w:lvl>
    <w:lvl w:ilvl="3" w:tplc="A4BC2866">
      <w:numFmt w:val="bullet"/>
      <w:lvlText w:val="•"/>
      <w:lvlJc w:val="left"/>
      <w:pPr>
        <w:ind w:left="2905" w:hanging="346"/>
      </w:pPr>
      <w:rPr>
        <w:rFonts w:hint="default"/>
        <w:lang w:val="tr-TR" w:eastAsia="en-US" w:bidi="ar-SA"/>
      </w:rPr>
    </w:lvl>
    <w:lvl w:ilvl="4" w:tplc="163A3418">
      <w:numFmt w:val="bullet"/>
      <w:lvlText w:val="•"/>
      <w:lvlJc w:val="left"/>
      <w:pPr>
        <w:ind w:left="3827" w:hanging="346"/>
      </w:pPr>
      <w:rPr>
        <w:rFonts w:hint="default"/>
        <w:lang w:val="tr-TR" w:eastAsia="en-US" w:bidi="ar-SA"/>
      </w:rPr>
    </w:lvl>
    <w:lvl w:ilvl="5" w:tplc="E41A58FE">
      <w:numFmt w:val="bullet"/>
      <w:lvlText w:val="•"/>
      <w:lvlJc w:val="left"/>
      <w:pPr>
        <w:ind w:left="4749" w:hanging="346"/>
      </w:pPr>
      <w:rPr>
        <w:rFonts w:hint="default"/>
        <w:lang w:val="tr-TR" w:eastAsia="en-US" w:bidi="ar-SA"/>
      </w:rPr>
    </w:lvl>
    <w:lvl w:ilvl="6" w:tplc="712E8E5C">
      <w:numFmt w:val="bullet"/>
      <w:lvlText w:val="•"/>
      <w:lvlJc w:val="left"/>
      <w:pPr>
        <w:ind w:left="5671" w:hanging="346"/>
      </w:pPr>
      <w:rPr>
        <w:rFonts w:hint="default"/>
        <w:lang w:val="tr-TR" w:eastAsia="en-US" w:bidi="ar-SA"/>
      </w:rPr>
    </w:lvl>
    <w:lvl w:ilvl="7" w:tplc="C8086C12">
      <w:numFmt w:val="bullet"/>
      <w:lvlText w:val="•"/>
      <w:lvlJc w:val="left"/>
      <w:pPr>
        <w:ind w:left="6593" w:hanging="346"/>
      </w:pPr>
      <w:rPr>
        <w:rFonts w:hint="default"/>
        <w:lang w:val="tr-TR" w:eastAsia="en-US" w:bidi="ar-SA"/>
      </w:rPr>
    </w:lvl>
    <w:lvl w:ilvl="8" w:tplc="84E25E3A">
      <w:numFmt w:val="bullet"/>
      <w:lvlText w:val="•"/>
      <w:lvlJc w:val="left"/>
      <w:pPr>
        <w:ind w:left="7515" w:hanging="346"/>
      </w:pPr>
      <w:rPr>
        <w:rFonts w:hint="default"/>
        <w:lang w:val="tr-TR" w:eastAsia="en-US" w:bidi="ar-SA"/>
      </w:rPr>
    </w:lvl>
  </w:abstractNum>
  <w:abstractNum w:abstractNumId="4" w15:restartNumberingAfterBreak="0">
    <w:nsid w:val="18274DDF"/>
    <w:multiLevelType w:val="hybridMultilevel"/>
    <w:tmpl w:val="383CE24A"/>
    <w:lvl w:ilvl="0" w:tplc="B11CEFE4">
      <w:start w:val="2"/>
      <w:numFmt w:val="decimal"/>
      <w:lvlText w:val="(%1)"/>
      <w:lvlJc w:val="left"/>
      <w:pPr>
        <w:ind w:left="141" w:hanging="380"/>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848C7DAC">
      <w:numFmt w:val="bullet"/>
      <w:lvlText w:val="•"/>
      <w:lvlJc w:val="left"/>
      <w:pPr>
        <w:ind w:left="1061" w:hanging="380"/>
      </w:pPr>
      <w:rPr>
        <w:rFonts w:hint="default"/>
        <w:lang w:val="tr-TR" w:eastAsia="en-US" w:bidi="ar-SA"/>
      </w:rPr>
    </w:lvl>
    <w:lvl w:ilvl="2" w:tplc="C16CC514">
      <w:numFmt w:val="bullet"/>
      <w:lvlText w:val="•"/>
      <w:lvlJc w:val="left"/>
      <w:pPr>
        <w:ind w:left="1983" w:hanging="380"/>
      </w:pPr>
      <w:rPr>
        <w:rFonts w:hint="default"/>
        <w:lang w:val="tr-TR" w:eastAsia="en-US" w:bidi="ar-SA"/>
      </w:rPr>
    </w:lvl>
    <w:lvl w:ilvl="3" w:tplc="45D4247A">
      <w:numFmt w:val="bullet"/>
      <w:lvlText w:val="•"/>
      <w:lvlJc w:val="left"/>
      <w:pPr>
        <w:ind w:left="2905" w:hanging="380"/>
      </w:pPr>
      <w:rPr>
        <w:rFonts w:hint="default"/>
        <w:lang w:val="tr-TR" w:eastAsia="en-US" w:bidi="ar-SA"/>
      </w:rPr>
    </w:lvl>
    <w:lvl w:ilvl="4" w:tplc="D1CE513A">
      <w:numFmt w:val="bullet"/>
      <w:lvlText w:val="•"/>
      <w:lvlJc w:val="left"/>
      <w:pPr>
        <w:ind w:left="3827" w:hanging="380"/>
      </w:pPr>
      <w:rPr>
        <w:rFonts w:hint="default"/>
        <w:lang w:val="tr-TR" w:eastAsia="en-US" w:bidi="ar-SA"/>
      </w:rPr>
    </w:lvl>
    <w:lvl w:ilvl="5" w:tplc="9D5EA8DA">
      <w:numFmt w:val="bullet"/>
      <w:lvlText w:val="•"/>
      <w:lvlJc w:val="left"/>
      <w:pPr>
        <w:ind w:left="4749" w:hanging="380"/>
      </w:pPr>
      <w:rPr>
        <w:rFonts w:hint="default"/>
        <w:lang w:val="tr-TR" w:eastAsia="en-US" w:bidi="ar-SA"/>
      </w:rPr>
    </w:lvl>
    <w:lvl w:ilvl="6" w:tplc="23607100">
      <w:numFmt w:val="bullet"/>
      <w:lvlText w:val="•"/>
      <w:lvlJc w:val="left"/>
      <w:pPr>
        <w:ind w:left="5671" w:hanging="380"/>
      </w:pPr>
      <w:rPr>
        <w:rFonts w:hint="default"/>
        <w:lang w:val="tr-TR" w:eastAsia="en-US" w:bidi="ar-SA"/>
      </w:rPr>
    </w:lvl>
    <w:lvl w:ilvl="7" w:tplc="654C88F4">
      <w:numFmt w:val="bullet"/>
      <w:lvlText w:val="•"/>
      <w:lvlJc w:val="left"/>
      <w:pPr>
        <w:ind w:left="6593" w:hanging="380"/>
      </w:pPr>
      <w:rPr>
        <w:rFonts w:hint="default"/>
        <w:lang w:val="tr-TR" w:eastAsia="en-US" w:bidi="ar-SA"/>
      </w:rPr>
    </w:lvl>
    <w:lvl w:ilvl="8" w:tplc="744267D6">
      <w:numFmt w:val="bullet"/>
      <w:lvlText w:val="•"/>
      <w:lvlJc w:val="left"/>
      <w:pPr>
        <w:ind w:left="7515" w:hanging="380"/>
      </w:pPr>
      <w:rPr>
        <w:rFonts w:hint="default"/>
        <w:lang w:val="tr-TR" w:eastAsia="en-US" w:bidi="ar-SA"/>
      </w:rPr>
    </w:lvl>
  </w:abstractNum>
  <w:abstractNum w:abstractNumId="5" w15:restartNumberingAfterBreak="0">
    <w:nsid w:val="1C4369B9"/>
    <w:multiLevelType w:val="hybridMultilevel"/>
    <w:tmpl w:val="68363B56"/>
    <w:lvl w:ilvl="0" w:tplc="D6C03ADA">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2C984166">
      <w:numFmt w:val="bullet"/>
      <w:lvlText w:val="•"/>
      <w:lvlJc w:val="left"/>
      <w:pPr>
        <w:ind w:left="1709" w:hanging="361"/>
      </w:pPr>
      <w:rPr>
        <w:rFonts w:hint="default"/>
        <w:lang w:val="tr-TR" w:eastAsia="en-US" w:bidi="ar-SA"/>
      </w:rPr>
    </w:lvl>
    <w:lvl w:ilvl="2" w:tplc="328A30E0">
      <w:numFmt w:val="bullet"/>
      <w:lvlText w:val="•"/>
      <w:lvlJc w:val="left"/>
      <w:pPr>
        <w:ind w:left="2559" w:hanging="361"/>
      </w:pPr>
      <w:rPr>
        <w:rFonts w:hint="default"/>
        <w:lang w:val="tr-TR" w:eastAsia="en-US" w:bidi="ar-SA"/>
      </w:rPr>
    </w:lvl>
    <w:lvl w:ilvl="3" w:tplc="52DC493C">
      <w:numFmt w:val="bullet"/>
      <w:lvlText w:val="•"/>
      <w:lvlJc w:val="left"/>
      <w:pPr>
        <w:ind w:left="3409" w:hanging="361"/>
      </w:pPr>
      <w:rPr>
        <w:rFonts w:hint="default"/>
        <w:lang w:val="tr-TR" w:eastAsia="en-US" w:bidi="ar-SA"/>
      </w:rPr>
    </w:lvl>
    <w:lvl w:ilvl="4" w:tplc="D94CBE50">
      <w:numFmt w:val="bullet"/>
      <w:lvlText w:val="•"/>
      <w:lvlJc w:val="left"/>
      <w:pPr>
        <w:ind w:left="4259" w:hanging="361"/>
      </w:pPr>
      <w:rPr>
        <w:rFonts w:hint="default"/>
        <w:lang w:val="tr-TR" w:eastAsia="en-US" w:bidi="ar-SA"/>
      </w:rPr>
    </w:lvl>
    <w:lvl w:ilvl="5" w:tplc="8F0C4CEC">
      <w:numFmt w:val="bullet"/>
      <w:lvlText w:val="•"/>
      <w:lvlJc w:val="left"/>
      <w:pPr>
        <w:ind w:left="5109" w:hanging="361"/>
      </w:pPr>
      <w:rPr>
        <w:rFonts w:hint="default"/>
        <w:lang w:val="tr-TR" w:eastAsia="en-US" w:bidi="ar-SA"/>
      </w:rPr>
    </w:lvl>
    <w:lvl w:ilvl="6" w:tplc="91F02808">
      <w:numFmt w:val="bullet"/>
      <w:lvlText w:val="•"/>
      <w:lvlJc w:val="left"/>
      <w:pPr>
        <w:ind w:left="5959" w:hanging="361"/>
      </w:pPr>
      <w:rPr>
        <w:rFonts w:hint="default"/>
        <w:lang w:val="tr-TR" w:eastAsia="en-US" w:bidi="ar-SA"/>
      </w:rPr>
    </w:lvl>
    <w:lvl w:ilvl="7" w:tplc="2DAC8EA4">
      <w:numFmt w:val="bullet"/>
      <w:lvlText w:val="•"/>
      <w:lvlJc w:val="left"/>
      <w:pPr>
        <w:ind w:left="6809" w:hanging="361"/>
      </w:pPr>
      <w:rPr>
        <w:rFonts w:hint="default"/>
        <w:lang w:val="tr-TR" w:eastAsia="en-US" w:bidi="ar-SA"/>
      </w:rPr>
    </w:lvl>
    <w:lvl w:ilvl="8" w:tplc="AA868852">
      <w:numFmt w:val="bullet"/>
      <w:lvlText w:val="•"/>
      <w:lvlJc w:val="left"/>
      <w:pPr>
        <w:ind w:left="7659" w:hanging="361"/>
      </w:pPr>
      <w:rPr>
        <w:rFonts w:hint="default"/>
        <w:lang w:val="tr-TR" w:eastAsia="en-US" w:bidi="ar-SA"/>
      </w:rPr>
    </w:lvl>
  </w:abstractNum>
  <w:abstractNum w:abstractNumId="6" w15:restartNumberingAfterBreak="0">
    <w:nsid w:val="1C657B19"/>
    <w:multiLevelType w:val="hybridMultilevel"/>
    <w:tmpl w:val="9530E43E"/>
    <w:lvl w:ilvl="0" w:tplc="CD1E7484">
      <w:start w:val="2"/>
      <w:numFmt w:val="decimal"/>
      <w:lvlText w:val="(%1)"/>
      <w:lvlJc w:val="left"/>
      <w:pPr>
        <w:ind w:left="141" w:hanging="356"/>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8B98C1BC">
      <w:numFmt w:val="bullet"/>
      <w:lvlText w:val="•"/>
      <w:lvlJc w:val="left"/>
      <w:pPr>
        <w:ind w:left="1061" w:hanging="356"/>
      </w:pPr>
      <w:rPr>
        <w:rFonts w:hint="default"/>
        <w:lang w:val="tr-TR" w:eastAsia="en-US" w:bidi="ar-SA"/>
      </w:rPr>
    </w:lvl>
    <w:lvl w:ilvl="2" w:tplc="023E5D3A">
      <w:numFmt w:val="bullet"/>
      <w:lvlText w:val="•"/>
      <w:lvlJc w:val="left"/>
      <w:pPr>
        <w:ind w:left="1983" w:hanging="356"/>
      </w:pPr>
      <w:rPr>
        <w:rFonts w:hint="default"/>
        <w:lang w:val="tr-TR" w:eastAsia="en-US" w:bidi="ar-SA"/>
      </w:rPr>
    </w:lvl>
    <w:lvl w:ilvl="3" w:tplc="E8EC6DD0">
      <w:numFmt w:val="bullet"/>
      <w:lvlText w:val="•"/>
      <w:lvlJc w:val="left"/>
      <w:pPr>
        <w:ind w:left="2905" w:hanging="356"/>
      </w:pPr>
      <w:rPr>
        <w:rFonts w:hint="default"/>
        <w:lang w:val="tr-TR" w:eastAsia="en-US" w:bidi="ar-SA"/>
      </w:rPr>
    </w:lvl>
    <w:lvl w:ilvl="4" w:tplc="63AE9400">
      <w:numFmt w:val="bullet"/>
      <w:lvlText w:val="•"/>
      <w:lvlJc w:val="left"/>
      <w:pPr>
        <w:ind w:left="3827" w:hanging="356"/>
      </w:pPr>
      <w:rPr>
        <w:rFonts w:hint="default"/>
        <w:lang w:val="tr-TR" w:eastAsia="en-US" w:bidi="ar-SA"/>
      </w:rPr>
    </w:lvl>
    <w:lvl w:ilvl="5" w:tplc="2C0E9812">
      <w:numFmt w:val="bullet"/>
      <w:lvlText w:val="•"/>
      <w:lvlJc w:val="left"/>
      <w:pPr>
        <w:ind w:left="4749" w:hanging="356"/>
      </w:pPr>
      <w:rPr>
        <w:rFonts w:hint="default"/>
        <w:lang w:val="tr-TR" w:eastAsia="en-US" w:bidi="ar-SA"/>
      </w:rPr>
    </w:lvl>
    <w:lvl w:ilvl="6" w:tplc="89AE4FE8">
      <w:numFmt w:val="bullet"/>
      <w:lvlText w:val="•"/>
      <w:lvlJc w:val="left"/>
      <w:pPr>
        <w:ind w:left="5671" w:hanging="356"/>
      </w:pPr>
      <w:rPr>
        <w:rFonts w:hint="default"/>
        <w:lang w:val="tr-TR" w:eastAsia="en-US" w:bidi="ar-SA"/>
      </w:rPr>
    </w:lvl>
    <w:lvl w:ilvl="7" w:tplc="CA8CFC72">
      <w:numFmt w:val="bullet"/>
      <w:lvlText w:val="•"/>
      <w:lvlJc w:val="left"/>
      <w:pPr>
        <w:ind w:left="6593" w:hanging="356"/>
      </w:pPr>
      <w:rPr>
        <w:rFonts w:hint="default"/>
        <w:lang w:val="tr-TR" w:eastAsia="en-US" w:bidi="ar-SA"/>
      </w:rPr>
    </w:lvl>
    <w:lvl w:ilvl="8" w:tplc="2BDAC950">
      <w:numFmt w:val="bullet"/>
      <w:lvlText w:val="•"/>
      <w:lvlJc w:val="left"/>
      <w:pPr>
        <w:ind w:left="7515" w:hanging="356"/>
      </w:pPr>
      <w:rPr>
        <w:rFonts w:hint="default"/>
        <w:lang w:val="tr-TR" w:eastAsia="en-US" w:bidi="ar-SA"/>
      </w:rPr>
    </w:lvl>
  </w:abstractNum>
  <w:abstractNum w:abstractNumId="7" w15:restartNumberingAfterBreak="0">
    <w:nsid w:val="1C8B2F51"/>
    <w:multiLevelType w:val="hybridMultilevel"/>
    <w:tmpl w:val="DF8469A0"/>
    <w:lvl w:ilvl="0" w:tplc="960826EE">
      <w:start w:val="2"/>
      <w:numFmt w:val="decimal"/>
      <w:lvlText w:val="(%1)"/>
      <w:lvlJc w:val="left"/>
      <w:pPr>
        <w:ind w:left="141" w:hanging="452"/>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FEA0DD42">
      <w:numFmt w:val="bullet"/>
      <w:lvlText w:val="•"/>
      <w:lvlJc w:val="left"/>
      <w:pPr>
        <w:ind w:left="1061" w:hanging="452"/>
      </w:pPr>
      <w:rPr>
        <w:rFonts w:hint="default"/>
        <w:lang w:val="tr-TR" w:eastAsia="en-US" w:bidi="ar-SA"/>
      </w:rPr>
    </w:lvl>
    <w:lvl w:ilvl="2" w:tplc="B3400E82">
      <w:numFmt w:val="bullet"/>
      <w:lvlText w:val="•"/>
      <w:lvlJc w:val="left"/>
      <w:pPr>
        <w:ind w:left="1983" w:hanging="452"/>
      </w:pPr>
      <w:rPr>
        <w:rFonts w:hint="default"/>
        <w:lang w:val="tr-TR" w:eastAsia="en-US" w:bidi="ar-SA"/>
      </w:rPr>
    </w:lvl>
    <w:lvl w:ilvl="3" w:tplc="F87E8BC0">
      <w:numFmt w:val="bullet"/>
      <w:lvlText w:val="•"/>
      <w:lvlJc w:val="left"/>
      <w:pPr>
        <w:ind w:left="2905" w:hanging="452"/>
      </w:pPr>
      <w:rPr>
        <w:rFonts w:hint="default"/>
        <w:lang w:val="tr-TR" w:eastAsia="en-US" w:bidi="ar-SA"/>
      </w:rPr>
    </w:lvl>
    <w:lvl w:ilvl="4" w:tplc="EC94743E">
      <w:numFmt w:val="bullet"/>
      <w:lvlText w:val="•"/>
      <w:lvlJc w:val="left"/>
      <w:pPr>
        <w:ind w:left="3827" w:hanging="452"/>
      </w:pPr>
      <w:rPr>
        <w:rFonts w:hint="default"/>
        <w:lang w:val="tr-TR" w:eastAsia="en-US" w:bidi="ar-SA"/>
      </w:rPr>
    </w:lvl>
    <w:lvl w:ilvl="5" w:tplc="D68EB798">
      <w:numFmt w:val="bullet"/>
      <w:lvlText w:val="•"/>
      <w:lvlJc w:val="left"/>
      <w:pPr>
        <w:ind w:left="4749" w:hanging="452"/>
      </w:pPr>
      <w:rPr>
        <w:rFonts w:hint="default"/>
        <w:lang w:val="tr-TR" w:eastAsia="en-US" w:bidi="ar-SA"/>
      </w:rPr>
    </w:lvl>
    <w:lvl w:ilvl="6" w:tplc="C4382DFA">
      <w:numFmt w:val="bullet"/>
      <w:lvlText w:val="•"/>
      <w:lvlJc w:val="left"/>
      <w:pPr>
        <w:ind w:left="5671" w:hanging="452"/>
      </w:pPr>
      <w:rPr>
        <w:rFonts w:hint="default"/>
        <w:lang w:val="tr-TR" w:eastAsia="en-US" w:bidi="ar-SA"/>
      </w:rPr>
    </w:lvl>
    <w:lvl w:ilvl="7" w:tplc="4C721BBC">
      <w:numFmt w:val="bullet"/>
      <w:lvlText w:val="•"/>
      <w:lvlJc w:val="left"/>
      <w:pPr>
        <w:ind w:left="6593" w:hanging="452"/>
      </w:pPr>
      <w:rPr>
        <w:rFonts w:hint="default"/>
        <w:lang w:val="tr-TR" w:eastAsia="en-US" w:bidi="ar-SA"/>
      </w:rPr>
    </w:lvl>
    <w:lvl w:ilvl="8" w:tplc="3B407316">
      <w:numFmt w:val="bullet"/>
      <w:lvlText w:val="•"/>
      <w:lvlJc w:val="left"/>
      <w:pPr>
        <w:ind w:left="7515" w:hanging="452"/>
      </w:pPr>
      <w:rPr>
        <w:rFonts w:hint="default"/>
        <w:lang w:val="tr-TR" w:eastAsia="en-US" w:bidi="ar-SA"/>
      </w:rPr>
    </w:lvl>
  </w:abstractNum>
  <w:abstractNum w:abstractNumId="8"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93583"/>
    <w:multiLevelType w:val="hybridMultilevel"/>
    <w:tmpl w:val="4768B81C"/>
    <w:lvl w:ilvl="0" w:tplc="84B4568A">
      <w:start w:val="2"/>
      <w:numFmt w:val="decimal"/>
      <w:lvlText w:val="(%1)"/>
      <w:lvlJc w:val="left"/>
      <w:pPr>
        <w:ind w:left="141" w:hanging="432"/>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3CD2961C">
      <w:numFmt w:val="bullet"/>
      <w:lvlText w:val="•"/>
      <w:lvlJc w:val="left"/>
      <w:pPr>
        <w:ind w:left="1061" w:hanging="432"/>
      </w:pPr>
      <w:rPr>
        <w:rFonts w:hint="default"/>
        <w:lang w:val="tr-TR" w:eastAsia="en-US" w:bidi="ar-SA"/>
      </w:rPr>
    </w:lvl>
    <w:lvl w:ilvl="2" w:tplc="36FE1B46">
      <w:numFmt w:val="bullet"/>
      <w:lvlText w:val="•"/>
      <w:lvlJc w:val="left"/>
      <w:pPr>
        <w:ind w:left="1983" w:hanging="432"/>
      </w:pPr>
      <w:rPr>
        <w:rFonts w:hint="default"/>
        <w:lang w:val="tr-TR" w:eastAsia="en-US" w:bidi="ar-SA"/>
      </w:rPr>
    </w:lvl>
    <w:lvl w:ilvl="3" w:tplc="BD8AEA8A">
      <w:numFmt w:val="bullet"/>
      <w:lvlText w:val="•"/>
      <w:lvlJc w:val="left"/>
      <w:pPr>
        <w:ind w:left="2905" w:hanging="432"/>
      </w:pPr>
      <w:rPr>
        <w:rFonts w:hint="default"/>
        <w:lang w:val="tr-TR" w:eastAsia="en-US" w:bidi="ar-SA"/>
      </w:rPr>
    </w:lvl>
    <w:lvl w:ilvl="4" w:tplc="42008EF4">
      <w:numFmt w:val="bullet"/>
      <w:lvlText w:val="•"/>
      <w:lvlJc w:val="left"/>
      <w:pPr>
        <w:ind w:left="3827" w:hanging="432"/>
      </w:pPr>
      <w:rPr>
        <w:rFonts w:hint="default"/>
        <w:lang w:val="tr-TR" w:eastAsia="en-US" w:bidi="ar-SA"/>
      </w:rPr>
    </w:lvl>
    <w:lvl w:ilvl="5" w:tplc="9B1E4916">
      <w:numFmt w:val="bullet"/>
      <w:lvlText w:val="•"/>
      <w:lvlJc w:val="left"/>
      <w:pPr>
        <w:ind w:left="4749" w:hanging="432"/>
      </w:pPr>
      <w:rPr>
        <w:rFonts w:hint="default"/>
        <w:lang w:val="tr-TR" w:eastAsia="en-US" w:bidi="ar-SA"/>
      </w:rPr>
    </w:lvl>
    <w:lvl w:ilvl="6" w:tplc="20F4A474">
      <w:numFmt w:val="bullet"/>
      <w:lvlText w:val="•"/>
      <w:lvlJc w:val="left"/>
      <w:pPr>
        <w:ind w:left="5671" w:hanging="432"/>
      </w:pPr>
      <w:rPr>
        <w:rFonts w:hint="default"/>
        <w:lang w:val="tr-TR" w:eastAsia="en-US" w:bidi="ar-SA"/>
      </w:rPr>
    </w:lvl>
    <w:lvl w:ilvl="7" w:tplc="A38A5802">
      <w:numFmt w:val="bullet"/>
      <w:lvlText w:val="•"/>
      <w:lvlJc w:val="left"/>
      <w:pPr>
        <w:ind w:left="6593" w:hanging="432"/>
      </w:pPr>
      <w:rPr>
        <w:rFonts w:hint="default"/>
        <w:lang w:val="tr-TR" w:eastAsia="en-US" w:bidi="ar-SA"/>
      </w:rPr>
    </w:lvl>
    <w:lvl w:ilvl="8" w:tplc="9B3818C0">
      <w:numFmt w:val="bullet"/>
      <w:lvlText w:val="•"/>
      <w:lvlJc w:val="left"/>
      <w:pPr>
        <w:ind w:left="7515" w:hanging="432"/>
      </w:pPr>
      <w:rPr>
        <w:rFonts w:hint="default"/>
        <w:lang w:val="tr-TR" w:eastAsia="en-US" w:bidi="ar-SA"/>
      </w:rPr>
    </w:lvl>
  </w:abstractNum>
  <w:abstractNum w:abstractNumId="10" w15:restartNumberingAfterBreak="0">
    <w:nsid w:val="2C4461AB"/>
    <w:multiLevelType w:val="hybridMultilevel"/>
    <w:tmpl w:val="F1FE364C"/>
    <w:lvl w:ilvl="0" w:tplc="FFFFFFFF">
      <w:start w:val="2"/>
      <w:numFmt w:val="decimal"/>
      <w:lvlText w:val="(%1)"/>
      <w:lvlJc w:val="left"/>
      <w:pPr>
        <w:ind w:left="141" w:hanging="346"/>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FFFFFFFF">
      <w:numFmt w:val="bullet"/>
      <w:lvlText w:val="•"/>
      <w:lvlJc w:val="left"/>
      <w:pPr>
        <w:ind w:left="1061" w:hanging="346"/>
      </w:pPr>
      <w:rPr>
        <w:rFonts w:hint="default"/>
        <w:lang w:val="tr-TR" w:eastAsia="en-US" w:bidi="ar-SA"/>
      </w:rPr>
    </w:lvl>
    <w:lvl w:ilvl="2" w:tplc="FFFFFFFF">
      <w:numFmt w:val="bullet"/>
      <w:lvlText w:val="•"/>
      <w:lvlJc w:val="left"/>
      <w:pPr>
        <w:ind w:left="1983" w:hanging="346"/>
      </w:pPr>
      <w:rPr>
        <w:rFonts w:hint="default"/>
        <w:lang w:val="tr-TR" w:eastAsia="en-US" w:bidi="ar-SA"/>
      </w:rPr>
    </w:lvl>
    <w:lvl w:ilvl="3" w:tplc="FFFFFFFF">
      <w:numFmt w:val="bullet"/>
      <w:lvlText w:val="•"/>
      <w:lvlJc w:val="left"/>
      <w:pPr>
        <w:ind w:left="2905" w:hanging="346"/>
      </w:pPr>
      <w:rPr>
        <w:rFonts w:hint="default"/>
        <w:lang w:val="tr-TR" w:eastAsia="en-US" w:bidi="ar-SA"/>
      </w:rPr>
    </w:lvl>
    <w:lvl w:ilvl="4" w:tplc="FFFFFFFF">
      <w:numFmt w:val="bullet"/>
      <w:lvlText w:val="•"/>
      <w:lvlJc w:val="left"/>
      <w:pPr>
        <w:ind w:left="3827" w:hanging="346"/>
      </w:pPr>
      <w:rPr>
        <w:rFonts w:hint="default"/>
        <w:lang w:val="tr-TR" w:eastAsia="en-US" w:bidi="ar-SA"/>
      </w:rPr>
    </w:lvl>
    <w:lvl w:ilvl="5" w:tplc="FFFFFFFF">
      <w:numFmt w:val="bullet"/>
      <w:lvlText w:val="•"/>
      <w:lvlJc w:val="left"/>
      <w:pPr>
        <w:ind w:left="4749" w:hanging="346"/>
      </w:pPr>
      <w:rPr>
        <w:rFonts w:hint="default"/>
        <w:lang w:val="tr-TR" w:eastAsia="en-US" w:bidi="ar-SA"/>
      </w:rPr>
    </w:lvl>
    <w:lvl w:ilvl="6" w:tplc="FFFFFFFF">
      <w:numFmt w:val="bullet"/>
      <w:lvlText w:val="•"/>
      <w:lvlJc w:val="left"/>
      <w:pPr>
        <w:ind w:left="5671" w:hanging="346"/>
      </w:pPr>
      <w:rPr>
        <w:rFonts w:hint="default"/>
        <w:lang w:val="tr-TR" w:eastAsia="en-US" w:bidi="ar-SA"/>
      </w:rPr>
    </w:lvl>
    <w:lvl w:ilvl="7" w:tplc="FFFFFFFF">
      <w:numFmt w:val="bullet"/>
      <w:lvlText w:val="•"/>
      <w:lvlJc w:val="left"/>
      <w:pPr>
        <w:ind w:left="6593" w:hanging="346"/>
      </w:pPr>
      <w:rPr>
        <w:rFonts w:hint="default"/>
        <w:lang w:val="tr-TR" w:eastAsia="en-US" w:bidi="ar-SA"/>
      </w:rPr>
    </w:lvl>
    <w:lvl w:ilvl="8" w:tplc="FFFFFFFF">
      <w:numFmt w:val="bullet"/>
      <w:lvlText w:val="•"/>
      <w:lvlJc w:val="left"/>
      <w:pPr>
        <w:ind w:left="7515" w:hanging="346"/>
      </w:pPr>
      <w:rPr>
        <w:rFonts w:hint="default"/>
        <w:lang w:val="tr-TR" w:eastAsia="en-US" w:bidi="ar-SA"/>
      </w:rPr>
    </w:lvl>
  </w:abstractNum>
  <w:abstractNum w:abstractNumId="11" w15:restartNumberingAfterBreak="0">
    <w:nsid w:val="2F312989"/>
    <w:multiLevelType w:val="hybridMultilevel"/>
    <w:tmpl w:val="712C40DA"/>
    <w:lvl w:ilvl="0" w:tplc="6DDCFCC2">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3FF89D6C">
      <w:numFmt w:val="bullet"/>
      <w:lvlText w:val="•"/>
      <w:lvlJc w:val="left"/>
      <w:pPr>
        <w:ind w:left="1709" w:hanging="361"/>
      </w:pPr>
      <w:rPr>
        <w:rFonts w:hint="default"/>
        <w:lang w:val="tr-TR" w:eastAsia="en-US" w:bidi="ar-SA"/>
      </w:rPr>
    </w:lvl>
    <w:lvl w:ilvl="2" w:tplc="E5603688">
      <w:numFmt w:val="bullet"/>
      <w:lvlText w:val="•"/>
      <w:lvlJc w:val="left"/>
      <w:pPr>
        <w:ind w:left="2559" w:hanging="361"/>
      </w:pPr>
      <w:rPr>
        <w:rFonts w:hint="default"/>
        <w:lang w:val="tr-TR" w:eastAsia="en-US" w:bidi="ar-SA"/>
      </w:rPr>
    </w:lvl>
    <w:lvl w:ilvl="3" w:tplc="7346DBDC">
      <w:numFmt w:val="bullet"/>
      <w:lvlText w:val="•"/>
      <w:lvlJc w:val="left"/>
      <w:pPr>
        <w:ind w:left="3409" w:hanging="361"/>
      </w:pPr>
      <w:rPr>
        <w:rFonts w:hint="default"/>
        <w:lang w:val="tr-TR" w:eastAsia="en-US" w:bidi="ar-SA"/>
      </w:rPr>
    </w:lvl>
    <w:lvl w:ilvl="4" w:tplc="063ECCA0">
      <w:numFmt w:val="bullet"/>
      <w:lvlText w:val="•"/>
      <w:lvlJc w:val="left"/>
      <w:pPr>
        <w:ind w:left="4259" w:hanging="361"/>
      </w:pPr>
      <w:rPr>
        <w:rFonts w:hint="default"/>
        <w:lang w:val="tr-TR" w:eastAsia="en-US" w:bidi="ar-SA"/>
      </w:rPr>
    </w:lvl>
    <w:lvl w:ilvl="5" w:tplc="920C43B6">
      <w:numFmt w:val="bullet"/>
      <w:lvlText w:val="•"/>
      <w:lvlJc w:val="left"/>
      <w:pPr>
        <w:ind w:left="5109" w:hanging="361"/>
      </w:pPr>
      <w:rPr>
        <w:rFonts w:hint="default"/>
        <w:lang w:val="tr-TR" w:eastAsia="en-US" w:bidi="ar-SA"/>
      </w:rPr>
    </w:lvl>
    <w:lvl w:ilvl="6" w:tplc="EF30B6CC">
      <w:numFmt w:val="bullet"/>
      <w:lvlText w:val="•"/>
      <w:lvlJc w:val="left"/>
      <w:pPr>
        <w:ind w:left="5959" w:hanging="361"/>
      </w:pPr>
      <w:rPr>
        <w:rFonts w:hint="default"/>
        <w:lang w:val="tr-TR" w:eastAsia="en-US" w:bidi="ar-SA"/>
      </w:rPr>
    </w:lvl>
    <w:lvl w:ilvl="7" w:tplc="201420A2">
      <w:numFmt w:val="bullet"/>
      <w:lvlText w:val="•"/>
      <w:lvlJc w:val="left"/>
      <w:pPr>
        <w:ind w:left="6809" w:hanging="361"/>
      </w:pPr>
      <w:rPr>
        <w:rFonts w:hint="default"/>
        <w:lang w:val="tr-TR" w:eastAsia="en-US" w:bidi="ar-SA"/>
      </w:rPr>
    </w:lvl>
    <w:lvl w:ilvl="8" w:tplc="678CDAEE">
      <w:numFmt w:val="bullet"/>
      <w:lvlText w:val="•"/>
      <w:lvlJc w:val="left"/>
      <w:pPr>
        <w:ind w:left="7659" w:hanging="361"/>
      </w:pPr>
      <w:rPr>
        <w:rFonts w:hint="default"/>
        <w:lang w:val="tr-TR" w:eastAsia="en-US" w:bidi="ar-SA"/>
      </w:rPr>
    </w:lvl>
  </w:abstractNum>
  <w:abstractNum w:abstractNumId="12" w15:restartNumberingAfterBreak="0">
    <w:nsid w:val="3ADC53F0"/>
    <w:multiLevelType w:val="hybridMultilevel"/>
    <w:tmpl w:val="EDE86F04"/>
    <w:lvl w:ilvl="0" w:tplc="7CCE77EA">
      <w:start w:val="2"/>
      <w:numFmt w:val="decimal"/>
      <w:lvlText w:val="(%1)"/>
      <w:lvlJc w:val="left"/>
      <w:pPr>
        <w:ind w:left="141" w:hanging="404"/>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DECEFFBA">
      <w:numFmt w:val="bullet"/>
      <w:lvlText w:val="•"/>
      <w:lvlJc w:val="left"/>
      <w:pPr>
        <w:ind w:left="1061" w:hanging="404"/>
      </w:pPr>
      <w:rPr>
        <w:rFonts w:hint="default"/>
        <w:lang w:val="tr-TR" w:eastAsia="en-US" w:bidi="ar-SA"/>
      </w:rPr>
    </w:lvl>
    <w:lvl w:ilvl="2" w:tplc="0F6E69F2">
      <w:numFmt w:val="bullet"/>
      <w:lvlText w:val="•"/>
      <w:lvlJc w:val="left"/>
      <w:pPr>
        <w:ind w:left="1983" w:hanging="404"/>
      </w:pPr>
      <w:rPr>
        <w:rFonts w:hint="default"/>
        <w:lang w:val="tr-TR" w:eastAsia="en-US" w:bidi="ar-SA"/>
      </w:rPr>
    </w:lvl>
    <w:lvl w:ilvl="3" w:tplc="09508170">
      <w:numFmt w:val="bullet"/>
      <w:lvlText w:val="•"/>
      <w:lvlJc w:val="left"/>
      <w:pPr>
        <w:ind w:left="2905" w:hanging="404"/>
      </w:pPr>
      <w:rPr>
        <w:rFonts w:hint="default"/>
        <w:lang w:val="tr-TR" w:eastAsia="en-US" w:bidi="ar-SA"/>
      </w:rPr>
    </w:lvl>
    <w:lvl w:ilvl="4" w:tplc="33023B42">
      <w:numFmt w:val="bullet"/>
      <w:lvlText w:val="•"/>
      <w:lvlJc w:val="left"/>
      <w:pPr>
        <w:ind w:left="3827" w:hanging="404"/>
      </w:pPr>
      <w:rPr>
        <w:rFonts w:hint="default"/>
        <w:lang w:val="tr-TR" w:eastAsia="en-US" w:bidi="ar-SA"/>
      </w:rPr>
    </w:lvl>
    <w:lvl w:ilvl="5" w:tplc="CB5E6B16">
      <w:numFmt w:val="bullet"/>
      <w:lvlText w:val="•"/>
      <w:lvlJc w:val="left"/>
      <w:pPr>
        <w:ind w:left="4749" w:hanging="404"/>
      </w:pPr>
      <w:rPr>
        <w:rFonts w:hint="default"/>
        <w:lang w:val="tr-TR" w:eastAsia="en-US" w:bidi="ar-SA"/>
      </w:rPr>
    </w:lvl>
    <w:lvl w:ilvl="6" w:tplc="885829C4">
      <w:numFmt w:val="bullet"/>
      <w:lvlText w:val="•"/>
      <w:lvlJc w:val="left"/>
      <w:pPr>
        <w:ind w:left="5671" w:hanging="404"/>
      </w:pPr>
      <w:rPr>
        <w:rFonts w:hint="default"/>
        <w:lang w:val="tr-TR" w:eastAsia="en-US" w:bidi="ar-SA"/>
      </w:rPr>
    </w:lvl>
    <w:lvl w:ilvl="7" w:tplc="C8E8E2A2">
      <w:numFmt w:val="bullet"/>
      <w:lvlText w:val="•"/>
      <w:lvlJc w:val="left"/>
      <w:pPr>
        <w:ind w:left="6593" w:hanging="404"/>
      </w:pPr>
      <w:rPr>
        <w:rFonts w:hint="default"/>
        <w:lang w:val="tr-TR" w:eastAsia="en-US" w:bidi="ar-SA"/>
      </w:rPr>
    </w:lvl>
    <w:lvl w:ilvl="8" w:tplc="0E24B88E">
      <w:numFmt w:val="bullet"/>
      <w:lvlText w:val="•"/>
      <w:lvlJc w:val="left"/>
      <w:pPr>
        <w:ind w:left="7515" w:hanging="404"/>
      </w:pPr>
      <w:rPr>
        <w:rFonts w:hint="default"/>
        <w:lang w:val="tr-TR" w:eastAsia="en-US" w:bidi="ar-SA"/>
      </w:rPr>
    </w:lvl>
  </w:abstractNum>
  <w:abstractNum w:abstractNumId="13" w15:restartNumberingAfterBreak="0">
    <w:nsid w:val="40BC255A"/>
    <w:multiLevelType w:val="hybridMultilevel"/>
    <w:tmpl w:val="2F0C5E90"/>
    <w:lvl w:ilvl="0" w:tplc="3F482296">
      <w:start w:val="2"/>
      <w:numFmt w:val="decimal"/>
      <w:lvlText w:val="(%1)"/>
      <w:lvlJc w:val="left"/>
      <w:pPr>
        <w:ind w:left="141" w:hanging="341"/>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3224F95A">
      <w:numFmt w:val="bullet"/>
      <w:lvlText w:val="•"/>
      <w:lvlJc w:val="left"/>
      <w:pPr>
        <w:ind w:left="1061" w:hanging="341"/>
      </w:pPr>
      <w:rPr>
        <w:rFonts w:hint="default"/>
        <w:lang w:val="tr-TR" w:eastAsia="en-US" w:bidi="ar-SA"/>
      </w:rPr>
    </w:lvl>
    <w:lvl w:ilvl="2" w:tplc="97181FC4">
      <w:numFmt w:val="bullet"/>
      <w:lvlText w:val="•"/>
      <w:lvlJc w:val="left"/>
      <w:pPr>
        <w:ind w:left="1983" w:hanging="341"/>
      </w:pPr>
      <w:rPr>
        <w:rFonts w:hint="default"/>
        <w:lang w:val="tr-TR" w:eastAsia="en-US" w:bidi="ar-SA"/>
      </w:rPr>
    </w:lvl>
    <w:lvl w:ilvl="3" w:tplc="E6281EB0">
      <w:numFmt w:val="bullet"/>
      <w:lvlText w:val="•"/>
      <w:lvlJc w:val="left"/>
      <w:pPr>
        <w:ind w:left="2905" w:hanging="341"/>
      </w:pPr>
      <w:rPr>
        <w:rFonts w:hint="default"/>
        <w:lang w:val="tr-TR" w:eastAsia="en-US" w:bidi="ar-SA"/>
      </w:rPr>
    </w:lvl>
    <w:lvl w:ilvl="4" w:tplc="8D7AF62C">
      <w:numFmt w:val="bullet"/>
      <w:lvlText w:val="•"/>
      <w:lvlJc w:val="left"/>
      <w:pPr>
        <w:ind w:left="3827" w:hanging="341"/>
      </w:pPr>
      <w:rPr>
        <w:rFonts w:hint="default"/>
        <w:lang w:val="tr-TR" w:eastAsia="en-US" w:bidi="ar-SA"/>
      </w:rPr>
    </w:lvl>
    <w:lvl w:ilvl="5" w:tplc="8E40C9C6">
      <w:numFmt w:val="bullet"/>
      <w:lvlText w:val="•"/>
      <w:lvlJc w:val="left"/>
      <w:pPr>
        <w:ind w:left="4749" w:hanging="341"/>
      </w:pPr>
      <w:rPr>
        <w:rFonts w:hint="default"/>
        <w:lang w:val="tr-TR" w:eastAsia="en-US" w:bidi="ar-SA"/>
      </w:rPr>
    </w:lvl>
    <w:lvl w:ilvl="6" w:tplc="5492EF86">
      <w:numFmt w:val="bullet"/>
      <w:lvlText w:val="•"/>
      <w:lvlJc w:val="left"/>
      <w:pPr>
        <w:ind w:left="5671" w:hanging="341"/>
      </w:pPr>
      <w:rPr>
        <w:rFonts w:hint="default"/>
        <w:lang w:val="tr-TR" w:eastAsia="en-US" w:bidi="ar-SA"/>
      </w:rPr>
    </w:lvl>
    <w:lvl w:ilvl="7" w:tplc="B03ED7A0">
      <w:numFmt w:val="bullet"/>
      <w:lvlText w:val="•"/>
      <w:lvlJc w:val="left"/>
      <w:pPr>
        <w:ind w:left="6593" w:hanging="341"/>
      </w:pPr>
      <w:rPr>
        <w:rFonts w:hint="default"/>
        <w:lang w:val="tr-TR" w:eastAsia="en-US" w:bidi="ar-SA"/>
      </w:rPr>
    </w:lvl>
    <w:lvl w:ilvl="8" w:tplc="A64C37A4">
      <w:numFmt w:val="bullet"/>
      <w:lvlText w:val="•"/>
      <w:lvlJc w:val="left"/>
      <w:pPr>
        <w:ind w:left="7515" w:hanging="341"/>
      </w:pPr>
      <w:rPr>
        <w:rFonts w:hint="default"/>
        <w:lang w:val="tr-TR" w:eastAsia="en-US" w:bidi="ar-SA"/>
      </w:rPr>
    </w:lvl>
  </w:abstractNum>
  <w:abstractNum w:abstractNumId="14" w15:restartNumberingAfterBreak="0">
    <w:nsid w:val="42BE2ABA"/>
    <w:multiLevelType w:val="hybridMultilevel"/>
    <w:tmpl w:val="D2E89E26"/>
    <w:lvl w:ilvl="0" w:tplc="8528E070">
      <w:start w:val="2"/>
      <w:numFmt w:val="decimal"/>
      <w:lvlText w:val="(%1)"/>
      <w:lvlJc w:val="left"/>
      <w:pPr>
        <w:ind w:left="141" w:hanging="356"/>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CE808F78">
      <w:start w:val="2"/>
      <w:numFmt w:val="decimal"/>
      <w:lvlText w:val="(%2)"/>
      <w:lvlJc w:val="left"/>
      <w:pPr>
        <w:ind w:left="141" w:hanging="476"/>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2" w:tplc="508C985A">
      <w:numFmt w:val="bullet"/>
      <w:lvlText w:val="•"/>
      <w:lvlJc w:val="left"/>
      <w:pPr>
        <w:ind w:left="1983" w:hanging="476"/>
      </w:pPr>
      <w:rPr>
        <w:rFonts w:hint="default"/>
        <w:lang w:val="tr-TR" w:eastAsia="en-US" w:bidi="ar-SA"/>
      </w:rPr>
    </w:lvl>
    <w:lvl w:ilvl="3" w:tplc="4B78CD18">
      <w:numFmt w:val="bullet"/>
      <w:lvlText w:val="•"/>
      <w:lvlJc w:val="left"/>
      <w:pPr>
        <w:ind w:left="2905" w:hanging="476"/>
      </w:pPr>
      <w:rPr>
        <w:rFonts w:hint="default"/>
        <w:lang w:val="tr-TR" w:eastAsia="en-US" w:bidi="ar-SA"/>
      </w:rPr>
    </w:lvl>
    <w:lvl w:ilvl="4" w:tplc="B6881760">
      <w:numFmt w:val="bullet"/>
      <w:lvlText w:val="•"/>
      <w:lvlJc w:val="left"/>
      <w:pPr>
        <w:ind w:left="3827" w:hanging="476"/>
      </w:pPr>
      <w:rPr>
        <w:rFonts w:hint="default"/>
        <w:lang w:val="tr-TR" w:eastAsia="en-US" w:bidi="ar-SA"/>
      </w:rPr>
    </w:lvl>
    <w:lvl w:ilvl="5" w:tplc="1702069A">
      <w:numFmt w:val="bullet"/>
      <w:lvlText w:val="•"/>
      <w:lvlJc w:val="left"/>
      <w:pPr>
        <w:ind w:left="4749" w:hanging="476"/>
      </w:pPr>
      <w:rPr>
        <w:rFonts w:hint="default"/>
        <w:lang w:val="tr-TR" w:eastAsia="en-US" w:bidi="ar-SA"/>
      </w:rPr>
    </w:lvl>
    <w:lvl w:ilvl="6" w:tplc="87F8CDC6">
      <w:numFmt w:val="bullet"/>
      <w:lvlText w:val="•"/>
      <w:lvlJc w:val="left"/>
      <w:pPr>
        <w:ind w:left="5671" w:hanging="476"/>
      </w:pPr>
      <w:rPr>
        <w:rFonts w:hint="default"/>
        <w:lang w:val="tr-TR" w:eastAsia="en-US" w:bidi="ar-SA"/>
      </w:rPr>
    </w:lvl>
    <w:lvl w:ilvl="7" w:tplc="C9A2E9F4">
      <w:numFmt w:val="bullet"/>
      <w:lvlText w:val="•"/>
      <w:lvlJc w:val="left"/>
      <w:pPr>
        <w:ind w:left="6593" w:hanging="476"/>
      </w:pPr>
      <w:rPr>
        <w:rFonts w:hint="default"/>
        <w:lang w:val="tr-TR" w:eastAsia="en-US" w:bidi="ar-SA"/>
      </w:rPr>
    </w:lvl>
    <w:lvl w:ilvl="8" w:tplc="D3E22A18">
      <w:numFmt w:val="bullet"/>
      <w:lvlText w:val="•"/>
      <w:lvlJc w:val="left"/>
      <w:pPr>
        <w:ind w:left="7515" w:hanging="476"/>
      </w:pPr>
      <w:rPr>
        <w:rFonts w:hint="default"/>
        <w:lang w:val="tr-TR" w:eastAsia="en-US" w:bidi="ar-SA"/>
      </w:rPr>
    </w:lvl>
  </w:abstractNum>
  <w:abstractNum w:abstractNumId="15" w15:restartNumberingAfterBreak="0">
    <w:nsid w:val="433215CF"/>
    <w:multiLevelType w:val="hybridMultilevel"/>
    <w:tmpl w:val="A7E2FC06"/>
    <w:lvl w:ilvl="0" w:tplc="40545E9E">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48960A38">
      <w:numFmt w:val="bullet"/>
      <w:lvlText w:val="•"/>
      <w:lvlJc w:val="left"/>
      <w:pPr>
        <w:ind w:left="1709" w:hanging="361"/>
      </w:pPr>
      <w:rPr>
        <w:rFonts w:hint="default"/>
        <w:lang w:val="tr-TR" w:eastAsia="en-US" w:bidi="ar-SA"/>
      </w:rPr>
    </w:lvl>
    <w:lvl w:ilvl="2" w:tplc="4C804BBC">
      <w:numFmt w:val="bullet"/>
      <w:lvlText w:val="•"/>
      <w:lvlJc w:val="left"/>
      <w:pPr>
        <w:ind w:left="2559" w:hanging="361"/>
      </w:pPr>
      <w:rPr>
        <w:rFonts w:hint="default"/>
        <w:lang w:val="tr-TR" w:eastAsia="en-US" w:bidi="ar-SA"/>
      </w:rPr>
    </w:lvl>
    <w:lvl w:ilvl="3" w:tplc="E4B212FA">
      <w:numFmt w:val="bullet"/>
      <w:lvlText w:val="•"/>
      <w:lvlJc w:val="left"/>
      <w:pPr>
        <w:ind w:left="3409" w:hanging="361"/>
      </w:pPr>
      <w:rPr>
        <w:rFonts w:hint="default"/>
        <w:lang w:val="tr-TR" w:eastAsia="en-US" w:bidi="ar-SA"/>
      </w:rPr>
    </w:lvl>
    <w:lvl w:ilvl="4" w:tplc="58AADC20">
      <w:numFmt w:val="bullet"/>
      <w:lvlText w:val="•"/>
      <w:lvlJc w:val="left"/>
      <w:pPr>
        <w:ind w:left="4259" w:hanging="361"/>
      </w:pPr>
      <w:rPr>
        <w:rFonts w:hint="default"/>
        <w:lang w:val="tr-TR" w:eastAsia="en-US" w:bidi="ar-SA"/>
      </w:rPr>
    </w:lvl>
    <w:lvl w:ilvl="5" w:tplc="4322D7EC">
      <w:numFmt w:val="bullet"/>
      <w:lvlText w:val="•"/>
      <w:lvlJc w:val="left"/>
      <w:pPr>
        <w:ind w:left="5109" w:hanging="361"/>
      </w:pPr>
      <w:rPr>
        <w:rFonts w:hint="default"/>
        <w:lang w:val="tr-TR" w:eastAsia="en-US" w:bidi="ar-SA"/>
      </w:rPr>
    </w:lvl>
    <w:lvl w:ilvl="6" w:tplc="F3A48E20">
      <w:numFmt w:val="bullet"/>
      <w:lvlText w:val="•"/>
      <w:lvlJc w:val="left"/>
      <w:pPr>
        <w:ind w:left="5959" w:hanging="361"/>
      </w:pPr>
      <w:rPr>
        <w:rFonts w:hint="default"/>
        <w:lang w:val="tr-TR" w:eastAsia="en-US" w:bidi="ar-SA"/>
      </w:rPr>
    </w:lvl>
    <w:lvl w:ilvl="7" w:tplc="EA3EF1DC">
      <w:numFmt w:val="bullet"/>
      <w:lvlText w:val="•"/>
      <w:lvlJc w:val="left"/>
      <w:pPr>
        <w:ind w:left="6809" w:hanging="361"/>
      </w:pPr>
      <w:rPr>
        <w:rFonts w:hint="default"/>
        <w:lang w:val="tr-TR" w:eastAsia="en-US" w:bidi="ar-SA"/>
      </w:rPr>
    </w:lvl>
    <w:lvl w:ilvl="8" w:tplc="39725A84">
      <w:numFmt w:val="bullet"/>
      <w:lvlText w:val="•"/>
      <w:lvlJc w:val="left"/>
      <w:pPr>
        <w:ind w:left="7659" w:hanging="361"/>
      </w:pPr>
      <w:rPr>
        <w:rFonts w:hint="default"/>
        <w:lang w:val="tr-TR" w:eastAsia="en-US" w:bidi="ar-SA"/>
      </w:rPr>
    </w:lvl>
  </w:abstractNum>
  <w:abstractNum w:abstractNumId="16" w15:restartNumberingAfterBreak="0">
    <w:nsid w:val="45644156"/>
    <w:multiLevelType w:val="hybridMultilevel"/>
    <w:tmpl w:val="69CE7958"/>
    <w:lvl w:ilvl="0" w:tplc="A2E2536A">
      <w:start w:val="2"/>
      <w:numFmt w:val="decimal"/>
      <w:lvlText w:val="(%1)"/>
      <w:lvlJc w:val="left"/>
      <w:pPr>
        <w:ind w:left="141" w:hanging="442"/>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94EC8B90">
      <w:numFmt w:val="bullet"/>
      <w:lvlText w:val="•"/>
      <w:lvlJc w:val="left"/>
      <w:pPr>
        <w:ind w:left="1061" w:hanging="442"/>
      </w:pPr>
      <w:rPr>
        <w:rFonts w:hint="default"/>
        <w:lang w:val="tr-TR" w:eastAsia="en-US" w:bidi="ar-SA"/>
      </w:rPr>
    </w:lvl>
    <w:lvl w:ilvl="2" w:tplc="B90EE6DE">
      <w:numFmt w:val="bullet"/>
      <w:lvlText w:val="•"/>
      <w:lvlJc w:val="left"/>
      <w:pPr>
        <w:ind w:left="1983" w:hanging="442"/>
      </w:pPr>
      <w:rPr>
        <w:rFonts w:hint="default"/>
        <w:lang w:val="tr-TR" w:eastAsia="en-US" w:bidi="ar-SA"/>
      </w:rPr>
    </w:lvl>
    <w:lvl w:ilvl="3" w:tplc="7F44BBA8">
      <w:numFmt w:val="bullet"/>
      <w:lvlText w:val="•"/>
      <w:lvlJc w:val="left"/>
      <w:pPr>
        <w:ind w:left="2905" w:hanging="442"/>
      </w:pPr>
      <w:rPr>
        <w:rFonts w:hint="default"/>
        <w:lang w:val="tr-TR" w:eastAsia="en-US" w:bidi="ar-SA"/>
      </w:rPr>
    </w:lvl>
    <w:lvl w:ilvl="4" w:tplc="C68A18AA">
      <w:numFmt w:val="bullet"/>
      <w:lvlText w:val="•"/>
      <w:lvlJc w:val="left"/>
      <w:pPr>
        <w:ind w:left="3827" w:hanging="442"/>
      </w:pPr>
      <w:rPr>
        <w:rFonts w:hint="default"/>
        <w:lang w:val="tr-TR" w:eastAsia="en-US" w:bidi="ar-SA"/>
      </w:rPr>
    </w:lvl>
    <w:lvl w:ilvl="5" w:tplc="A702A824">
      <w:numFmt w:val="bullet"/>
      <w:lvlText w:val="•"/>
      <w:lvlJc w:val="left"/>
      <w:pPr>
        <w:ind w:left="4749" w:hanging="442"/>
      </w:pPr>
      <w:rPr>
        <w:rFonts w:hint="default"/>
        <w:lang w:val="tr-TR" w:eastAsia="en-US" w:bidi="ar-SA"/>
      </w:rPr>
    </w:lvl>
    <w:lvl w:ilvl="6" w:tplc="177EB14A">
      <w:numFmt w:val="bullet"/>
      <w:lvlText w:val="•"/>
      <w:lvlJc w:val="left"/>
      <w:pPr>
        <w:ind w:left="5671" w:hanging="442"/>
      </w:pPr>
      <w:rPr>
        <w:rFonts w:hint="default"/>
        <w:lang w:val="tr-TR" w:eastAsia="en-US" w:bidi="ar-SA"/>
      </w:rPr>
    </w:lvl>
    <w:lvl w:ilvl="7" w:tplc="F73A0508">
      <w:numFmt w:val="bullet"/>
      <w:lvlText w:val="•"/>
      <w:lvlJc w:val="left"/>
      <w:pPr>
        <w:ind w:left="6593" w:hanging="442"/>
      </w:pPr>
      <w:rPr>
        <w:rFonts w:hint="default"/>
        <w:lang w:val="tr-TR" w:eastAsia="en-US" w:bidi="ar-SA"/>
      </w:rPr>
    </w:lvl>
    <w:lvl w:ilvl="8" w:tplc="877AB96A">
      <w:numFmt w:val="bullet"/>
      <w:lvlText w:val="•"/>
      <w:lvlJc w:val="left"/>
      <w:pPr>
        <w:ind w:left="7515" w:hanging="442"/>
      </w:pPr>
      <w:rPr>
        <w:rFonts w:hint="default"/>
        <w:lang w:val="tr-TR" w:eastAsia="en-US" w:bidi="ar-SA"/>
      </w:rPr>
    </w:lvl>
  </w:abstractNum>
  <w:abstractNum w:abstractNumId="17" w15:restartNumberingAfterBreak="0">
    <w:nsid w:val="478A2A45"/>
    <w:multiLevelType w:val="hybridMultilevel"/>
    <w:tmpl w:val="BC04946C"/>
    <w:lvl w:ilvl="0" w:tplc="7B6C7596">
      <w:start w:val="2"/>
      <w:numFmt w:val="decimal"/>
      <w:lvlText w:val="(%1)"/>
      <w:lvlJc w:val="left"/>
      <w:pPr>
        <w:ind w:left="842" w:hanging="341"/>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760C2DCE">
      <w:numFmt w:val="bullet"/>
      <w:lvlText w:val="•"/>
      <w:lvlJc w:val="left"/>
      <w:pPr>
        <w:ind w:left="1691" w:hanging="341"/>
      </w:pPr>
      <w:rPr>
        <w:rFonts w:hint="default"/>
        <w:lang w:val="tr-TR" w:eastAsia="en-US" w:bidi="ar-SA"/>
      </w:rPr>
    </w:lvl>
    <w:lvl w:ilvl="2" w:tplc="B6F6A3E2">
      <w:numFmt w:val="bullet"/>
      <w:lvlText w:val="•"/>
      <w:lvlJc w:val="left"/>
      <w:pPr>
        <w:ind w:left="2543" w:hanging="341"/>
      </w:pPr>
      <w:rPr>
        <w:rFonts w:hint="default"/>
        <w:lang w:val="tr-TR" w:eastAsia="en-US" w:bidi="ar-SA"/>
      </w:rPr>
    </w:lvl>
    <w:lvl w:ilvl="3" w:tplc="A440B09C">
      <w:numFmt w:val="bullet"/>
      <w:lvlText w:val="•"/>
      <w:lvlJc w:val="left"/>
      <w:pPr>
        <w:ind w:left="3395" w:hanging="341"/>
      </w:pPr>
      <w:rPr>
        <w:rFonts w:hint="default"/>
        <w:lang w:val="tr-TR" w:eastAsia="en-US" w:bidi="ar-SA"/>
      </w:rPr>
    </w:lvl>
    <w:lvl w:ilvl="4" w:tplc="080E78F0">
      <w:numFmt w:val="bullet"/>
      <w:lvlText w:val="•"/>
      <w:lvlJc w:val="left"/>
      <w:pPr>
        <w:ind w:left="4247" w:hanging="341"/>
      </w:pPr>
      <w:rPr>
        <w:rFonts w:hint="default"/>
        <w:lang w:val="tr-TR" w:eastAsia="en-US" w:bidi="ar-SA"/>
      </w:rPr>
    </w:lvl>
    <w:lvl w:ilvl="5" w:tplc="07849DE0">
      <w:numFmt w:val="bullet"/>
      <w:lvlText w:val="•"/>
      <w:lvlJc w:val="left"/>
      <w:pPr>
        <w:ind w:left="5099" w:hanging="341"/>
      </w:pPr>
      <w:rPr>
        <w:rFonts w:hint="default"/>
        <w:lang w:val="tr-TR" w:eastAsia="en-US" w:bidi="ar-SA"/>
      </w:rPr>
    </w:lvl>
    <w:lvl w:ilvl="6" w:tplc="275431A8">
      <w:numFmt w:val="bullet"/>
      <w:lvlText w:val="•"/>
      <w:lvlJc w:val="left"/>
      <w:pPr>
        <w:ind w:left="5951" w:hanging="341"/>
      </w:pPr>
      <w:rPr>
        <w:rFonts w:hint="default"/>
        <w:lang w:val="tr-TR" w:eastAsia="en-US" w:bidi="ar-SA"/>
      </w:rPr>
    </w:lvl>
    <w:lvl w:ilvl="7" w:tplc="5024FF74">
      <w:numFmt w:val="bullet"/>
      <w:lvlText w:val="•"/>
      <w:lvlJc w:val="left"/>
      <w:pPr>
        <w:ind w:left="6803" w:hanging="341"/>
      </w:pPr>
      <w:rPr>
        <w:rFonts w:hint="default"/>
        <w:lang w:val="tr-TR" w:eastAsia="en-US" w:bidi="ar-SA"/>
      </w:rPr>
    </w:lvl>
    <w:lvl w:ilvl="8" w:tplc="8CE230A0">
      <w:numFmt w:val="bullet"/>
      <w:lvlText w:val="•"/>
      <w:lvlJc w:val="left"/>
      <w:pPr>
        <w:ind w:left="7655" w:hanging="341"/>
      </w:pPr>
      <w:rPr>
        <w:rFonts w:hint="default"/>
        <w:lang w:val="tr-TR" w:eastAsia="en-US" w:bidi="ar-SA"/>
      </w:rPr>
    </w:lvl>
  </w:abstractNum>
  <w:abstractNum w:abstractNumId="18" w15:restartNumberingAfterBreak="0">
    <w:nsid w:val="4B57170B"/>
    <w:multiLevelType w:val="hybridMultilevel"/>
    <w:tmpl w:val="7FC05AE0"/>
    <w:lvl w:ilvl="0" w:tplc="DDDA9FE2">
      <w:start w:val="2"/>
      <w:numFmt w:val="decimal"/>
      <w:lvlText w:val="(%1)"/>
      <w:lvlJc w:val="left"/>
      <w:pPr>
        <w:ind w:left="141" w:hanging="394"/>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244A94A6">
      <w:start w:val="2"/>
      <w:numFmt w:val="decimal"/>
      <w:lvlText w:val="(%2)"/>
      <w:lvlJc w:val="left"/>
      <w:pPr>
        <w:ind w:left="1188" w:hanging="341"/>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2" w:tplc="3E8048E4">
      <w:numFmt w:val="bullet"/>
      <w:lvlText w:val="•"/>
      <w:lvlJc w:val="left"/>
      <w:pPr>
        <w:ind w:left="2088" w:hanging="341"/>
      </w:pPr>
      <w:rPr>
        <w:rFonts w:hint="default"/>
        <w:lang w:val="tr-TR" w:eastAsia="en-US" w:bidi="ar-SA"/>
      </w:rPr>
    </w:lvl>
    <w:lvl w:ilvl="3" w:tplc="D8B079E8">
      <w:numFmt w:val="bullet"/>
      <w:lvlText w:val="•"/>
      <w:lvlJc w:val="left"/>
      <w:pPr>
        <w:ind w:left="2997" w:hanging="341"/>
      </w:pPr>
      <w:rPr>
        <w:rFonts w:hint="default"/>
        <w:lang w:val="tr-TR" w:eastAsia="en-US" w:bidi="ar-SA"/>
      </w:rPr>
    </w:lvl>
    <w:lvl w:ilvl="4" w:tplc="4F4800FC">
      <w:numFmt w:val="bullet"/>
      <w:lvlText w:val="•"/>
      <w:lvlJc w:val="left"/>
      <w:pPr>
        <w:ind w:left="3906" w:hanging="341"/>
      </w:pPr>
      <w:rPr>
        <w:rFonts w:hint="default"/>
        <w:lang w:val="tr-TR" w:eastAsia="en-US" w:bidi="ar-SA"/>
      </w:rPr>
    </w:lvl>
    <w:lvl w:ilvl="5" w:tplc="34DC36BA">
      <w:numFmt w:val="bullet"/>
      <w:lvlText w:val="•"/>
      <w:lvlJc w:val="left"/>
      <w:pPr>
        <w:ind w:left="4815" w:hanging="341"/>
      </w:pPr>
      <w:rPr>
        <w:rFonts w:hint="default"/>
        <w:lang w:val="tr-TR" w:eastAsia="en-US" w:bidi="ar-SA"/>
      </w:rPr>
    </w:lvl>
    <w:lvl w:ilvl="6" w:tplc="EACC4266">
      <w:numFmt w:val="bullet"/>
      <w:lvlText w:val="•"/>
      <w:lvlJc w:val="left"/>
      <w:pPr>
        <w:ind w:left="5723" w:hanging="341"/>
      </w:pPr>
      <w:rPr>
        <w:rFonts w:hint="default"/>
        <w:lang w:val="tr-TR" w:eastAsia="en-US" w:bidi="ar-SA"/>
      </w:rPr>
    </w:lvl>
    <w:lvl w:ilvl="7" w:tplc="A71457B2">
      <w:numFmt w:val="bullet"/>
      <w:lvlText w:val="•"/>
      <w:lvlJc w:val="left"/>
      <w:pPr>
        <w:ind w:left="6632" w:hanging="341"/>
      </w:pPr>
      <w:rPr>
        <w:rFonts w:hint="default"/>
        <w:lang w:val="tr-TR" w:eastAsia="en-US" w:bidi="ar-SA"/>
      </w:rPr>
    </w:lvl>
    <w:lvl w:ilvl="8" w:tplc="A64425E8">
      <w:numFmt w:val="bullet"/>
      <w:lvlText w:val="•"/>
      <w:lvlJc w:val="left"/>
      <w:pPr>
        <w:ind w:left="7541" w:hanging="341"/>
      </w:pPr>
      <w:rPr>
        <w:rFonts w:hint="default"/>
        <w:lang w:val="tr-TR" w:eastAsia="en-US" w:bidi="ar-SA"/>
      </w:rPr>
    </w:lvl>
  </w:abstractNum>
  <w:abstractNum w:abstractNumId="19" w15:restartNumberingAfterBreak="0">
    <w:nsid w:val="55C11B3F"/>
    <w:multiLevelType w:val="hybridMultilevel"/>
    <w:tmpl w:val="F0BE615E"/>
    <w:lvl w:ilvl="0" w:tplc="E40416E2">
      <w:start w:val="2"/>
      <w:numFmt w:val="decimal"/>
      <w:lvlText w:val="(%1)"/>
      <w:lvlJc w:val="left"/>
      <w:pPr>
        <w:ind w:left="141" w:hanging="346"/>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579ECDD2">
      <w:numFmt w:val="bullet"/>
      <w:lvlText w:val="•"/>
      <w:lvlJc w:val="left"/>
      <w:pPr>
        <w:ind w:left="1061" w:hanging="346"/>
      </w:pPr>
      <w:rPr>
        <w:rFonts w:hint="default"/>
        <w:lang w:val="tr-TR" w:eastAsia="en-US" w:bidi="ar-SA"/>
      </w:rPr>
    </w:lvl>
    <w:lvl w:ilvl="2" w:tplc="8FBA4AAA">
      <w:numFmt w:val="bullet"/>
      <w:lvlText w:val="•"/>
      <w:lvlJc w:val="left"/>
      <w:pPr>
        <w:ind w:left="1983" w:hanging="346"/>
      </w:pPr>
      <w:rPr>
        <w:rFonts w:hint="default"/>
        <w:lang w:val="tr-TR" w:eastAsia="en-US" w:bidi="ar-SA"/>
      </w:rPr>
    </w:lvl>
    <w:lvl w:ilvl="3" w:tplc="EEBE91BE">
      <w:numFmt w:val="bullet"/>
      <w:lvlText w:val="•"/>
      <w:lvlJc w:val="left"/>
      <w:pPr>
        <w:ind w:left="2905" w:hanging="346"/>
      </w:pPr>
      <w:rPr>
        <w:rFonts w:hint="default"/>
        <w:lang w:val="tr-TR" w:eastAsia="en-US" w:bidi="ar-SA"/>
      </w:rPr>
    </w:lvl>
    <w:lvl w:ilvl="4" w:tplc="C0B4395E">
      <w:numFmt w:val="bullet"/>
      <w:lvlText w:val="•"/>
      <w:lvlJc w:val="left"/>
      <w:pPr>
        <w:ind w:left="3827" w:hanging="346"/>
      </w:pPr>
      <w:rPr>
        <w:rFonts w:hint="default"/>
        <w:lang w:val="tr-TR" w:eastAsia="en-US" w:bidi="ar-SA"/>
      </w:rPr>
    </w:lvl>
    <w:lvl w:ilvl="5" w:tplc="26A26880">
      <w:numFmt w:val="bullet"/>
      <w:lvlText w:val="•"/>
      <w:lvlJc w:val="left"/>
      <w:pPr>
        <w:ind w:left="4749" w:hanging="346"/>
      </w:pPr>
      <w:rPr>
        <w:rFonts w:hint="default"/>
        <w:lang w:val="tr-TR" w:eastAsia="en-US" w:bidi="ar-SA"/>
      </w:rPr>
    </w:lvl>
    <w:lvl w:ilvl="6" w:tplc="6AC8F3DC">
      <w:numFmt w:val="bullet"/>
      <w:lvlText w:val="•"/>
      <w:lvlJc w:val="left"/>
      <w:pPr>
        <w:ind w:left="5671" w:hanging="346"/>
      </w:pPr>
      <w:rPr>
        <w:rFonts w:hint="default"/>
        <w:lang w:val="tr-TR" w:eastAsia="en-US" w:bidi="ar-SA"/>
      </w:rPr>
    </w:lvl>
    <w:lvl w:ilvl="7" w:tplc="E0EC7912">
      <w:numFmt w:val="bullet"/>
      <w:lvlText w:val="•"/>
      <w:lvlJc w:val="left"/>
      <w:pPr>
        <w:ind w:left="6593" w:hanging="346"/>
      </w:pPr>
      <w:rPr>
        <w:rFonts w:hint="default"/>
        <w:lang w:val="tr-TR" w:eastAsia="en-US" w:bidi="ar-SA"/>
      </w:rPr>
    </w:lvl>
    <w:lvl w:ilvl="8" w:tplc="3574ED76">
      <w:numFmt w:val="bullet"/>
      <w:lvlText w:val="•"/>
      <w:lvlJc w:val="left"/>
      <w:pPr>
        <w:ind w:left="7515" w:hanging="346"/>
      </w:pPr>
      <w:rPr>
        <w:rFonts w:hint="default"/>
        <w:lang w:val="tr-TR" w:eastAsia="en-US" w:bidi="ar-SA"/>
      </w:rPr>
    </w:lvl>
  </w:abstractNum>
  <w:abstractNum w:abstractNumId="20" w15:restartNumberingAfterBreak="0">
    <w:nsid w:val="5C9508E9"/>
    <w:multiLevelType w:val="hybridMultilevel"/>
    <w:tmpl w:val="F2AE7F02"/>
    <w:lvl w:ilvl="0" w:tplc="F014E3DC">
      <w:start w:val="2"/>
      <w:numFmt w:val="decimal"/>
      <w:lvlText w:val="(%1)"/>
      <w:lvlJc w:val="left"/>
      <w:pPr>
        <w:ind w:left="141" w:hanging="384"/>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EAAA04D6">
      <w:numFmt w:val="bullet"/>
      <w:lvlText w:val="•"/>
      <w:lvlJc w:val="left"/>
      <w:pPr>
        <w:ind w:left="1061" w:hanging="384"/>
      </w:pPr>
      <w:rPr>
        <w:rFonts w:hint="default"/>
        <w:lang w:val="tr-TR" w:eastAsia="en-US" w:bidi="ar-SA"/>
      </w:rPr>
    </w:lvl>
    <w:lvl w:ilvl="2" w:tplc="F3663E60">
      <w:numFmt w:val="bullet"/>
      <w:lvlText w:val="•"/>
      <w:lvlJc w:val="left"/>
      <w:pPr>
        <w:ind w:left="1983" w:hanging="384"/>
      </w:pPr>
      <w:rPr>
        <w:rFonts w:hint="default"/>
        <w:lang w:val="tr-TR" w:eastAsia="en-US" w:bidi="ar-SA"/>
      </w:rPr>
    </w:lvl>
    <w:lvl w:ilvl="3" w:tplc="60A048A2">
      <w:numFmt w:val="bullet"/>
      <w:lvlText w:val="•"/>
      <w:lvlJc w:val="left"/>
      <w:pPr>
        <w:ind w:left="2905" w:hanging="384"/>
      </w:pPr>
      <w:rPr>
        <w:rFonts w:hint="default"/>
        <w:lang w:val="tr-TR" w:eastAsia="en-US" w:bidi="ar-SA"/>
      </w:rPr>
    </w:lvl>
    <w:lvl w:ilvl="4" w:tplc="CF8CCB04">
      <w:numFmt w:val="bullet"/>
      <w:lvlText w:val="•"/>
      <w:lvlJc w:val="left"/>
      <w:pPr>
        <w:ind w:left="3827" w:hanging="384"/>
      </w:pPr>
      <w:rPr>
        <w:rFonts w:hint="default"/>
        <w:lang w:val="tr-TR" w:eastAsia="en-US" w:bidi="ar-SA"/>
      </w:rPr>
    </w:lvl>
    <w:lvl w:ilvl="5" w:tplc="0E867456">
      <w:numFmt w:val="bullet"/>
      <w:lvlText w:val="•"/>
      <w:lvlJc w:val="left"/>
      <w:pPr>
        <w:ind w:left="4749" w:hanging="384"/>
      </w:pPr>
      <w:rPr>
        <w:rFonts w:hint="default"/>
        <w:lang w:val="tr-TR" w:eastAsia="en-US" w:bidi="ar-SA"/>
      </w:rPr>
    </w:lvl>
    <w:lvl w:ilvl="6" w:tplc="6CE0638C">
      <w:numFmt w:val="bullet"/>
      <w:lvlText w:val="•"/>
      <w:lvlJc w:val="left"/>
      <w:pPr>
        <w:ind w:left="5671" w:hanging="384"/>
      </w:pPr>
      <w:rPr>
        <w:rFonts w:hint="default"/>
        <w:lang w:val="tr-TR" w:eastAsia="en-US" w:bidi="ar-SA"/>
      </w:rPr>
    </w:lvl>
    <w:lvl w:ilvl="7" w:tplc="4E06B0F8">
      <w:numFmt w:val="bullet"/>
      <w:lvlText w:val="•"/>
      <w:lvlJc w:val="left"/>
      <w:pPr>
        <w:ind w:left="6593" w:hanging="384"/>
      </w:pPr>
      <w:rPr>
        <w:rFonts w:hint="default"/>
        <w:lang w:val="tr-TR" w:eastAsia="en-US" w:bidi="ar-SA"/>
      </w:rPr>
    </w:lvl>
    <w:lvl w:ilvl="8" w:tplc="9580D590">
      <w:numFmt w:val="bullet"/>
      <w:lvlText w:val="•"/>
      <w:lvlJc w:val="left"/>
      <w:pPr>
        <w:ind w:left="7515" w:hanging="384"/>
      </w:pPr>
      <w:rPr>
        <w:rFonts w:hint="default"/>
        <w:lang w:val="tr-TR" w:eastAsia="en-US" w:bidi="ar-SA"/>
      </w:rPr>
    </w:lvl>
  </w:abstractNum>
  <w:abstractNum w:abstractNumId="21" w15:restartNumberingAfterBreak="0">
    <w:nsid w:val="627E4CEA"/>
    <w:multiLevelType w:val="hybridMultilevel"/>
    <w:tmpl w:val="FF32AE18"/>
    <w:lvl w:ilvl="0" w:tplc="74AEBACC">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D28E4320">
      <w:numFmt w:val="bullet"/>
      <w:lvlText w:val="•"/>
      <w:lvlJc w:val="left"/>
      <w:pPr>
        <w:ind w:left="1709" w:hanging="361"/>
      </w:pPr>
      <w:rPr>
        <w:rFonts w:hint="default"/>
        <w:lang w:val="tr-TR" w:eastAsia="en-US" w:bidi="ar-SA"/>
      </w:rPr>
    </w:lvl>
    <w:lvl w:ilvl="2" w:tplc="9A402226">
      <w:numFmt w:val="bullet"/>
      <w:lvlText w:val="•"/>
      <w:lvlJc w:val="left"/>
      <w:pPr>
        <w:ind w:left="2559" w:hanging="361"/>
      </w:pPr>
      <w:rPr>
        <w:rFonts w:hint="default"/>
        <w:lang w:val="tr-TR" w:eastAsia="en-US" w:bidi="ar-SA"/>
      </w:rPr>
    </w:lvl>
    <w:lvl w:ilvl="3" w:tplc="65C805A8">
      <w:numFmt w:val="bullet"/>
      <w:lvlText w:val="•"/>
      <w:lvlJc w:val="left"/>
      <w:pPr>
        <w:ind w:left="3409" w:hanging="361"/>
      </w:pPr>
      <w:rPr>
        <w:rFonts w:hint="default"/>
        <w:lang w:val="tr-TR" w:eastAsia="en-US" w:bidi="ar-SA"/>
      </w:rPr>
    </w:lvl>
    <w:lvl w:ilvl="4" w:tplc="6CE295DA">
      <w:numFmt w:val="bullet"/>
      <w:lvlText w:val="•"/>
      <w:lvlJc w:val="left"/>
      <w:pPr>
        <w:ind w:left="4259" w:hanging="361"/>
      </w:pPr>
      <w:rPr>
        <w:rFonts w:hint="default"/>
        <w:lang w:val="tr-TR" w:eastAsia="en-US" w:bidi="ar-SA"/>
      </w:rPr>
    </w:lvl>
    <w:lvl w:ilvl="5" w:tplc="48928BBE">
      <w:numFmt w:val="bullet"/>
      <w:lvlText w:val="•"/>
      <w:lvlJc w:val="left"/>
      <w:pPr>
        <w:ind w:left="5109" w:hanging="361"/>
      </w:pPr>
      <w:rPr>
        <w:rFonts w:hint="default"/>
        <w:lang w:val="tr-TR" w:eastAsia="en-US" w:bidi="ar-SA"/>
      </w:rPr>
    </w:lvl>
    <w:lvl w:ilvl="6" w:tplc="9C584B8E">
      <w:numFmt w:val="bullet"/>
      <w:lvlText w:val="•"/>
      <w:lvlJc w:val="left"/>
      <w:pPr>
        <w:ind w:left="5959" w:hanging="361"/>
      </w:pPr>
      <w:rPr>
        <w:rFonts w:hint="default"/>
        <w:lang w:val="tr-TR" w:eastAsia="en-US" w:bidi="ar-SA"/>
      </w:rPr>
    </w:lvl>
    <w:lvl w:ilvl="7" w:tplc="EAEC0504">
      <w:numFmt w:val="bullet"/>
      <w:lvlText w:val="•"/>
      <w:lvlJc w:val="left"/>
      <w:pPr>
        <w:ind w:left="6809" w:hanging="361"/>
      </w:pPr>
      <w:rPr>
        <w:rFonts w:hint="default"/>
        <w:lang w:val="tr-TR" w:eastAsia="en-US" w:bidi="ar-SA"/>
      </w:rPr>
    </w:lvl>
    <w:lvl w:ilvl="8" w:tplc="A41EB3E8">
      <w:numFmt w:val="bullet"/>
      <w:lvlText w:val="•"/>
      <w:lvlJc w:val="left"/>
      <w:pPr>
        <w:ind w:left="7659" w:hanging="361"/>
      </w:pPr>
      <w:rPr>
        <w:rFonts w:hint="default"/>
        <w:lang w:val="tr-TR" w:eastAsia="en-US" w:bidi="ar-SA"/>
      </w:rPr>
    </w:lvl>
  </w:abstractNum>
  <w:abstractNum w:abstractNumId="22" w15:restartNumberingAfterBreak="0">
    <w:nsid w:val="62F06B97"/>
    <w:multiLevelType w:val="hybridMultilevel"/>
    <w:tmpl w:val="7AEE9B58"/>
    <w:lvl w:ilvl="0" w:tplc="283286F8">
      <w:start w:val="2"/>
      <w:numFmt w:val="decimal"/>
      <w:lvlText w:val="(%1)"/>
      <w:lvlJc w:val="left"/>
      <w:pPr>
        <w:ind w:left="141" w:hanging="351"/>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712E817C">
      <w:numFmt w:val="bullet"/>
      <w:lvlText w:val="•"/>
      <w:lvlJc w:val="left"/>
      <w:pPr>
        <w:ind w:left="1061" w:hanging="351"/>
      </w:pPr>
      <w:rPr>
        <w:rFonts w:hint="default"/>
        <w:lang w:val="tr-TR" w:eastAsia="en-US" w:bidi="ar-SA"/>
      </w:rPr>
    </w:lvl>
    <w:lvl w:ilvl="2" w:tplc="D6F03E9A">
      <w:numFmt w:val="bullet"/>
      <w:lvlText w:val="•"/>
      <w:lvlJc w:val="left"/>
      <w:pPr>
        <w:ind w:left="1983" w:hanging="351"/>
      </w:pPr>
      <w:rPr>
        <w:rFonts w:hint="default"/>
        <w:lang w:val="tr-TR" w:eastAsia="en-US" w:bidi="ar-SA"/>
      </w:rPr>
    </w:lvl>
    <w:lvl w:ilvl="3" w:tplc="1362E658">
      <w:numFmt w:val="bullet"/>
      <w:lvlText w:val="•"/>
      <w:lvlJc w:val="left"/>
      <w:pPr>
        <w:ind w:left="2905" w:hanging="351"/>
      </w:pPr>
      <w:rPr>
        <w:rFonts w:hint="default"/>
        <w:lang w:val="tr-TR" w:eastAsia="en-US" w:bidi="ar-SA"/>
      </w:rPr>
    </w:lvl>
    <w:lvl w:ilvl="4" w:tplc="61F44110">
      <w:numFmt w:val="bullet"/>
      <w:lvlText w:val="•"/>
      <w:lvlJc w:val="left"/>
      <w:pPr>
        <w:ind w:left="3827" w:hanging="351"/>
      </w:pPr>
      <w:rPr>
        <w:rFonts w:hint="default"/>
        <w:lang w:val="tr-TR" w:eastAsia="en-US" w:bidi="ar-SA"/>
      </w:rPr>
    </w:lvl>
    <w:lvl w:ilvl="5" w:tplc="67ACC576">
      <w:numFmt w:val="bullet"/>
      <w:lvlText w:val="•"/>
      <w:lvlJc w:val="left"/>
      <w:pPr>
        <w:ind w:left="4749" w:hanging="351"/>
      </w:pPr>
      <w:rPr>
        <w:rFonts w:hint="default"/>
        <w:lang w:val="tr-TR" w:eastAsia="en-US" w:bidi="ar-SA"/>
      </w:rPr>
    </w:lvl>
    <w:lvl w:ilvl="6" w:tplc="C610D6BA">
      <w:numFmt w:val="bullet"/>
      <w:lvlText w:val="•"/>
      <w:lvlJc w:val="left"/>
      <w:pPr>
        <w:ind w:left="5671" w:hanging="351"/>
      </w:pPr>
      <w:rPr>
        <w:rFonts w:hint="default"/>
        <w:lang w:val="tr-TR" w:eastAsia="en-US" w:bidi="ar-SA"/>
      </w:rPr>
    </w:lvl>
    <w:lvl w:ilvl="7" w:tplc="3BB0416A">
      <w:numFmt w:val="bullet"/>
      <w:lvlText w:val="•"/>
      <w:lvlJc w:val="left"/>
      <w:pPr>
        <w:ind w:left="6593" w:hanging="351"/>
      </w:pPr>
      <w:rPr>
        <w:rFonts w:hint="default"/>
        <w:lang w:val="tr-TR" w:eastAsia="en-US" w:bidi="ar-SA"/>
      </w:rPr>
    </w:lvl>
    <w:lvl w:ilvl="8" w:tplc="DA521540">
      <w:numFmt w:val="bullet"/>
      <w:lvlText w:val="•"/>
      <w:lvlJc w:val="left"/>
      <w:pPr>
        <w:ind w:left="7515" w:hanging="351"/>
      </w:pPr>
      <w:rPr>
        <w:rFonts w:hint="default"/>
        <w:lang w:val="tr-TR" w:eastAsia="en-US" w:bidi="ar-SA"/>
      </w:rPr>
    </w:lvl>
  </w:abstractNum>
  <w:abstractNum w:abstractNumId="23" w15:restartNumberingAfterBreak="0">
    <w:nsid w:val="66912072"/>
    <w:multiLevelType w:val="hybridMultilevel"/>
    <w:tmpl w:val="F812761E"/>
    <w:lvl w:ilvl="0" w:tplc="C084219A">
      <w:start w:val="2"/>
      <w:numFmt w:val="decimal"/>
      <w:lvlText w:val="(%1)"/>
      <w:lvlJc w:val="left"/>
      <w:pPr>
        <w:ind w:left="1188" w:hanging="341"/>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7EA4F79C">
      <w:numFmt w:val="bullet"/>
      <w:lvlText w:val="•"/>
      <w:lvlJc w:val="left"/>
      <w:pPr>
        <w:ind w:left="1997" w:hanging="341"/>
      </w:pPr>
      <w:rPr>
        <w:rFonts w:hint="default"/>
        <w:lang w:val="tr-TR" w:eastAsia="en-US" w:bidi="ar-SA"/>
      </w:rPr>
    </w:lvl>
    <w:lvl w:ilvl="2" w:tplc="DF181654">
      <w:numFmt w:val="bullet"/>
      <w:lvlText w:val="•"/>
      <w:lvlJc w:val="left"/>
      <w:pPr>
        <w:ind w:left="2815" w:hanging="341"/>
      </w:pPr>
      <w:rPr>
        <w:rFonts w:hint="default"/>
        <w:lang w:val="tr-TR" w:eastAsia="en-US" w:bidi="ar-SA"/>
      </w:rPr>
    </w:lvl>
    <w:lvl w:ilvl="3" w:tplc="1A9C33CA">
      <w:numFmt w:val="bullet"/>
      <w:lvlText w:val="•"/>
      <w:lvlJc w:val="left"/>
      <w:pPr>
        <w:ind w:left="3633" w:hanging="341"/>
      </w:pPr>
      <w:rPr>
        <w:rFonts w:hint="default"/>
        <w:lang w:val="tr-TR" w:eastAsia="en-US" w:bidi="ar-SA"/>
      </w:rPr>
    </w:lvl>
    <w:lvl w:ilvl="4" w:tplc="369660AA">
      <w:numFmt w:val="bullet"/>
      <w:lvlText w:val="•"/>
      <w:lvlJc w:val="left"/>
      <w:pPr>
        <w:ind w:left="4451" w:hanging="341"/>
      </w:pPr>
      <w:rPr>
        <w:rFonts w:hint="default"/>
        <w:lang w:val="tr-TR" w:eastAsia="en-US" w:bidi="ar-SA"/>
      </w:rPr>
    </w:lvl>
    <w:lvl w:ilvl="5" w:tplc="CCBCC2C4">
      <w:numFmt w:val="bullet"/>
      <w:lvlText w:val="•"/>
      <w:lvlJc w:val="left"/>
      <w:pPr>
        <w:ind w:left="5269" w:hanging="341"/>
      </w:pPr>
      <w:rPr>
        <w:rFonts w:hint="default"/>
        <w:lang w:val="tr-TR" w:eastAsia="en-US" w:bidi="ar-SA"/>
      </w:rPr>
    </w:lvl>
    <w:lvl w:ilvl="6" w:tplc="652CD518">
      <w:numFmt w:val="bullet"/>
      <w:lvlText w:val="•"/>
      <w:lvlJc w:val="left"/>
      <w:pPr>
        <w:ind w:left="6087" w:hanging="341"/>
      </w:pPr>
      <w:rPr>
        <w:rFonts w:hint="default"/>
        <w:lang w:val="tr-TR" w:eastAsia="en-US" w:bidi="ar-SA"/>
      </w:rPr>
    </w:lvl>
    <w:lvl w:ilvl="7" w:tplc="7D92BA28">
      <w:numFmt w:val="bullet"/>
      <w:lvlText w:val="•"/>
      <w:lvlJc w:val="left"/>
      <w:pPr>
        <w:ind w:left="6905" w:hanging="341"/>
      </w:pPr>
      <w:rPr>
        <w:rFonts w:hint="default"/>
        <w:lang w:val="tr-TR" w:eastAsia="en-US" w:bidi="ar-SA"/>
      </w:rPr>
    </w:lvl>
    <w:lvl w:ilvl="8" w:tplc="493A970A">
      <w:numFmt w:val="bullet"/>
      <w:lvlText w:val="•"/>
      <w:lvlJc w:val="left"/>
      <w:pPr>
        <w:ind w:left="7723" w:hanging="341"/>
      </w:pPr>
      <w:rPr>
        <w:rFonts w:hint="default"/>
        <w:lang w:val="tr-TR" w:eastAsia="en-US" w:bidi="ar-SA"/>
      </w:rPr>
    </w:lvl>
  </w:abstractNum>
  <w:num w:numId="1" w16cid:durableId="379325723">
    <w:abstractNumId w:val="8"/>
  </w:num>
  <w:num w:numId="2" w16cid:durableId="1445003907">
    <w:abstractNumId w:val="22"/>
  </w:num>
  <w:num w:numId="3" w16cid:durableId="1580404435">
    <w:abstractNumId w:val="17"/>
  </w:num>
  <w:num w:numId="4" w16cid:durableId="1488935502">
    <w:abstractNumId w:val="11"/>
  </w:num>
  <w:num w:numId="5" w16cid:durableId="371662151">
    <w:abstractNumId w:val="15"/>
  </w:num>
  <w:num w:numId="6" w16cid:durableId="731149709">
    <w:abstractNumId w:val="13"/>
  </w:num>
  <w:num w:numId="7" w16cid:durableId="583995868">
    <w:abstractNumId w:val="7"/>
  </w:num>
  <w:num w:numId="8" w16cid:durableId="42289657">
    <w:abstractNumId w:val="6"/>
  </w:num>
  <w:num w:numId="9" w16cid:durableId="379940921">
    <w:abstractNumId w:val="16"/>
  </w:num>
  <w:num w:numId="10" w16cid:durableId="941957260">
    <w:abstractNumId w:val="19"/>
  </w:num>
  <w:num w:numId="11" w16cid:durableId="506211891">
    <w:abstractNumId w:val="18"/>
  </w:num>
  <w:num w:numId="12" w16cid:durableId="181436227">
    <w:abstractNumId w:val="21"/>
  </w:num>
  <w:num w:numId="13" w16cid:durableId="1171290124">
    <w:abstractNumId w:val="12"/>
  </w:num>
  <w:num w:numId="14" w16cid:durableId="1526752098">
    <w:abstractNumId w:val="2"/>
  </w:num>
  <w:num w:numId="15" w16cid:durableId="750084921">
    <w:abstractNumId w:val="0"/>
  </w:num>
  <w:num w:numId="16" w16cid:durableId="1668941815">
    <w:abstractNumId w:val="23"/>
  </w:num>
  <w:num w:numId="17" w16cid:durableId="1110474547">
    <w:abstractNumId w:val="4"/>
  </w:num>
  <w:num w:numId="18" w16cid:durableId="596644456">
    <w:abstractNumId w:val="3"/>
  </w:num>
  <w:num w:numId="19" w16cid:durableId="1326587602">
    <w:abstractNumId w:val="20"/>
  </w:num>
  <w:num w:numId="20" w16cid:durableId="729884780">
    <w:abstractNumId w:val="9"/>
  </w:num>
  <w:num w:numId="21" w16cid:durableId="665550130">
    <w:abstractNumId w:val="14"/>
  </w:num>
  <w:num w:numId="22" w16cid:durableId="1530878432">
    <w:abstractNumId w:val="5"/>
  </w:num>
  <w:num w:numId="23" w16cid:durableId="766313779">
    <w:abstractNumId w:val="1"/>
  </w:num>
  <w:num w:numId="24" w16cid:durableId="72256165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2A7C"/>
    <w:rsid w:val="00004B2B"/>
    <w:rsid w:val="00031ADB"/>
    <w:rsid w:val="00037FAE"/>
    <w:rsid w:val="0004615F"/>
    <w:rsid w:val="00095836"/>
    <w:rsid w:val="00096D24"/>
    <w:rsid w:val="000A791C"/>
    <w:rsid w:val="000B276C"/>
    <w:rsid w:val="000B2FCD"/>
    <w:rsid w:val="000B40C9"/>
    <w:rsid w:val="000C21CB"/>
    <w:rsid w:val="000C2595"/>
    <w:rsid w:val="0010144F"/>
    <w:rsid w:val="0010265F"/>
    <w:rsid w:val="00111FB2"/>
    <w:rsid w:val="00125D85"/>
    <w:rsid w:val="00130166"/>
    <w:rsid w:val="0014133A"/>
    <w:rsid w:val="001422AE"/>
    <w:rsid w:val="001450CE"/>
    <w:rsid w:val="001636BD"/>
    <w:rsid w:val="0016373F"/>
    <w:rsid w:val="00166200"/>
    <w:rsid w:val="00180C72"/>
    <w:rsid w:val="00181250"/>
    <w:rsid w:val="00182204"/>
    <w:rsid w:val="001A2010"/>
    <w:rsid w:val="001A5549"/>
    <w:rsid w:val="001A57AD"/>
    <w:rsid w:val="001B7AB7"/>
    <w:rsid w:val="001D4C1F"/>
    <w:rsid w:val="001E3864"/>
    <w:rsid w:val="001F2107"/>
    <w:rsid w:val="00203B7C"/>
    <w:rsid w:val="00203F3B"/>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6FAF"/>
    <w:rsid w:val="00337313"/>
    <w:rsid w:val="0034727A"/>
    <w:rsid w:val="00361377"/>
    <w:rsid w:val="00367BB7"/>
    <w:rsid w:val="00367CE1"/>
    <w:rsid w:val="00373C47"/>
    <w:rsid w:val="00373F1D"/>
    <w:rsid w:val="0037780E"/>
    <w:rsid w:val="003812BD"/>
    <w:rsid w:val="00384F51"/>
    <w:rsid w:val="00393B90"/>
    <w:rsid w:val="0039695F"/>
    <w:rsid w:val="003973EF"/>
    <w:rsid w:val="003A337E"/>
    <w:rsid w:val="003A35C1"/>
    <w:rsid w:val="003A4579"/>
    <w:rsid w:val="003A6F6D"/>
    <w:rsid w:val="003B3567"/>
    <w:rsid w:val="003B3BE0"/>
    <w:rsid w:val="003B4B6C"/>
    <w:rsid w:val="003D4DCE"/>
    <w:rsid w:val="003D5E3A"/>
    <w:rsid w:val="003F241E"/>
    <w:rsid w:val="003F3017"/>
    <w:rsid w:val="00403546"/>
    <w:rsid w:val="0041546D"/>
    <w:rsid w:val="004168FE"/>
    <w:rsid w:val="00422799"/>
    <w:rsid w:val="00424D9E"/>
    <w:rsid w:val="00434CC9"/>
    <w:rsid w:val="00434D9F"/>
    <w:rsid w:val="00445009"/>
    <w:rsid w:val="00460146"/>
    <w:rsid w:val="004636D6"/>
    <w:rsid w:val="004657C6"/>
    <w:rsid w:val="00467773"/>
    <w:rsid w:val="004742ED"/>
    <w:rsid w:val="00485BF0"/>
    <w:rsid w:val="00487ECD"/>
    <w:rsid w:val="00495A30"/>
    <w:rsid w:val="004A2708"/>
    <w:rsid w:val="004C198C"/>
    <w:rsid w:val="004C2AE3"/>
    <w:rsid w:val="004E482C"/>
    <w:rsid w:val="004F0D52"/>
    <w:rsid w:val="0050672E"/>
    <w:rsid w:val="00506FD1"/>
    <w:rsid w:val="005113ED"/>
    <w:rsid w:val="00514ECE"/>
    <w:rsid w:val="005155F8"/>
    <w:rsid w:val="00540D56"/>
    <w:rsid w:val="00552EED"/>
    <w:rsid w:val="005552BF"/>
    <w:rsid w:val="00572EF6"/>
    <w:rsid w:val="00591C8F"/>
    <w:rsid w:val="005B172A"/>
    <w:rsid w:val="005D1DA7"/>
    <w:rsid w:val="005E1576"/>
    <w:rsid w:val="005E211D"/>
    <w:rsid w:val="006010AA"/>
    <w:rsid w:val="00601137"/>
    <w:rsid w:val="0060278F"/>
    <w:rsid w:val="0060493A"/>
    <w:rsid w:val="00635F94"/>
    <w:rsid w:val="006368BA"/>
    <w:rsid w:val="00636B46"/>
    <w:rsid w:val="0063740A"/>
    <w:rsid w:val="00641042"/>
    <w:rsid w:val="0064699C"/>
    <w:rsid w:val="006534C9"/>
    <w:rsid w:val="00653519"/>
    <w:rsid w:val="0065684D"/>
    <w:rsid w:val="0066685E"/>
    <w:rsid w:val="00667377"/>
    <w:rsid w:val="00671205"/>
    <w:rsid w:val="0067236D"/>
    <w:rsid w:val="006736C5"/>
    <w:rsid w:val="00692C3E"/>
    <w:rsid w:val="006A4E55"/>
    <w:rsid w:val="006C5B91"/>
    <w:rsid w:val="006C633C"/>
    <w:rsid w:val="006D0F86"/>
    <w:rsid w:val="006D1236"/>
    <w:rsid w:val="006D2BF2"/>
    <w:rsid w:val="006E364D"/>
    <w:rsid w:val="006F002F"/>
    <w:rsid w:val="006F3444"/>
    <w:rsid w:val="007056E2"/>
    <w:rsid w:val="0071248E"/>
    <w:rsid w:val="007206B0"/>
    <w:rsid w:val="00723B95"/>
    <w:rsid w:val="00736D21"/>
    <w:rsid w:val="00736EAE"/>
    <w:rsid w:val="007460F0"/>
    <w:rsid w:val="00747B69"/>
    <w:rsid w:val="0075140B"/>
    <w:rsid w:val="0075682C"/>
    <w:rsid w:val="00761044"/>
    <w:rsid w:val="00763742"/>
    <w:rsid w:val="00774A98"/>
    <w:rsid w:val="0078119C"/>
    <w:rsid w:val="007849CA"/>
    <w:rsid w:val="007975F4"/>
    <w:rsid w:val="007A2433"/>
    <w:rsid w:val="007A6D00"/>
    <w:rsid w:val="007B2565"/>
    <w:rsid w:val="007C1E1B"/>
    <w:rsid w:val="007C2875"/>
    <w:rsid w:val="007C3BD7"/>
    <w:rsid w:val="007C52F1"/>
    <w:rsid w:val="007D25F5"/>
    <w:rsid w:val="007D3B58"/>
    <w:rsid w:val="007D5255"/>
    <w:rsid w:val="007D63DC"/>
    <w:rsid w:val="007E60AF"/>
    <w:rsid w:val="007E62E2"/>
    <w:rsid w:val="007F2E6A"/>
    <w:rsid w:val="00805E37"/>
    <w:rsid w:val="008145C1"/>
    <w:rsid w:val="00816FE3"/>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2597E"/>
    <w:rsid w:val="009310A2"/>
    <w:rsid w:val="009314CD"/>
    <w:rsid w:val="00934DE9"/>
    <w:rsid w:val="009366DA"/>
    <w:rsid w:val="0094044B"/>
    <w:rsid w:val="00943E09"/>
    <w:rsid w:val="0095327C"/>
    <w:rsid w:val="009860CB"/>
    <w:rsid w:val="009964F0"/>
    <w:rsid w:val="009A2DCC"/>
    <w:rsid w:val="009B01C3"/>
    <w:rsid w:val="009B03EC"/>
    <w:rsid w:val="009B5D96"/>
    <w:rsid w:val="009B622C"/>
    <w:rsid w:val="009C60CB"/>
    <w:rsid w:val="009D7437"/>
    <w:rsid w:val="009E41E2"/>
    <w:rsid w:val="009F0E31"/>
    <w:rsid w:val="00A026C5"/>
    <w:rsid w:val="00A03023"/>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E2CC0"/>
    <w:rsid w:val="00AF2198"/>
    <w:rsid w:val="00AF3CB2"/>
    <w:rsid w:val="00AF6489"/>
    <w:rsid w:val="00B01395"/>
    <w:rsid w:val="00B1480B"/>
    <w:rsid w:val="00B17804"/>
    <w:rsid w:val="00B254D1"/>
    <w:rsid w:val="00B306C8"/>
    <w:rsid w:val="00B35936"/>
    <w:rsid w:val="00B36C2D"/>
    <w:rsid w:val="00B552C1"/>
    <w:rsid w:val="00B568C1"/>
    <w:rsid w:val="00B67F29"/>
    <w:rsid w:val="00B81D7D"/>
    <w:rsid w:val="00B87985"/>
    <w:rsid w:val="00B971BC"/>
    <w:rsid w:val="00BA1539"/>
    <w:rsid w:val="00BB1ECB"/>
    <w:rsid w:val="00BB47D5"/>
    <w:rsid w:val="00BB6DF9"/>
    <w:rsid w:val="00BC6A49"/>
    <w:rsid w:val="00BD3489"/>
    <w:rsid w:val="00BE0969"/>
    <w:rsid w:val="00BE43EA"/>
    <w:rsid w:val="00BF2A3B"/>
    <w:rsid w:val="00C04173"/>
    <w:rsid w:val="00C049A1"/>
    <w:rsid w:val="00C1057C"/>
    <w:rsid w:val="00C10B70"/>
    <w:rsid w:val="00C13645"/>
    <w:rsid w:val="00C26FA8"/>
    <w:rsid w:val="00C27BC9"/>
    <w:rsid w:val="00C35AEC"/>
    <w:rsid w:val="00C44405"/>
    <w:rsid w:val="00C4718E"/>
    <w:rsid w:val="00C6115D"/>
    <w:rsid w:val="00C673B6"/>
    <w:rsid w:val="00C82752"/>
    <w:rsid w:val="00C85E36"/>
    <w:rsid w:val="00C866BA"/>
    <w:rsid w:val="00C8777F"/>
    <w:rsid w:val="00C93A9A"/>
    <w:rsid w:val="00C93BCD"/>
    <w:rsid w:val="00CA78F3"/>
    <w:rsid w:val="00CB098F"/>
    <w:rsid w:val="00CB6671"/>
    <w:rsid w:val="00CD112F"/>
    <w:rsid w:val="00CD7497"/>
    <w:rsid w:val="00CE1B92"/>
    <w:rsid w:val="00CE43D2"/>
    <w:rsid w:val="00D06917"/>
    <w:rsid w:val="00D22228"/>
    <w:rsid w:val="00D23C43"/>
    <w:rsid w:val="00D251F0"/>
    <w:rsid w:val="00D41928"/>
    <w:rsid w:val="00D52907"/>
    <w:rsid w:val="00D52990"/>
    <w:rsid w:val="00D60D30"/>
    <w:rsid w:val="00D6158E"/>
    <w:rsid w:val="00D65A7E"/>
    <w:rsid w:val="00D7189F"/>
    <w:rsid w:val="00D7638E"/>
    <w:rsid w:val="00DA0F70"/>
    <w:rsid w:val="00DB0540"/>
    <w:rsid w:val="00DC560F"/>
    <w:rsid w:val="00DC75DA"/>
    <w:rsid w:val="00DD09D6"/>
    <w:rsid w:val="00DD0CDE"/>
    <w:rsid w:val="00DF396C"/>
    <w:rsid w:val="00E0075E"/>
    <w:rsid w:val="00E041DB"/>
    <w:rsid w:val="00E073D5"/>
    <w:rsid w:val="00E1772E"/>
    <w:rsid w:val="00E218AB"/>
    <w:rsid w:val="00E30E12"/>
    <w:rsid w:val="00E44A21"/>
    <w:rsid w:val="00E5068C"/>
    <w:rsid w:val="00E52E86"/>
    <w:rsid w:val="00E644F9"/>
    <w:rsid w:val="00E731E4"/>
    <w:rsid w:val="00E7328C"/>
    <w:rsid w:val="00E73956"/>
    <w:rsid w:val="00E93D33"/>
    <w:rsid w:val="00EB18A1"/>
    <w:rsid w:val="00EC013C"/>
    <w:rsid w:val="00EE506F"/>
    <w:rsid w:val="00EF1D5C"/>
    <w:rsid w:val="00EF61C4"/>
    <w:rsid w:val="00F13CC8"/>
    <w:rsid w:val="00F3028F"/>
    <w:rsid w:val="00F30556"/>
    <w:rsid w:val="00F4337D"/>
    <w:rsid w:val="00F43EC4"/>
    <w:rsid w:val="00F54792"/>
    <w:rsid w:val="00F67FBD"/>
    <w:rsid w:val="00F75D31"/>
    <w:rsid w:val="00F81C5F"/>
    <w:rsid w:val="00F8455D"/>
    <w:rsid w:val="00F949F7"/>
    <w:rsid w:val="00FA108B"/>
    <w:rsid w:val="00FA1580"/>
    <w:rsid w:val="00FC03F9"/>
    <w:rsid w:val="00FC25B7"/>
    <w:rsid w:val="00FD186A"/>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D60D30"/>
    <w:pPr>
      <w:widowControl w:val="0"/>
      <w:tabs>
        <w:tab w:val="clear" w:pos="4536"/>
      </w:tabs>
      <w:autoSpaceDE w:val="0"/>
      <w:autoSpaceDN w:val="0"/>
      <w:spacing w:after="0"/>
      <w:ind w:left="141" w:firstLine="706"/>
    </w:pPr>
    <w:rPr>
      <w:rFonts w:eastAsia="Times New Roman"/>
    </w:rPr>
  </w:style>
  <w:style w:type="character" w:customStyle="1" w:styleId="GvdeMetniChar">
    <w:name w:val="Gövde Metni Char"/>
    <w:basedOn w:val="VarsaylanParagrafYazTipi"/>
    <w:link w:val="GvdeMetni"/>
    <w:uiPriority w:val="1"/>
    <w:rsid w:val="00D60D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75981033">
      <w:bodyDiv w:val="1"/>
      <w:marLeft w:val="0"/>
      <w:marRight w:val="0"/>
      <w:marTop w:val="0"/>
      <w:marBottom w:val="0"/>
      <w:divBdr>
        <w:top w:val="none" w:sz="0" w:space="0" w:color="auto"/>
        <w:left w:val="none" w:sz="0" w:space="0" w:color="auto"/>
        <w:bottom w:val="none" w:sz="0" w:space="0" w:color="auto"/>
        <w:right w:val="none" w:sz="0" w:space="0" w:color="auto"/>
      </w:divBdr>
    </w:div>
    <w:div w:id="96484509">
      <w:bodyDiv w:val="1"/>
      <w:marLeft w:val="0"/>
      <w:marRight w:val="0"/>
      <w:marTop w:val="0"/>
      <w:marBottom w:val="0"/>
      <w:divBdr>
        <w:top w:val="none" w:sz="0" w:space="0" w:color="auto"/>
        <w:left w:val="none" w:sz="0" w:space="0" w:color="auto"/>
        <w:bottom w:val="none" w:sz="0" w:space="0" w:color="auto"/>
        <w:right w:val="none" w:sz="0" w:space="0" w:color="auto"/>
      </w:divBdr>
    </w:div>
    <w:div w:id="115756832">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34039300">
      <w:bodyDiv w:val="1"/>
      <w:marLeft w:val="0"/>
      <w:marRight w:val="0"/>
      <w:marTop w:val="0"/>
      <w:marBottom w:val="0"/>
      <w:divBdr>
        <w:top w:val="none" w:sz="0" w:space="0" w:color="auto"/>
        <w:left w:val="none" w:sz="0" w:space="0" w:color="auto"/>
        <w:bottom w:val="none" w:sz="0" w:space="0" w:color="auto"/>
        <w:right w:val="none" w:sz="0" w:space="0" w:color="auto"/>
      </w:divBdr>
    </w:div>
    <w:div w:id="344405411">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59193276">
      <w:bodyDiv w:val="1"/>
      <w:marLeft w:val="0"/>
      <w:marRight w:val="0"/>
      <w:marTop w:val="0"/>
      <w:marBottom w:val="0"/>
      <w:divBdr>
        <w:top w:val="none" w:sz="0" w:space="0" w:color="auto"/>
        <w:left w:val="none" w:sz="0" w:space="0" w:color="auto"/>
        <w:bottom w:val="none" w:sz="0" w:space="0" w:color="auto"/>
        <w:right w:val="none" w:sz="0" w:space="0" w:color="auto"/>
      </w:divBdr>
    </w:div>
    <w:div w:id="670761734">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516335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4598435">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404302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19033402">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0072666">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5014</Words>
  <Characters>28581</Characters>
  <Application>Microsoft Office Word</Application>
  <DocSecurity>0</DocSecurity>
  <Lines>238</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39</cp:revision>
  <cp:lastPrinted>2025-04-08T23:39:00Z</cp:lastPrinted>
  <dcterms:created xsi:type="dcterms:W3CDTF">2025-04-30T10:27:00Z</dcterms:created>
  <dcterms:modified xsi:type="dcterms:W3CDTF">2025-10-01T11:37:00Z</dcterms:modified>
</cp:coreProperties>
</file>