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7551" w14:textId="77777777" w:rsidR="00FE228D" w:rsidRDefault="00FE228D" w:rsidP="00FE228D">
      <w:pPr>
        <w:spacing w:before="76"/>
        <w:rPr>
          <w:b/>
          <w:sz w:val="24"/>
        </w:rPr>
      </w:pPr>
    </w:p>
    <w:p w14:paraId="39494E09" w14:textId="1FC94E16" w:rsidR="00F7373A" w:rsidRDefault="0078342F">
      <w:pPr>
        <w:spacing w:before="76"/>
        <w:ind w:left="3"/>
        <w:jc w:val="center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ESASLARI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TARAFLARIN YÜKÜMLÜLÜKLERİNE İLİŞKİN</w:t>
      </w:r>
    </w:p>
    <w:p w14:paraId="4C4384FD" w14:textId="77777777" w:rsidR="00F7373A" w:rsidRDefault="0078342F">
      <w:pPr>
        <w:spacing w:before="1"/>
        <w:ind w:left="3" w:right="3"/>
        <w:jc w:val="center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SÖZLEŞMESİ</w:t>
      </w:r>
    </w:p>
    <w:p w14:paraId="5551AFF5" w14:textId="77777777" w:rsidR="00F7373A" w:rsidRDefault="00F7373A">
      <w:pPr>
        <w:pStyle w:val="GvdeMetni"/>
        <w:rPr>
          <w:b/>
        </w:rPr>
      </w:pPr>
    </w:p>
    <w:p w14:paraId="39D81FDF" w14:textId="77777777" w:rsidR="00F7373A" w:rsidRDefault="0078342F">
      <w:pPr>
        <w:pStyle w:val="ListeParagraf"/>
        <w:numPr>
          <w:ilvl w:val="0"/>
          <w:numId w:val="1"/>
        </w:numPr>
        <w:tabs>
          <w:tab w:val="left" w:pos="436"/>
        </w:tabs>
        <w:ind w:left="436" w:hanging="293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334B8DFF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271"/>
        <w:ind w:right="140"/>
        <w:jc w:val="both"/>
        <w:rPr>
          <w:sz w:val="24"/>
        </w:rPr>
      </w:pPr>
      <w:r>
        <w:rPr>
          <w:sz w:val="24"/>
        </w:rPr>
        <w:t>Antalya Belek Üniversitesi İktisadi ve İdari Bilimler Fakültesi lisans programlarında öğrenim</w:t>
      </w:r>
      <w:r>
        <w:rPr>
          <w:spacing w:val="-9"/>
          <w:sz w:val="24"/>
        </w:rPr>
        <w:t xml:space="preserve"> </w:t>
      </w:r>
      <w:r>
        <w:rPr>
          <w:sz w:val="24"/>
        </w:rPr>
        <w:t>gören</w:t>
      </w:r>
      <w:r>
        <w:rPr>
          <w:spacing w:val="-9"/>
          <w:sz w:val="24"/>
        </w:rPr>
        <w:t xml:space="preserve"> </w:t>
      </w:r>
      <w:r>
        <w:rPr>
          <w:sz w:val="24"/>
        </w:rPr>
        <w:t>bütün</w:t>
      </w:r>
      <w:r>
        <w:rPr>
          <w:spacing w:val="-9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8"/>
          <w:sz w:val="24"/>
        </w:rPr>
        <w:t xml:space="preserve"> </w:t>
      </w:r>
      <w:r>
        <w:rPr>
          <w:sz w:val="24"/>
        </w:rPr>
        <w:t>8.</w:t>
      </w:r>
      <w:r>
        <w:rPr>
          <w:spacing w:val="-4"/>
          <w:sz w:val="24"/>
        </w:rPr>
        <w:t xml:space="preserve"> </w:t>
      </w:r>
      <w:r>
        <w:rPr>
          <w:sz w:val="24"/>
        </w:rPr>
        <w:t>yarıyılda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ders</w:t>
      </w:r>
      <w:r>
        <w:rPr>
          <w:spacing w:val="-8"/>
          <w:sz w:val="24"/>
        </w:rPr>
        <w:t xml:space="preserve"> </w:t>
      </w:r>
      <w:r>
        <w:rPr>
          <w:sz w:val="24"/>
        </w:rPr>
        <w:t>dönemi</w:t>
      </w:r>
      <w:r>
        <w:rPr>
          <w:spacing w:val="-9"/>
          <w:sz w:val="24"/>
        </w:rPr>
        <w:t xml:space="preserve"> </w:t>
      </w:r>
      <w:r>
        <w:rPr>
          <w:sz w:val="24"/>
        </w:rPr>
        <w:t>süresince</w:t>
      </w:r>
      <w:r>
        <w:rPr>
          <w:spacing w:val="-5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-10"/>
          <w:sz w:val="24"/>
        </w:rPr>
        <w:t xml:space="preserve"> </w:t>
      </w:r>
      <w:r>
        <w:rPr>
          <w:sz w:val="24"/>
        </w:rPr>
        <w:t>Mesleki Eğitim yapmak zorundadır.</w:t>
      </w:r>
    </w:p>
    <w:p w14:paraId="74933D4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9"/>
        <w:jc w:val="both"/>
        <w:rPr>
          <w:sz w:val="24"/>
        </w:rPr>
      </w:pPr>
      <w:r>
        <w:rPr>
          <w:sz w:val="24"/>
        </w:rPr>
        <w:t>Öğrenciler Antalya Belek Üniversitesi İktisadi ve İdari Bilimler Fakültesi İşletmede Mesleki Eğitim Yönergesi ve İşletmede Mesleki Eğitim Protokolü esaslarına göre belirlenen işletmede gerekli uygulama çalışmalarını yapar.</w:t>
      </w:r>
    </w:p>
    <w:p w14:paraId="4FA2141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40"/>
        <w:jc w:val="both"/>
        <w:rPr>
          <w:sz w:val="24"/>
        </w:rPr>
      </w:pPr>
      <w:r>
        <w:rPr>
          <w:sz w:val="24"/>
        </w:rPr>
        <w:t>Uygulama</w:t>
      </w:r>
      <w:r>
        <w:rPr>
          <w:spacing w:val="-4"/>
          <w:sz w:val="24"/>
        </w:rPr>
        <w:t xml:space="preserve"> </w:t>
      </w:r>
      <w:r>
        <w:rPr>
          <w:sz w:val="24"/>
        </w:rPr>
        <w:t>dönemi</w:t>
      </w:r>
      <w:r>
        <w:rPr>
          <w:spacing w:val="-3"/>
          <w:sz w:val="24"/>
        </w:rPr>
        <w:t xml:space="preserve"> </w:t>
      </w:r>
      <w:r>
        <w:rPr>
          <w:sz w:val="24"/>
        </w:rPr>
        <w:t>süresince</w:t>
      </w:r>
      <w:r>
        <w:rPr>
          <w:spacing w:val="-4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</w:t>
      </w:r>
      <w:r>
        <w:rPr>
          <w:spacing w:val="-3"/>
          <w:sz w:val="24"/>
        </w:rPr>
        <w:t xml:space="preserve"> </w:t>
      </w: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işletmenin</w:t>
      </w:r>
      <w:r>
        <w:rPr>
          <w:spacing w:val="-3"/>
          <w:sz w:val="24"/>
        </w:rPr>
        <w:t xml:space="preserve"> </w:t>
      </w:r>
      <w:r>
        <w:rPr>
          <w:sz w:val="24"/>
        </w:rPr>
        <w:t>belirlediği</w:t>
      </w:r>
      <w:r>
        <w:rPr>
          <w:spacing w:val="-3"/>
          <w:sz w:val="24"/>
        </w:rPr>
        <w:t xml:space="preserve"> </w:t>
      </w:r>
      <w:r>
        <w:rPr>
          <w:sz w:val="24"/>
        </w:rPr>
        <w:t>tüm</w:t>
      </w:r>
      <w:r>
        <w:rPr>
          <w:spacing w:val="-3"/>
          <w:sz w:val="24"/>
        </w:rPr>
        <w:t xml:space="preserve"> </w:t>
      </w:r>
      <w:r>
        <w:rPr>
          <w:sz w:val="24"/>
        </w:rPr>
        <w:t>kural ve esaslara uyar.</w:t>
      </w:r>
    </w:p>
    <w:p w14:paraId="17E8E390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İşletmede Mesleki Eğitim süresince yaptığı tüm etkinlikleri ve öğrenimle pekiştirilen bilgi ve becerileri özetleyen bir dosya hazırlar.</w:t>
      </w:r>
    </w:p>
    <w:p w14:paraId="5C6EC9CD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8"/>
        <w:jc w:val="both"/>
        <w:rPr>
          <w:sz w:val="24"/>
        </w:rPr>
      </w:pPr>
      <w:r>
        <w:rPr>
          <w:sz w:val="24"/>
        </w:rPr>
        <w:t>İşletmede Mesleki Eğitim çalışmaları sırasında ve bu uygulamanın sona ermesinden sonra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(beş)</w:t>
      </w:r>
      <w:r>
        <w:rPr>
          <w:spacing w:val="-15"/>
          <w:sz w:val="24"/>
        </w:rPr>
        <w:t xml:space="preserve"> </w:t>
      </w:r>
      <w:r>
        <w:rPr>
          <w:sz w:val="24"/>
        </w:rPr>
        <w:t>yıl</w:t>
      </w:r>
      <w:r>
        <w:rPr>
          <w:spacing w:val="-15"/>
          <w:sz w:val="24"/>
        </w:rPr>
        <w:t xml:space="preserve"> </w:t>
      </w:r>
      <w:r>
        <w:rPr>
          <w:sz w:val="24"/>
        </w:rPr>
        <w:t>süreyle</w:t>
      </w:r>
      <w:r>
        <w:rPr>
          <w:spacing w:val="-15"/>
          <w:sz w:val="24"/>
        </w:rPr>
        <w:t xml:space="preserve"> </w:t>
      </w:r>
      <w:r>
        <w:rPr>
          <w:sz w:val="24"/>
        </w:rPr>
        <w:t>yapılan</w:t>
      </w:r>
      <w:r>
        <w:rPr>
          <w:spacing w:val="-15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-15"/>
          <w:sz w:val="24"/>
        </w:rPr>
        <w:t xml:space="preserve"> </w:t>
      </w:r>
      <w:r>
        <w:rPr>
          <w:sz w:val="24"/>
        </w:rPr>
        <w:t>Mesleki</w:t>
      </w:r>
      <w:r>
        <w:rPr>
          <w:spacing w:val="-15"/>
          <w:sz w:val="24"/>
        </w:rPr>
        <w:t xml:space="preserve"> </w:t>
      </w:r>
      <w:r>
        <w:rPr>
          <w:sz w:val="24"/>
        </w:rPr>
        <w:t>Eğitim</w:t>
      </w:r>
      <w:r>
        <w:rPr>
          <w:spacing w:val="-15"/>
          <w:sz w:val="24"/>
        </w:rPr>
        <w:t xml:space="preserve"> </w:t>
      </w:r>
      <w:r>
        <w:rPr>
          <w:sz w:val="24"/>
        </w:rPr>
        <w:t>çalışmalarıyla</w:t>
      </w:r>
      <w:r>
        <w:rPr>
          <w:spacing w:val="-15"/>
          <w:sz w:val="24"/>
        </w:rPr>
        <w:t xml:space="preserve"> </w:t>
      </w:r>
      <w:r>
        <w:rPr>
          <w:sz w:val="24"/>
        </w:rPr>
        <w:t>ilgili</w:t>
      </w:r>
      <w:r>
        <w:rPr>
          <w:spacing w:val="-15"/>
          <w:sz w:val="24"/>
        </w:rPr>
        <w:t xml:space="preserve"> </w:t>
      </w:r>
      <w:r>
        <w:rPr>
          <w:sz w:val="24"/>
        </w:rPr>
        <w:t>tüm</w:t>
      </w:r>
      <w:r>
        <w:rPr>
          <w:spacing w:val="-15"/>
          <w:sz w:val="24"/>
        </w:rPr>
        <w:t xml:space="preserve"> </w:t>
      </w:r>
      <w:r>
        <w:rPr>
          <w:sz w:val="24"/>
        </w:rPr>
        <w:t>ticari sırları ve gizli belgeleri koruyacaklarını kabul ve beyan ederler. Söz konusu koruma kapsamında, İşletmede Mesleki Eğitim sırasında çalışma, araştırma-geliştirme ve endüstriyel uygulamalar sürecinde herhangi bir aşamada yer almış olan öğrenciler;</w:t>
      </w:r>
    </w:p>
    <w:p w14:paraId="2140AA0C" w14:textId="77777777" w:rsidR="00F7373A" w:rsidRDefault="00F7373A">
      <w:pPr>
        <w:pStyle w:val="GvdeMetni"/>
      </w:pPr>
    </w:p>
    <w:p w14:paraId="48C84967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10"/>
        </w:tabs>
        <w:ind w:left="1210" w:hanging="359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hiçbir</w:t>
      </w:r>
      <w:r>
        <w:rPr>
          <w:spacing w:val="-2"/>
          <w:sz w:val="24"/>
        </w:rPr>
        <w:t xml:space="preserve"> </w:t>
      </w:r>
      <w:r>
        <w:rPr>
          <w:sz w:val="24"/>
        </w:rPr>
        <w:t>bilgiyi</w:t>
      </w:r>
      <w:r>
        <w:rPr>
          <w:spacing w:val="-1"/>
          <w:sz w:val="24"/>
        </w:rPr>
        <w:t xml:space="preserve"> </w:t>
      </w:r>
      <w:r>
        <w:rPr>
          <w:sz w:val="24"/>
        </w:rPr>
        <w:t>ifşa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etmeyeceğini,</w:t>
      </w:r>
    </w:p>
    <w:p w14:paraId="46B4D35A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09"/>
          <w:tab w:val="left" w:pos="1211"/>
        </w:tabs>
        <w:ind w:right="141"/>
        <w:jc w:val="both"/>
        <w:rPr>
          <w:sz w:val="24"/>
        </w:rPr>
      </w:pPr>
      <w:r>
        <w:rPr>
          <w:sz w:val="24"/>
        </w:rPr>
        <w:t>İşletmede Mesleki Eğitim ile ilgili olarak, kendisi tarafından düşünülmüş olsun olmasın, kurum veya işletme için ticari sır niteliği taşıyan hiçbir bilgiyi üçüncü kişilere beyan edemeyeceğini,</w:t>
      </w:r>
    </w:p>
    <w:p w14:paraId="221D02DB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11"/>
        </w:tabs>
        <w:ind w:right="140"/>
        <w:jc w:val="both"/>
        <w:rPr>
          <w:sz w:val="24"/>
        </w:rPr>
      </w:pPr>
      <w:r>
        <w:rPr>
          <w:sz w:val="24"/>
        </w:rPr>
        <w:t>İşletmede Mesleki Eğitim sırasında kendisi tarafından kullanılan, üretilen, kontrol edilen tüm not, kayıt (bant, disk, disket vb.) ve belgeleri kuruma teslim etmeyi,</w:t>
      </w:r>
    </w:p>
    <w:p w14:paraId="4E035942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09"/>
          <w:tab w:val="left" w:pos="1211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İşletmede Mesleki Eğitim sonrasında veya bitiminden önce İşletmede Mesleki Eğitimden ayrılmaları durumda da geçerli olmak üzere, kurum veya işletme ile rekabet içinde olan kuruluşlarla aynı konularda araştırma-geliştirme ve her türlü haksız</w:t>
      </w:r>
      <w:r>
        <w:rPr>
          <w:spacing w:val="-10"/>
          <w:sz w:val="24"/>
        </w:rPr>
        <w:t xml:space="preserve"> </w:t>
      </w:r>
      <w:r>
        <w:rPr>
          <w:sz w:val="24"/>
        </w:rPr>
        <w:t>rekabet</w:t>
      </w:r>
      <w:r>
        <w:rPr>
          <w:spacing w:val="-9"/>
          <w:sz w:val="24"/>
        </w:rPr>
        <w:t xml:space="preserve"> </w:t>
      </w:r>
      <w:r>
        <w:rPr>
          <w:sz w:val="24"/>
        </w:rPr>
        <w:t>ortamı</w:t>
      </w:r>
      <w:r>
        <w:rPr>
          <w:spacing w:val="-7"/>
          <w:sz w:val="24"/>
        </w:rPr>
        <w:t xml:space="preserve"> </w:t>
      </w:r>
      <w:r>
        <w:rPr>
          <w:sz w:val="24"/>
        </w:rPr>
        <w:t>yaratacak</w:t>
      </w:r>
      <w:r>
        <w:rPr>
          <w:spacing w:val="-10"/>
          <w:sz w:val="24"/>
        </w:rPr>
        <w:t xml:space="preserve"> </w:t>
      </w:r>
      <w:r>
        <w:rPr>
          <w:sz w:val="24"/>
        </w:rPr>
        <w:t>çalışmalarda</w:t>
      </w:r>
      <w:r>
        <w:rPr>
          <w:spacing w:val="-11"/>
          <w:sz w:val="24"/>
        </w:rPr>
        <w:t xml:space="preserve"> </w:t>
      </w:r>
      <w:r>
        <w:rPr>
          <w:sz w:val="24"/>
        </w:rPr>
        <w:t>bulunmamayı,</w:t>
      </w:r>
      <w:r>
        <w:rPr>
          <w:spacing w:val="-7"/>
          <w:sz w:val="24"/>
        </w:rPr>
        <w:t xml:space="preserve"> </w:t>
      </w:r>
      <w:r>
        <w:rPr>
          <w:sz w:val="24"/>
        </w:rPr>
        <w:t>kabul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beyan</w:t>
      </w:r>
      <w:r>
        <w:rPr>
          <w:spacing w:val="-10"/>
          <w:sz w:val="24"/>
        </w:rPr>
        <w:t xml:space="preserve"> </w:t>
      </w:r>
      <w:r>
        <w:rPr>
          <w:sz w:val="24"/>
        </w:rPr>
        <w:t>ederler.</w:t>
      </w:r>
    </w:p>
    <w:p w14:paraId="718420AD" w14:textId="77777777" w:rsidR="00F7373A" w:rsidRDefault="00F7373A">
      <w:pPr>
        <w:pStyle w:val="GvdeMetni"/>
      </w:pPr>
    </w:p>
    <w:p w14:paraId="74E675AB" w14:textId="77777777" w:rsidR="00F7373A" w:rsidRDefault="00F7373A">
      <w:pPr>
        <w:pStyle w:val="GvdeMetni"/>
        <w:spacing w:before="4"/>
      </w:pPr>
    </w:p>
    <w:p w14:paraId="483D25D2" w14:textId="77777777" w:rsidR="00F7373A" w:rsidRDefault="0078342F">
      <w:pPr>
        <w:pStyle w:val="ListeParagraf"/>
        <w:numPr>
          <w:ilvl w:val="0"/>
          <w:numId w:val="1"/>
        </w:numPr>
        <w:tabs>
          <w:tab w:val="left" w:pos="423"/>
        </w:tabs>
        <w:spacing w:before="1"/>
        <w:ind w:left="423" w:hanging="280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Mesleki 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Yetkilisinin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6CE0B723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268"/>
        <w:ind w:right="140"/>
        <w:jc w:val="both"/>
        <w:rPr>
          <w:sz w:val="24"/>
        </w:rPr>
      </w:pPr>
      <w:r>
        <w:rPr>
          <w:sz w:val="24"/>
        </w:rPr>
        <w:t xml:space="preserve">İşyerindeki sorumluluğu altında İşletmede Mesleki Eğitim alan öğrencilerinin bilgi ve becerilerinin uygulama ile gelişmesi ve pekişmesi için gerekli uygun ortamı ve şartları </w:t>
      </w:r>
      <w:r>
        <w:rPr>
          <w:spacing w:val="-2"/>
          <w:sz w:val="24"/>
        </w:rPr>
        <w:t>hazırlar.</w:t>
      </w:r>
    </w:p>
    <w:p w14:paraId="03DEAF5B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1"/>
        <w:ind w:right="142"/>
        <w:jc w:val="both"/>
        <w:rPr>
          <w:sz w:val="24"/>
        </w:rPr>
      </w:pPr>
      <w:r>
        <w:rPr>
          <w:sz w:val="24"/>
        </w:rPr>
        <w:t>Öğrencinin işletmedeki saha çalışmaları, ekipman ve durumlarla ilgili gerekli olan iş güvenliği eğitimini almasını sağlar.</w:t>
      </w:r>
    </w:p>
    <w:p w14:paraId="10F9F06E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44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8"/>
          <w:sz w:val="24"/>
        </w:rPr>
        <w:t xml:space="preserve"> </w:t>
      </w:r>
      <w:r>
        <w:rPr>
          <w:sz w:val="24"/>
        </w:rPr>
        <w:t>gündüz</w:t>
      </w:r>
      <w:r>
        <w:rPr>
          <w:spacing w:val="-9"/>
          <w:sz w:val="24"/>
        </w:rPr>
        <w:t xml:space="preserve"> </w:t>
      </w:r>
      <w:r>
        <w:rPr>
          <w:sz w:val="24"/>
        </w:rPr>
        <w:t>mesai</w:t>
      </w:r>
      <w:r>
        <w:rPr>
          <w:spacing w:val="-10"/>
          <w:sz w:val="24"/>
        </w:rPr>
        <w:t xml:space="preserve"> </w:t>
      </w:r>
      <w:r>
        <w:rPr>
          <w:sz w:val="24"/>
        </w:rPr>
        <w:t>saatlerinde</w:t>
      </w:r>
      <w:r>
        <w:rPr>
          <w:spacing w:val="-9"/>
          <w:sz w:val="24"/>
        </w:rPr>
        <w:t xml:space="preserve"> </w:t>
      </w:r>
      <w:r>
        <w:rPr>
          <w:sz w:val="24"/>
        </w:rPr>
        <w:t>haftada</w:t>
      </w:r>
      <w:r>
        <w:rPr>
          <w:spacing w:val="-11"/>
          <w:sz w:val="24"/>
        </w:rPr>
        <w:t xml:space="preserve"> </w:t>
      </w:r>
      <w:r>
        <w:rPr>
          <w:sz w:val="24"/>
        </w:rPr>
        <w:t>45</w:t>
      </w:r>
      <w:r>
        <w:rPr>
          <w:spacing w:val="-8"/>
          <w:sz w:val="24"/>
        </w:rPr>
        <w:t xml:space="preserve"> </w:t>
      </w:r>
      <w:r>
        <w:rPr>
          <w:sz w:val="24"/>
        </w:rPr>
        <w:t>saati</w:t>
      </w:r>
      <w:r>
        <w:rPr>
          <w:spacing w:val="-10"/>
          <w:sz w:val="24"/>
        </w:rPr>
        <w:t xml:space="preserve"> </w:t>
      </w:r>
      <w:r>
        <w:rPr>
          <w:sz w:val="24"/>
        </w:rPr>
        <w:t>geçmeyecek</w:t>
      </w:r>
      <w:r>
        <w:rPr>
          <w:spacing w:val="-10"/>
          <w:sz w:val="24"/>
        </w:rPr>
        <w:t xml:space="preserve"> </w:t>
      </w:r>
      <w:r>
        <w:rPr>
          <w:sz w:val="24"/>
        </w:rPr>
        <w:t>şekilde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çalışmasını </w:t>
      </w:r>
      <w:r>
        <w:rPr>
          <w:spacing w:val="-2"/>
          <w:sz w:val="24"/>
        </w:rPr>
        <w:t>sağlar.</w:t>
      </w:r>
    </w:p>
    <w:p w14:paraId="5F89728B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9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işletmelerde</w:t>
      </w:r>
      <w:r>
        <w:rPr>
          <w:spacing w:val="-8"/>
          <w:sz w:val="24"/>
        </w:rPr>
        <w:t xml:space="preserve"> </w:t>
      </w:r>
      <w:r>
        <w:rPr>
          <w:sz w:val="24"/>
        </w:rPr>
        <w:t>gece</w:t>
      </w:r>
      <w:r>
        <w:rPr>
          <w:spacing w:val="-10"/>
          <w:sz w:val="24"/>
        </w:rPr>
        <w:t xml:space="preserve"> </w:t>
      </w:r>
      <w:r>
        <w:rPr>
          <w:sz w:val="24"/>
        </w:rPr>
        <w:t>vardiyası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fazla</w:t>
      </w:r>
      <w:r>
        <w:rPr>
          <w:spacing w:val="-10"/>
          <w:sz w:val="24"/>
        </w:rPr>
        <w:t xml:space="preserve"> </w:t>
      </w:r>
      <w:r>
        <w:rPr>
          <w:sz w:val="24"/>
        </w:rPr>
        <w:t>mesai</w:t>
      </w:r>
      <w:r>
        <w:rPr>
          <w:spacing w:val="-9"/>
          <w:sz w:val="24"/>
        </w:rPr>
        <w:t xml:space="preserve"> </w:t>
      </w:r>
      <w:r>
        <w:rPr>
          <w:sz w:val="24"/>
        </w:rPr>
        <w:t>çalışmalarına</w:t>
      </w:r>
      <w:r>
        <w:rPr>
          <w:spacing w:val="-10"/>
          <w:sz w:val="24"/>
        </w:rPr>
        <w:t xml:space="preserve"> </w:t>
      </w:r>
      <w:r>
        <w:rPr>
          <w:sz w:val="24"/>
        </w:rPr>
        <w:t>katılmalarına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izin </w:t>
      </w:r>
      <w:r>
        <w:rPr>
          <w:spacing w:val="-2"/>
          <w:sz w:val="24"/>
        </w:rPr>
        <w:t>vermez.</w:t>
      </w:r>
    </w:p>
    <w:p w14:paraId="36FC1C6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2"/>
        </w:tabs>
        <w:ind w:left="862" w:hanging="359"/>
        <w:jc w:val="both"/>
        <w:rPr>
          <w:sz w:val="24"/>
        </w:rPr>
      </w:pPr>
      <w:r>
        <w:rPr>
          <w:sz w:val="24"/>
        </w:rPr>
        <w:t>İş</w:t>
      </w:r>
      <w:r>
        <w:rPr>
          <w:spacing w:val="-4"/>
          <w:sz w:val="24"/>
        </w:rPr>
        <w:t xml:space="preserve"> </w:t>
      </w:r>
      <w:r>
        <w:rPr>
          <w:sz w:val="24"/>
        </w:rPr>
        <w:t>disiplinine</w:t>
      </w:r>
      <w:r>
        <w:rPr>
          <w:spacing w:val="-3"/>
          <w:sz w:val="24"/>
        </w:rPr>
        <w:t xml:space="preserve"> </w:t>
      </w:r>
      <w:r>
        <w:rPr>
          <w:sz w:val="24"/>
        </w:rPr>
        <w:t>uygun çalışmasına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</w:t>
      </w:r>
      <w:r>
        <w:rPr>
          <w:spacing w:val="-2"/>
          <w:sz w:val="24"/>
        </w:rPr>
        <w:t xml:space="preserve"> olur.</w:t>
      </w:r>
    </w:p>
    <w:p w14:paraId="00D9A5EF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2"/>
        </w:tabs>
        <w:ind w:left="862" w:hanging="359"/>
        <w:jc w:val="both"/>
        <w:rPr>
          <w:sz w:val="24"/>
        </w:rPr>
      </w:pPr>
      <w:r>
        <w:rPr>
          <w:sz w:val="24"/>
        </w:rPr>
        <w:lastRenderedPageBreak/>
        <w:t>Etkinliklerini</w:t>
      </w:r>
      <w:r>
        <w:rPr>
          <w:spacing w:val="-2"/>
          <w:sz w:val="24"/>
        </w:rPr>
        <w:t xml:space="preserve"> izler.</w:t>
      </w:r>
    </w:p>
    <w:p w14:paraId="38BF7C7E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9"/>
        <w:jc w:val="both"/>
        <w:rPr>
          <w:sz w:val="24"/>
        </w:rPr>
      </w:pPr>
      <w:r>
        <w:rPr>
          <w:sz w:val="24"/>
        </w:rPr>
        <w:t xml:space="preserve">Haftalık ve dönem sonu olmak üzere öğrencinin performansının ve devamsızlığının </w:t>
      </w:r>
      <w:proofErr w:type="gramStart"/>
      <w:r>
        <w:rPr>
          <w:sz w:val="24"/>
        </w:rPr>
        <w:t>denetlendiği</w:t>
      </w:r>
      <w:r>
        <w:rPr>
          <w:spacing w:val="64"/>
          <w:sz w:val="24"/>
        </w:rPr>
        <w:t xml:space="preserve">  </w:t>
      </w:r>
      <w:r>
        <w:rPr>
          <w:sz w:val="24"/>
        </w:rPr>
        <w:t>ve</w:t>
      </w:r>
      <w:proofErr w:type="gramEnd"/>
      <w:r>
        <w:rPr>
          <w:spacing w:val="64"/>
          <w:sz w:val="24"/>
        </w:rPr>
        <w:t xml:space="preserve">  </w:t>
      </w:r>
      <w:proofErr w:type="gramStart"/>
      <w:r>
        <w:rPr>
          <w:sz w:val="24"/>
        </w:rPr>
        <w:t>değerlendirildiği</w:t>
      </w:r>
      <w:r>
        <w:rPr>
          <w:spacing w:val="65"/>
          <w:sz w:val="24"/>
        </w:rPr>
        <w:t xml:space="preserve">  </w:t>
      </w:r>
      <w:r>
        <w:rPr>
          <w:sz w:val="24"/>
        </w:rPr>
        <w:t>formları</w:t>
      </w:r>
      <w:proofErr w:type="gramEnd"/>
      <w:r>
        <w:rPr>
          <w:spacing w:val="64"/>
          <w:sz w:val="24"/>
        </w:rPr>
        <w:t xml:space="preserve">  </w:t>
      </w:r>
      <w:proofErr w:type="gramStart"/>
      <w:r>
        <w:rPr>
          <w:sz w:val="24"/>
        </w:rPr>
        <w:t>hazırlayarak</w:t>
      </w:r>
      <w:r>
        <w:rPr>
          <w:spacing w:val="64"/>
          <w:sz w:val="24"/>
        </w:rPr>
        <w:t xml:space="preserve">  </w:t>
      </w:r>
      <w:r>
        <w:rPr>
          <w:sz w:val="24"/>
        </w:rPr>
        <w:t>imzalar</w:t>
      </w:r>
      <w:proofErr w:type="gramEnd"/>
      <w:r>
        <w:rPr>
          <w:spacing w:val="63"/>
          <w:sz w:val="24"/>
        </w:rPr>
        <w:t xml:space="preserve">  </w:t>
      </w:r>
      <w:proofErr w:type="gramStart"/>
      <w:r>
        <w:rPr>
          <w:sz w:val="24"/>
        </w:rPr>
        <w:t>ve</w:t>
      </w:r>
      <w:r>
        <w:rPr>
          <w:spacing w:val="64"/>
          <w:sz w:val="24"/>
        </w:rPr>
        <w:t xml:space="preserve">  </w:t>
      </w:r>
      <w:r>
        <w:rPr>
          <w:sz w:val="24"/>
        </w:rPr>
        <w:t>kapalı</w:t>
      </w:r>
      <w:proofErr w:type="gramEnd"/>
      <w:r>
        <w:rPr>
          <w:sz w:val="24"/>
        </w:rPr>
        <w:t>,</w:t>
      </w:r>
    </w:p>
    <w:p w14:paraId="1D9C404D" w14:textId="77777777" w:rsidR="00F7373A" w:rsidRDefault="0078342F">
      <w:pPr>
        <w:pStyle w:val="GvdeMetni"/>
        <w:spacing w:before="72"/>
        <w:ind w:left="863" w:right="149"/>
      </w:pPr>
      <w:proofErr w:type="gramStart"/>
      <w:r>
        <w:t>imzalı</w:t>
      </w:r>
      <w:proofErr w:type="gramEnd"/>
      <w:r>
        <w:t>/mühürlü</w:t>
      </w:r>
      <w:r>
        <w:rPr>
          <w:spacing w:val="32"/>
        </w:rPr>
        <w:t xml:space="preserve"> </w:t>
      </w:r>
      <w:r>
        <w:t>zarf</w:t>
      </w:r>
      <w:r>
        <w:rPr>
          <w:spacing w:val="30"/>
        </w:rPr>
        <w:t xml:space="preserve"> </w:t>
      </w:r>
      <w:r>
        <w:t>içinde</w:t>
      </w:r>
      <w:r>
        <w:rPr>
          <w:spacing w:val="30"/>
        </w:rPr>
        <w:t xml:space="preserve"> </w:t>
      </w:r>
      <w:r>
        <w:t>öğrenci</w:t>
      </w:r>
      <w:r>
        <w:rPr>
          <w:spacing w:val="34"/>
        </w:rPr>
        <w:t xml:space="preserve"> </w:t>
      </w:r>
      <w:r>
        <w:t>aracılığıyla</w:t>
      </w:r>
      <w:r>
        <w:rPr>
          <w:spacing w:val="31"/>
        </w:rPr>
        <w:t xml:space="preserve"> </w:t>
      </w:r>
      <w:r>
        <w:t>veya</w:t>
      </w:r>
      <w:r>
        <w:rPr>
          <w:spacing w:val="33"/>
        </w:rPr>
        <w:t xml:space="preserve"> </w:t>
      </w:r>
      <w:r>
        <w:t>iadeli</w:t>
      </w:r>
      <w:r>
        <w:rPr>
          <w:spacing w:val="32"/>
        </w:rPr>
        <w:t xml:space="preserve"> </w:t>
      </w:r>
      <w:r>
        <w:t>taahhütlü</w:t>
      </w:r>
      <w:r>
        <w:rPr>
          <w:spacing w:val="31"/>
        </w:rPr>
        <w:t xml:space="preserve"> </w:t>
      </w:r>
      <w:r>
        <w:t>posta/kargo</w:t>
      </w:r>
      <w:r>
        <w:rPr>
          <w:spacing w:val="31"/>
        </w:rPr>
        <w:t xml:space="preserve"> </w:t>
      </w:r>
      <w:r>
        <w:t>ile bölüme başkanlığına 15 gün içerisinde gönderir</w:t>
      </w:r>
    </w:p>
    <w:p w14:paraId="0E5B8DC9" w14:textId="77777777" w:rsidR="00F7373A" w:rsidRDefault="00F7373A">
      <w:pPr>
        <w:pStyle w:val="GvdeMetni"/>
      </w:pPr>
    </w:p>
    <w:p w14:paraId="695B1A41" w14:textId="77777777" w:rsidR="00F7373A" w:rsidRDefault="00F7373A">
      <w:pPr>
        <w:pStyle w:val="GvdeMetni"/>
        <w:spacing w:before="5"/>
      </w:pPr>
    </w:p>
    <w:p w14:paraId="670B1F54" w14:textId="77777777" w:rsidR="00F7373A" w:rsidRDefault="0078342F">
      <w:pPr>
        <w:pStyle w:val="ListeParagraf"/>
        <w:numPr>
          <w:ilvl w:val="0"/>
          <w:numId w:val="1"/>
        </w:numPr>
        <w:tabs>
          <w:tab w:val="left" w:pos="436"/>
        </w:tabs>
        <w:ind w:left="436" w:hanging="293"/>
        <w:rPr>
          <w:b/>
          <w:sz w:val="24"/>
        </w:rPr>
      </w:pPr>
      <w:r>
        <w:rPr>
          <w:b/>
          <w:sz w:val="24"/>
        </w:rPr>
        <w:t>Denetçi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Elemanının</w:t>
      </w:r>
      <w:r>
        <w:rPr>
          <w:b/>
          <w:spacing w:val="-2"/>
          <w:sz w:val="24"/>
        </w:rPr>
        <w:t xml:space="preserve"> Sorumlulukları</w:t>
      </w:r>
    </w:p>
    <w:p w14:paraId="30BDD30D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271"/>
        <w:ind w:right="139"/>
        <w:rPr>
          <w:sz w:val="24"/>
        </w:rPr>
      </w:pPr>
      <w:r>
        <w:rPr>
          <w:sz w:val="24"/>
        </w:rPr>
        <w:t>Denetçi</w:t>
      </w:r>
      <w:r>
        <w:rPr>
          <w:spacing w:val="80"/>
          <w:sz w:val="24"/>
        </w:rPr>
        <w:t xml:space="preserve"> </w:t>
      </w:r>
      <w:r>
        <w:rPr>
          <w:sz w:val="24"/>
        </w:rPr>
        <w:t>Öğretim</w:t>
      </w:r>
      <w:r>
        <w:rPr>
          <w:spacing w:val="80"/>
          <w:sz w:val="24"/>
        </w:rPr>
        <w:t xml:space="preserve"> </w:t>
      </w:r>
      <w:r>
        <w:rPr>
          <w:sz w:val="24"/>
        </w:rPr>
        <w:t>Elemanı,</w:t>
      </w:r>
      <w:r>
        <w:rPr>
          <w:spacing w:val="80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80"/>
          <w:sz w:val="24"/>
        </w:rPr>
        <w:t xml:space="preserve"> </w:t>
      </w:r>
      <w:r>
        <w:rPr>
          <w:sz w:val="24"/>
        </w:rPr>
        <w:t>Mesleki</w:t>
      </w:r>
      <w:r>
        <w:rPr>
          <w:spacing w:val="80"/>
          <w:sz w:val="24"/>
        </w:rPr>
        <w:t xml:space="preserve"> </w:t>
      </w:r>
      <w:r>
        <w:rPr>
          <w:sz w:val="24"/>
        </w:rPr>
        <w:t>Eğitim</w:t>
      </w:r>
      <w:r>
        <w:rPr>
          <w:spacing w:val="80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80"/>
          <w:sz w:val="24"/>
        </w:rPr>
        <w:t xml:space="preserve"> </w:t>
      </w:r>
      <w:r>
        <w:rPr>
          <w:sz w:val="24"/>
        </w:rPr>
        <w:t>öğrencileri izleyerek</w:t>
      </w:r>
      <w:r>
        <w:rPr>
          <w:spacing w:val="-15"/>
          <w:sz w:val="24"/>
        </w:rPr>
        <w:t xml:space="preserve"> </w:t>
      </w:r>
      <w:r>
        <w:rPr>
          <w:sz w:val="24"/>
        </w:rPr>
        <w:t>işletmelerde</w:t>
      </w:r>
      <w:r>
        <w:rPr>
          <w:spacing w:val="-15"/>
          <w:sz w:val="24"/>
        </w:rPr>
        <w:t xml:space="preserve"> </w:t>
      </w:r>
      <w:r>
        <w:rPr>
          <w:sz w:val="24"/>
        </w:rPr>
        <w:t>geçirilen</w:t>
      </w:r>
      <w:r>
        <w:rPr>
          <w:spacing w:val="-15"/>
          <w:sz w:val="24"/>
        </w:rPr>
        <w:t xml:space="preserve"> </w:t>
      </w:r>
      <w:r>
        <w:rPr>
          <w:sz w:val="24"/>
        </w:rPr>
        <w:t>sürenin</w:t>
      </w:r>
      <w:r>
        <w:rPr>
          <w:spacing w:val="-15"/>
          <w:sz w:val="24"/>
        </w:rPr>
        <w:t xml:space="preserve"> </w:t>
      </w:r>
      <w:r>
        <w:rPr>
          <w:sz w:val="24"/>
        </w:rPr>
        <w:t>amaca</w:t>
      </w:r>
      <w:r>
        <w:rPr>
          <w:spacing w:val="-16"/>
          <w:sz w:val="24"/>
        </w:rPr>
        <w:t xml:space="preserve"> </w:t>
      </w:r>
      <w:r>
        <w:rPr>
          <w:sz w:val="24"/>
        </w:rPr>
        <w:t>uygun</w:t>
      </w:r>
      <w:r>
        <w:rPr>
          <w:spacing w:val="-15"/>
          <w:sz w:val="24"/>
        </w:rPr>
        <w:t xml:space="preserve"> </w:t>
      </w:r>
      <w:r>
        <w:rPr>
          <w:sz w:val="24"/>
        </w:rPr>
        <w:t>şekilde</w:t>
      </w:r>
      <w:r>
        <w:rPr>
          <w:spacing w:val="-16"/>
          <w:sz w:val="24"/>
        </w:rPr>
        <w:t xml:space="preserve"> </w:t>
      </w:r>
      <w:r>
        <w:rPr>
          <w:sz w:val="24"/>
        </w:rPr>
        <w:t>değerlendirilmesini</w:t>
      </w:r>
      <w:r>
        <w:rPr>
          <w:spacing w:val="-15"/>
          <w:sz w:val="24"/>
        </w:rPr>
        <w:t xml:space="preserve"> </w:t>
      </w:r>
      <w:r>
        <w:rPr>
          <w:sz w:val="24"/>
        </w:rPr>
        <w:t>sağlar.</w:t>
      </w:r>
    </w:p>
    <w:p w14:paraId="7D566506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7"/>
        <w:rPr>
          <w:sz w:val="24"/>
        </w:rPr>
      </w:pPr>
      <w:r>
        <w:rPr>
          <w:sz w:val="24"/>
        </w:rPr>
        <w:t>İşletmede Mesleki Eğitim konusunda, İşletmede Mesleki Eğitim Yetkilisi ile iş birliği yapar ve sorunların çözümüne yardımcı olur.</w:t>
      </w:r>
    </w:p>
    <w:p w14:paraId="766E861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41"/>
        <w:rPr>
          <w:sz w:val="24"/>
        </w:rPr>
      </w:pPr>
      <w:r>
        <w:rPr>
          <w:sz w:val="24"/>
        </w:rPr>
        <w:t>Denetim</w:t>
      </w:r>
      <w:r>
        <w:rPr>
          <w:spacing w:val="32"/>
          <w:sz w:val="24"/>
        </w:rPr>
        <w:t xml:space="preserve"> </w:t>
      </w:r>
      <w:r>
        <w:rPr>
          <w:sz w:val="24"/>
        </w:rPr>
        <w:t>sonucunda,</w:t>
      </w:r>
      <w:r>
        <w:rPr>
          <w:spacing w:val="34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31"/>
          <w:sz w:val="24"/>
        </w:rPr>
        <w:t xml:space="preserve"> </w:t>
      </w:r>
      <w:r>
        <w:rPr>
          <w:sz w:val="24"/>
        </w:rPr>
        <w:t>Mesleki</w:t>
      </w:r>
      <w:r>
        <w:rPr>
          <w:spacing w:val="32"/>
          <w:sz w:val="24"/>
        </w:rPr>
        <w:t xml:space="preserve"> </w:t>
      </w:r>
      <w:r>
        <w:rPr>
          <w:sz w:val="24"/>
        </w:rPr>
        <w:t>Eğitim</w:t>
      </w:r>
      <w:r>
        <w:rPr>
          <w:spacing w:val="34"/>
          <w:sz w:val="24"/>
        </w:rPr>
        <w:t xml:space="preserve"> </w:t>
      </w:r>
      <w:r>
        <w:rPr>
          <w:sz w:val="24"/>
        </w:rPr>
        <w:t>Denetim</w:t>
      </w:r>
      <w:r>
        <w:rPr>
          <w:spacing w:val="32"/>
          <w:sz w:val="24"/>
        </w:rPr>
        <w:t xml:space="preserve"> </w:t>
      </w:r>
      <w:r>
        <w:rPr>
          <w:sz w:val="24"/>
        </w:rPr>
        <w:t>Formunu</w:t>
      </w:r>
      <w:r>
        <w:rPr>
          <w:spacing w:val="34"/>
          <w:sz w:val="24"/>
        </w:rPr>
        <w:t xml:space="preserve"> </w:t>
      </w:r>
      <w:r>
        <w:rPr>
          <w:sz w:val="24"/>
        </w:rPr>
        <w:t>Bölüm</w:t>
      </w:r>
      <w:r>
        <w:rPr>
          <w:spacing w:val="36"/>
          <w:sz w:val="24"/>
        </w:rPr>
        <w:t xml:space="preserve"> </w:t>
      </w:r>
      <w:r>
        <w:rPr>
          <w:sz w:val="24"/>
        </w:rPr>
        <w:t>İşletmede Mesleki Eğitim Komisyonuna teslim eder.</w:t>
      </w:r>
    </w:p>
    <w:p w14:paraId="091A5A27" w14:textId="77777777" w:rsidR="00F7373A" w:rsidRDefault="00F7373A">
      <w:pPr>
        <w:pStyle w:val="GvdeMetni"/>
        <w:spacing w:before="5"/>
      </w:pPr>
    </w:p>
    <w:p w14:paraId="53013626" w14:textId="77777777" w:rsidR="00F7373A" w:rsidRDefault="0078342F">
      <w:pPr>
        <w:pStyle w:val="ListeParagraf"/>
        <w:numPr>
          <w:ilvl w:val="0"/>
          <w:numId w:val="1"/>
        </w:numPr>
        <w:tabs>
          <w:tab w:val="left" w:pos="436"/>
        </w:tabs>
        <w:ind w:left="436" w:hanging="293"/>
        <w:rPr>
          <w:b/>
          <w:sz w:val="24"/>
        </w:rPr>
      </w:pPr>
      <w:r>
        <w:rPr>
          <w:b/>
          <w:sz w:val="24"/>
        </w:rPr>
        <w:t>Diğer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7087418B" w14:textId="77777777" w:rsidR="00F7373A" w:rsidRDefault="0078342F">
      <w:pPr>
        <w:pStyle w:val="GvdeMetni"/>
        <w:spacing w:before="272"/>
        <w:ind w:left="143" w:right="142"/>
        <w:jc w:val="both"/>
      </w:pPr>
      <w:r>
        <w:t>Öğrenciye</w:t>
      </w:r>
      <w:r>
        <w:rPr>
          <w:spacing w:val="-5"/>
        </w:rPr>
        <w:t xml:space="preserve"> </w:t>
      </w:r>
      <w:r>
        <w:t>7033</w:t>
      </w:r>
      <w:r>
        <w:rPr>
          <w:spacing w:val="-7"/>
        </w:rPr>
        <w:t xml:space="preserve"> </w:t>
      </w:r>
      <w:r>
        <w:t>sayılı</w:t>
      </w:r>
      <w:r>
        <w:rPr>
          <w:spacing w:val="-6"/>
        </w:rPr>
        <w:t xml:space="preserve"> </w:t>
      </w:r>
      <w:r>
        <w:t>kanun</w:t>
      </w:r>
      <w:r>
        <w:rPr>
          <w:spacing w:val="-7"/>
        </w:rPr>
        <w:t xml:space="preserve"> </w:t>
      </w:r>
      <w:r>
        <w:t>hükümleri</w:t>
      </w:r>
      <w:r>
        <w:rPr>
          <w:spacing w:val="-7"/>
        </w:rPr>
        <w:t xml:space="preserve"> </w:t>
      </w:r>
      <w:r>
        <w:t>çerçevesinde</w:t>
      </w:r>
      <w:r>
        <w:rPr>
          <w:spacing w:val="-7"/>
        </w:rPr>
        <w:t xml:space="preserve"> </w:t>
      </w:r>
      <w:r>
        <w:t>YÖK</w:t>
      </w:r>
      <w:r>
        <w:rPr>
          <w:spacing w:val="-3"/>
        </w:rPr>
        <w:t xml:space="preserve"> </w:t>
      </w:r>
      <w:r>
        <w:t>yürütme</w:t>
      </w:r>
      <w:r>
        <w:rPr>
          <w:spacing w:val="-8"/>
        </w:rPr>
        <w:t xml:space="preserve"> </w:t>
      </w:r>
      <w:r>
        <w:t>kurulunun</w:t>
      </w:r>
      <w:r>
        <w:rPr>
          <w:spacing w:val="-7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görmesi durumunda ücret üniversite tarafından ödenebilmektedir. Aksi durumda üniversite tarafından herhangi bir ücret ödemesi yapılmaz.</w:t>
      </w:r>
    </w:p>
    <w:p w14:paraId="0FEA675D" w14:textId="77777777" w:rsidR="00F7373A" w:rsidRDefault="00F7373A">
      <w:pPr>
        <w:pStyle w:val="GvdeMetni"/>
      </w:pPr>
    </w:p>
    <w:p w14:paraId="2E8C039F" w14:textId="77777777" w:rsidR="00F7373A" w:rsidRDefault="0078342F">
      <w:pPr>
        <w:pStyle w:val="GvdeMetni"/>
        <w:ind w:left="143" w:right="141"/>
        <w:jc w:val="both"/>
      </w:pPr>
      <w:r>
        <w:t xml:space="preserve">5510 Sayılı Sosyal Sigortalar ve Genel Sağlık Sigortası Kanunu’na göre öğrencilerin iş ve </w:t>
      </w:r>
      <w:r>
        <w:rPr>
          <w:spacing w:val="-2"/>
        </w:rPr>
        <w:t xml:space="preserve">meslek hastalıklarına karşı sigortalanması Antalya Belek Üniversitesi tarafından yapılır. Ancak, </w:t>
      </w:r>
      <w:r>
        <w:t>işletmenin</w:t>
      </w:r>
      <w:r>
        <w:rPr>
          <w:spacing w:val="-15"/>
        </w:rPr>
        <w:t xml:space="preserve"> </w:t>
      </w:r>
      <w:r>
        <w:t>kusurundan</w:t>
      </w:r>
      <w:r>
        <w:rPr>
          <w:spacing w:val="-15"/>
        </w:rPr>
        <w:t xml:space="preserve"> </w:t>
      </w:r>
      <w:r>
        <w:t>dolayı</w:t>
      </w:r>
      <w:r>
        <w:rPr>
          <w:spacing w:val="-14"/>
        </w:rPr>
        <w:t xml:space="preserve"> </w:t>
      </w:r>
      <w:r>
        <w:t>meydana</w:t>
      </w:r>
      <w:r>
        <w:rPr>
          <w:spacing w:val="-14"/>
        </w:rPr>
        <w:t xml:space="preserve"> </w:t>
      </w:r>
      <w:r>
        <w:t>gelebilecek</w:t>
      </w:r>
      <w:r>
        <w:rPr>
          <w:spacing w:val="-15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kazaları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meslek</w:t>
      </w:r>
      <w:r>
        <w:rPr>
          <w:spacing w:val="-15"/>
        </w:rPr>
        <w:t xml:space="preserve"> </w:t>
      </w:r>
      <w:r>
        <w:t>hastalıklarından,</w:t>
      </w:r>
      <w:r>
        <w:rPr>
          <w:spacing w:val="-14"/>
        </w:rPr>
        <w:t xml:space="preserve"> </w:t>
      </w:r>
      <w:r>
        <w:t>3308 sayılı Kanunun 25. Maddesine göre, işveren sorumludur.</w:t>
      </w:r>
    </w:p>
    <w:p w14:paraId="4C73C460" w14:textId="77777777" w:rsidR="00F7373A" w:rsidRDefault="00F7373A">
      <w:pPr>
        <w:pStyle w:val="GvdeMetni"/>
      </w:pPr>
    </w:p>
    <w:p w14:paraId="10417A02" w14:textId="77777777" w:rsidR="00F7373A" w:rsidRDefault="0078342F">
      <w:pPr>
        <w:pStyle w:val="GvdeMetni"/>
        <w:ind w:left="143" w:right="140"/>
        <w:jc w:val="both"/>
      </w:pPr>
      <w:r>
        <w:t>İşbu Sözleşme Antalya Belek Üniversitesi İktisadi ve İdari Bilimler Fakültesi İşletmede Mesleki</w:t>
      </w:r>
      <w:r>
        <w:rPr>
          <w:spacing w:val="-13"/>
        </w:rPr>
        <w:t xml:space="preserve"> </w:t>
      </w:r>
      <w:r>
        <w:t>Eğitim</w:t>
      </w:r>
      <w:r>
        <w:rPr>
          <w:spacing w:val="-12"/>
        </w:rPr>
        <w:t xml:space="preserve"> </w:t>
      </w:r>
      <w:r>
        <w:t>Yönergesi</w:t>
      </w:r>
      <w:r>
        <w:rPr>
          <w:spacing w:val="-13"/>
        </w:rPr>
        <w:t xml:space="preserve"> </w:t>
      </w:r>
      <w:r>
        <w:t>hükümlerine</w:t>
      </w:r>
      <w:r>
        <w:rPr>
          <w:spacing w:val="-14"/>
        </w:rPr>
        <w:t xml:space="preserve"> </w:t>
      </w:r>
      <w:r>
        <w:t>göre</w:t>
      </w:r>
      <w:r>
        <w:rPr>
          <w:spacing w:val="-14"/>
        </w:rPr>
        <w:t xml:space="preserve"> </w:t>
      </w:r>
      <w:r>
        <w:t>düzenlenmiş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taraflarca</w:t>
      </w:r>
      <w:r>
        <w:rPr>
          <w:spacing w:val="-14"/>
        </w:rPr>
        <w:t xml:space="preserve"> </w:t>
      </w:r>
      <w:r>
        <w:t>okunarak</w:t>
      </w:r>
      <w:r>
        <w:rPr>
          <w:spacing w:val="-13"/>
        </w:rPr>
        <w:t xml:space="preserve"> </w:t>
      </w:r>
      <w:r>
        <w:t>kabul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 xml:space="preserve">imza </w:t>
      </w:r>
      <w:r>
        <w:rPr>
          <w:spacing w:val="-2"/>
        </w:rPr>
        <w:t>edilmiştir.</w:t>
      </w:r>
    </w:p>
    <w:p w14:paraId="3AF25E1E" w14:textId="77777777" w:rsidR="00F7373A" w:rsidRDefault="00F7373A">
      <w:pPr>
        <w:pStyle w:val="GvdeMetni"/>
      </w:pPr>
    </w:p>
    <w:p w14:paraId="7F1171FF" w14:textId="77777777" w:rsidR="00F7373A" w:rsidRDefault="00F7373A">
      <w:pPr>
        <w:pStyle w:val="GvdeMetni"/>
      </w:pPr>
    </w:p>
    <w:p w14:paraId="5B4F4051" w14:textId="77777777" w:rsidR="00F7373A" w:rsidRDefault="0078342F">
      <w:pPr>
        <w:pStyle w:val="GvdeMetni"/>
        <w:spacing w:before="1"/>
        <w:ind w:left="4481"/>
      </w:pPr>
      <w:r>
        <w:t>Tarih: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A6346DC" w14:textId="77777777" w:rsidR="00F7373A" w:rsidRDefault="00F7373A">
      <w:pPr>
        <w:pStyle w:val="GvdeMetni"/>
        <w:rPr>
          <w:sz w:val="20"/>
        </w:rPr>
      </w:pPr>
    </w:p>
    <w:p w14:paraId="1DA21AD3" w14:textId="77777777" w:rsidR="00F7373A" w:rsidRDefault="00F7373A">
      <w:pPr>
        <w:pStyle w:val="GvdeMetni"/>
        <w:rPr>
          <w:sz w:val="20"/>
        </w:rPr>
      </w:pPr>
    </w:p>
    <w:p w14:paraId="6EEBCD44" w14:textId="77777777" w:rsidR="00F7373A" w:rsidRDefault="00F7373A">
      <w:pPr>
        <w:pStyle w:val="GvdeMetni"/>
        <w:rPr>
          <w:sz w:val="20"/>
        </w:rPr>
      </w:pPr>
    </w:p>
    <w:p w14:paraId="672EA7E1" w14:textId="77777777" w:rsidR="00F7373A" w:rsidRDefault="00F7373A">
      <w:pPr>
        <w:pStyle w:val="GvdeMetni"/>
        <w:rPr>
          <w:sz w:val="20"/>
        </w:rPr>
      </w:pPr>
    </w:p>
    <w:p w14:paraId="03EB5E73" w14:textId="77777777" w:rsidR="00F7373A" w:rsidRDefault="00F7373A">
      <w:pPr>
        <w:pStyle w:val="GvdeMetni"/>
        <w:rPr>
          <w:sz w:val="20"/>
        </w:rPr>
      </w:pPr>
    </w:p>
    <w:p w14:paraId="779310FB" w14:textId="77777777" w:rsidR="00F7373A" w:rsidRDefault="00F7373A">
      <w:pPr>
        <w:pStyle w:val="GvdeMetni"/>
        <w:rPr>
          <w:sz w:val="20"/>
        </w:rPr>
      </w:pPr>
    </w:p>
    <w:p w14:paraId="5FFF57A8" w14:textId="77777777" w:rsidR="00F7373A" w:rsidRDefault="00F7373A">
      <w:pPr>
        <w:pStyle w:val="GvdeMetni"/>
        <w:spacing w:before="53" w:after="1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079"/>
        <w:gridCol w:w="2227"/>
        <w:gridCol w:w="3778"/>
      </w:tblGrid>
      <w:tr w:rsidR="00F7373A" w14:paraId="6BD7C8B7" w14:textId="77777777">
        <w:trPr>
          <w:trHeight w:val="270"/>
        </w:trPr>
        <w:tc>
          <w:tcPr>
            <w:tcW w:w="3079" w:type="dxa"/>
          </w:tcPr>
          <w:p w14:paraId="61D2A637" w14:textId="77777777" w:rsidR="00F7373A" w:rsidRDefault="0078342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Bölüm-İşletme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Koordinatörü</w:t>
            </w:r>
          </w:p>
        </w:tc>
        <w:tc>
          <w:tcPr>
            <w:tcW w:w="2227" w:type="dxa"/>
          </w:tcPr>
          <w:p w14:paraId="693F722E" w14:textId="77777777" w:rsidR="00F7373A" w:rsidRDefault="0078342F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</w:p>
        </w:tc>
        <w:tc>
          <w:tcPr>
            <w:tcW w:w="3778" w:type="dxa"/>
          </w:tcPr>
          <w:p w14:paraId="420C459F" w14:textId="77777777" w:rsidR="00F7373A" w:rsidRDefault="0078342F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İşletmede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Yetkilisi</w:t>
            </w:r>
          </w:p>
        </w:tc>
      </w:tr>
      <w:tr w:rsidR="00F7373A" w14:paraId="767EDD20" w14:textId="77777777">
        <w:trPr>
          <w:trHeight w:val="270"/>
        </w:trPr>
        <w:tc>
          <w:tcPr>
            <w:tcW w:w="3079" w:type="dxa"/>
          </w:tcPr>
          <w:p w14:paraId="503BFA28" w14:textId="77777777" w:rsidR="00F7373A" w:rsidRDefault="0078342F">
            <w:pPr>
              <w:pStyle w:val="TableParagraph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İmza-Mühür</w:t>
            </w:r>
          </w:p>
        </w:tc>
        <w:tc>
          <w:tcPr>
            <w:tcW w:w="2227" w:type="dxa"/>
          </w:tcPr>
          <w:p w14:paraId="27F8BD1B" w14:textId="77777777" w:rsidR="00F7373A" w:rsidRDefault="0078342F">
            <w:pPr>
              <w:pStyle w:val="TableParagraph"/>
              <w:ind w:left="66" w:right="192"/>
              <w:jc w:val="center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Soyadı </w:t>
            </w: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3778" w:type="dxa"/>
          </w:tcPr>
          <w:p w14:paraId="0C7B6FDB" w14:textId="77777777" w:rsidR="00F7373A" w:rsidRDefault="0078342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</w:tr>
    </w:tbl>
    <w:p w14:paraId="7BF61A25" w14:textId="77777777" w:rsidR="00F30137" w:rsidRDefault="00F30137"/>
    <w:sectPr w:rsidR="00F30137" w:rsidSect="0078342F">
      <w:headerReference w:type="default" r:id="rId7"/>
      <w:footerReference w:type="default" r:id="rId8"/>
      <w:pgSz w:w="11910" w:h="16840"/>
      <w:pgMar w:top="1320" w:right="1275" w:bottom="116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3FBA" w14:textId="77777777" w:rsidR="00606903" w:rsidRDefault="00606903">
      <w:r>
        <w:separator/>
      </w:r>
    </w:p>
  </w:endnote>
  <w:endnote w:type="continuationSeparator" w:id="0">
    <w:p w14:paraId="3D7D76F9" w14:textId="77777777" w:rsidR="00606903" w:rsidRDefault="0060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78342F" w:rsidRPr="00DB3CF0" w14:paraId="0622D46F" w14:textId="77777777" w:rsidTr="00D813A5">
      <w:trPr>
        <w:trHeight w:val="434"/>
      </w:trPr>
      <w:tc>
        <w:tcPr>
          <w:tcW w:w="3686" w:type="dxa"/>
          <w:vAlign w:val="center"/>
        </w:tcPr>
        <w:p w14:paraId="5570DB50" w14:textId="77777777" w:rsidR="0078342F" w:rsidRPr="00DB3CF0" w:rsidRDefault="0078342F" w:rsidP="0078342F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659A6467" w14:textId="77777777" w:rsidR="0078342F" w:rsidRPr="00DB3CF0" w:rsidRDefault="0078342F" w:rsidP="0078342F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6F0AA32C" w14:textId="77777777" w:rsidR="0078342F" w:rsidRPr="00DB3CF0" w:rsidRDefault="0078342F" w:rsidP="0078342F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78342F" w:rsidRPr="00DB3CF0" w14:paraId="75630469" w14:textId="77777777" w:rsidTr="00D813A5">
      <w:trPr>
        <w:trHeight w:val="464"/>
      </w:trPr>
      <w:tc>
        <w:tcPr>
          <w:tcW w:w="3686" w:type="dxa"/>
          <w:vAlign w:val="center"/>
        </w:tcPr>
        <w:p w14:paraId="013C6D23" w14:textId="02B8C34E" w:rsidR="0078342F" w:rsidRPr="00DB3CF0" w:rsidRDefault="005765CB" w:rsidP="0078342F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Yönetim Bilişim Sistemleri</w:t>
          </w:r>
          <w:r w:rsidRPr="00DB3CF0">
            <w:rPr>
              <w:sz w:val="24"/>
              <w:szCs w:val="24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06337DC8" w14:textId="77777777" w:rsidR="0078342F" w:rsidRPr="00DB3CF0" w:rsidRDefault="0078342F" w:rsidP="0078342F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006D1FA1" w14:textId="77777777" w:rsidR="0078342F" w:rsidRPr="00DB3CF0" w:rsidRDefault="0078342F" w:rsidP="0078342F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76D5902D" w14:textId="76E8A0E1" w:rsidR="00F7373A" w:rsidRDefault="00F7373A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30AA" w14:textId="77777777" w:rsidR="00606903" w:rsidRDefault="00606903">
      <w:r>
        <w:separator/>
      </w:r>
    </w:p>
  </w:footnote>
  <w:footnote w:type="continuationSeparator" w:id="0">
    <w:p w14:paraId="61ED4FC9" w14:textId="77777777" w:rsidR="00606903" w:rsidRDefault="0060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89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78342F" w:rsidRPr="005765CB" w14:paraId="7244D4E9" w14:textId="77777777" w:rsidTr="00D813A5">
      <w:trPr>
        <w:trHeight w:val="157"/>
      </w:trPr>
      <w:tc>
        <w:tcPr>
          <w:tcW w:w="2593" w:type="dxa"/>
          <w:vMerge w:val="restart"/>
          <w:vAlign w:val="center"/>
        </w:tcPr>
        <w:p w14:paraId="3B35E724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5DF58469" wp14:editId="2EE588DC">
                <wp:extent cx="1510026" cy="632460"/>
                <wp:effectExtent l="0" t="0" r="0" b="0"/>
                <wp:docPr id="2120927415" name="Resim 2120927415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1DF12B3B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</w:p>
        <w:p w14:paraId="48143BD1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765CB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1D93AC54" w14:textId="77777777" w:rsidR="005765CB" w:rsidRPr="005765CB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5765CB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  <w:r w:rsidR="005765CB" w:rsidRPr="005765CB">
            <w:rPr>
              <w:b/>
              <w:bCs/>
              <w:sz w:val="20"/>
              <w:szCs w:val="20"/>
            </w:rPr>
            <w:t xml:space="preserve"> </w:t>
          </w:r>
        </w:p>
        <w:p w14:paraId="4B47A268" w14:textId="35551F04" w:rsidR="0078342F" w:rsidRPr="005765CB" w:rsidRDefault="005765CB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765CB">
            <w:rPr>
              <w:b/>
              <w:bCs/>
              <w:sz w:val="20"/>
              <w:szCs w:val="20"/>
            </w:rPr>
            <w:t>YÖNETİM BİLİŞİM SİSTEMLERİ BÖLÜMÜ</w:t>
          </w:r>
        </w:p>
        <w:p w14:paraId="162E55B0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765CB">
            <w:rPr>
              <w:rFonts w:eastAsia="Calibri"/>
              <w:b/>
              <w:bCs/>
              <w:sz w:val="20"/>
              <w:szCs w:val="20"/>
            </w:rPr>
            <w:t>İŞLETMEDE MESLEKİ EĞİTİM SÖZLEŞMESİ FORMU</w:t>
          </w:r>
        </w:p>
        <w:p w14:paraId="0A99F59E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rPr>
              <w:rFonts w:eastAsia="Calibri"/>
              <w:b/>
              <w:bCs/>
              <w:sz w:val="20"/>
              <w:szCs w:val="20"/>
            </w:rPr>
          </w:pPr>
        </w:p>
      </w:tc>
      <w:tc>
        <w:tcPr>
          <w:tcW w:w="1832" w:type="dxa"/>
        </w:tcPr>
        <w:p w14:paraId="4F70561C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7" w:type="dxa"/>
        </w:tcPr>
        <w:p w14:paraId="23A4545A" w14:textId="2B279A18" w:rsidR="0078342F" w:rsidRPr="005765CB" w:rsidRDefault="005765CB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YBS</w:t>
          </w:r>
          <w:r w:rsidR="0078342F" w:rsidRPr="005765CB">
            <w:rPr>
              <w:rFonts w:eastAsia="Calibri"/>
              <w:sz w:val="20"/>
              <w:szCs w:val="20"/>
            </w:rPr>
            <w:t>.FRM.012</w:t>
          </w:r>
        </w:p>
      </w:tc>
    </w:tr>
    <w:tr w:rsidR="0078342F" w:rsidRPr="005765CB" w14:paraId="570B9821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55A8F524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DD141B7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2" w:type="dxa"/>
        </w:tcPr>
        <w:p w14:paraId="6FD2E8F0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7" w:type="dxa"/>
        </w:tcPr>
        <w:p w14:paraId="093F28C4" w14:textId="607BD7B4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21.07.2025</w:t>
          </w:r>
        </w:p>
      </w:tc>
    </w:tr>
    <w:tr w:rsidR="0078342F" w:rsidRPr="005765CB" w14:paraId="19A7772A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72D81B47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679B6535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2" w:type="dxa"/>
        </w:tcPr>
        <w:p w14:paraId="4F868A2E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7" w:type="dxa"/>
        </w:tcPr>
        <w:p w14:paraId="776FDE13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-</w:t>
          </w:r>
        </w:p>
      </w:tc>
    </w:tr>
    <w:tr w:rsidR="0078342F" w:rsidRPr="005765CB" w14:paraId="6A679849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48934E44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562E4F88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2" w:type="dxa"/>
        </w:tcPr>
        <w:p w14:paraId="49AE0386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7" w:type="dxa"/>
        </w:tcPr>
        <w:p w14:paraId="33CA13D5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00</w:t>
          </w:r>
        </w:p>
      </w:tc>
    </w:tr>
    <w:tr w:rsidR="0078342F" w:rsidRPr="005765CB" w14:paraId="0DA3BF7B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234A146B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6BFE15EC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2" w:type="dxa"/>
        </w:tcPr>
        <w:p w14:paraId="0D9C02C3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7" w:type="dxa"/>
        </w:tcPr>
        <w:p w14:paraId="3522A86A" w14:textId="77777777" w:rsidR="0078342F" w:rsidRPr="005765C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5765CB">
            <w:rPr>
              <w:rFonts w:eastAsia="Calibri"/>
              <w:sz w:val="20"/>
              <w:szCs w:val="20"/>
            </w:rPr>
            <w:fldChar w:fldCharType="begin"/>
          </w:r>
          <w:r w:rsidRPr="005765CB">
            <w:rPr>
              <w:rFonts w:eastAsia="Calibri"/>
              <w:sz w:val="20"/>
              <w:szCs w:val="20"/>
            </w:rPr>
            <w:instrText>PAGE   \* MERGEFORMAT</w:instrText>
          </w:r>
          <w:r w:rsidRPr="005765CB">
            <w:rPr>
              <w:rFonts w:eastAsia="Calibri"/>
              <w:sz w:val="20"/>
              <w:szCs w:val="20"/>
            </w:rPr>
            <w:fldChar w:fldCharType="separate"/>
          </w:r>
          <w:r w:rsidRPr="005765CB">
            <w:rPr>
              <w:rFonts w:eastAsia="Calibri"/>
              <w:sz w:val="20"/>
              <w:szCs w:val="20"/>
            </w:rPr>
            <w:t>1</w:t>
          </w:r>
          <w:r w:rsidRPr="005765CB">
            <w:rPr>
              <w:rFonts w:eastAsia="Calibri"/>
              <w:sz w:val="20"/>
              <w:szCs w:val="20"/>
            </w:rPr>
            <w:fldChar w:fldCharType="end"/>
          </w:r>
          <w:r w:rsidRPr="005765CB">
            <w:rPr>
              <w:rFonts w:eastAsia="Calibri"/>
              <w:sz w:val="20"/>
              <w:szCs w:val="20"/>
            </w:rPr>
            <w:t>/2</w:t>
          </w:r>
        </w:p>
      </w:tc>
    </w:tr>
  </w:tbl>
  <w:p w14:paraId="5D75B2A1" w14:textId="77777777" w:rsidR="0078342F" w:rsidRPr="005765CB" w:rsidRDefault="0078342F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77FC"/>
    <w:multiLevelType w:val="hybridMultilevel"/>
    <w:tmpl w:val="971EC726"/>
    <w:lvl w:ilvl="0" w:tplc="9DB83E0A">
      <w:start w:val="1"/>
      <w:numFmt w:val="upperLetter"/>
      <w:lvlText w:val="%1."/>
      <w:lvlJc w:val="left"/>
      <w:pPr>
        <w:ind w:left="437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850D626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584B8F0">
      <w:start w:val="1"/>
      <w:numFmt w:val="lowerLetter"/>
      <w:lvlText w:val="%3)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7F0A0AB8">
      <w:numFmt w:val="bullet"/>
      <w:lvlText w:val="•"/>
      <w:lvlJc w:val="left"/>
      <w:pPr>
        <w:ind w:left="2237" w:hanging="360"/>
      </w:pPr>
      <w:rPr>
        <w:rFonts w:hint="default"/>
        <w:lang w:val="tr-TR" w:eastAsia="en-US" w:bidi="ar-SA"/>
      </w:rPr>
    </w:lvl>
    <w:lvl w:ilvl="4" w:tplc="7A78D7BC">
      <w:numFmt w:val="bullet"/>
      <w:lvlText w:val="•"/>
      <w:lvlJc w:val="left"/>
      <w:pPr>
        <w:ind w:left="3254" w:hanging="360"/>
      </w:pPr>
      <w:rPr>
        <w:rFonts w:hint="default"/>
        <w:lang w:val="tr-TR" w:eastAsia="en-US" w:bidi="ar-SA"/>
      </w:rPr>
    </w:lvl>
    <w:lvl w:ilvl="5" w:tplc="F3E2EE2C">
      <w:numFmt w:val="bullet"/>
      <w:lvlText w:val="•"/>
      <w:lvlJc w:val="left"/>
      <w:pPr>
        <w:ind w:left="4271" w:hanging="360"/>
      </w:pPr>
      <w:rPr>
        <w:rFonts w:hint="default"/>
        <w:lang w:val="tr-TR" w:eastAsia="en-US" w:bidi="ar-SA"/>
      </w:rPr>
    </w:lvl>
    <w:lvl w:ilvl="6" w:tplc="8FD2135A">
      <w:numFmt w:val="bullet"/>
      <w:lvlText w:val="•"/>
      <w:lvlJc w:val="left"/>
      <w:pPr>
        <w:ind w:left="5288" w:hanging="360"/>
      </w:pPr>
      <w:rPr>
        <w:rFonts w:hint="default"/>
        <w:lang w:val="tr-TR" w:eastAsia="en-US" w:bidi="ar-SA"/>
      </w:rPr>
    </w:lvl>
    <w:lvl w:ilvl="7" w:tplc="D3668400">
      <w:numFmt w:val="bullet"/>
      <w:lvlText w:val="•"/>
      <w:lvlJc w:val="left"/>
      <w:pPr>
        <w:ind w:left="6305" w:hanging="360"/>
      </w:pPr>
      <w:rPr>
        <w:rFonts w:hint="default"/>
        <w:lang w:val="tr-TR" w:eastAsia="en-US" w:bidi="ar-SA"/>
      </w:rPr>
    </w:lvl>
    <w:lvl w:ilvl="8" w:tplc="92AEBB38">
      <w:numFmt w:val="bullet"/>
      <w:lvlText w:val="•"/>
      <w:lvlJc w:val="left"/>
      <w:pPr>
        <w:ind w:left="7322" w:hanging="360"/>
      </w:pPr>
      <w:rPr>
        <w:rFonts w:hint="default"/>
        <w:lang w:val="tr-TR" w:eastAsia="en-US" w:bidi="ar-SA"/>
      </w:rPr>
    </w:lvl>
  </w:abstractNum>
  <w:num w:numId="1" w16cid:durableId="53912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73A"/>
    <w:rsid w:val="000A2E61"/>
    <w:rsid w:val="000D7340"/>
    <w:rsid w:val="001D0BDE"/>
    <w:rsid w:val="005765CB"/>
    <w:rsid w:val="00606903"/>
    <w:rsid w:val="0078342F"/>
    <w:rsid w:val="00825268"/>
    <w:rsid w:val="0094688B"/>
    <w:rsid w:val="00F30137"/>
    <w:rsid w:val="00F7373A"/>
    <w:rsid w:val="00FA4F0A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CFFE"/>
  <w15:docId w15:val="{560BCC44-D7BD-4B1D-A885-76255A68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table" w:styleId="TabloKlavuzu">
    <w:name w:val="Table Grid"/>
    <w:basedOn w:val="NormalTablo"/>
    <w:uiPriority w:val="59"/>
    <w:rsid w:val="00FE228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34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342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34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342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Kayfeci</dc:creator>
  <cp:lastModifiedBy>User</cp:lastModifiedBy>
  <cp:revision>5</cp:revision>
  <dcterms:created xsi:type="dcterms:W3CDTF">2025-05-20T10:45:00Z</dcterms:created>
  <dcterms:modified xsi:type="dcterms:W3CDTF">2025-07-23T11:12:00Z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