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F59F7" w14:textId="77777777" w:rsidR="00FC25B7" w:rsidRDefault="00FC25B7" w:rsidP="00FC25B7">
      <w:pPr>
        <w:pStyle w:val="NormalWeb"/>
        <w:spacing w:before="240" w:beforeAutospacing="0" w:after="240" w:afterAutospacing="0"/>
        <w:ind w:right="-142"/>
        <w:jc w:val="center"/>
        <w:rPr>
          <w:color w:val="000000"/>
        </w:rPr>
      </w:pPr>
      <w:r>
        <w:rPr>
          <w:b/>
          <w:bCs/>
          <w:color w:val="000000"/>
        </w:rPr>
        <w:t>ANTALYA BELEK ÜNİVERSİTESİ</w:t>
      </w:r>
    </w:p>
    <w:p w14:paraId="03ADA750" w14:textId="20436240" w:rsidR="00C8457A" w:rsidRDefault="00442F0B" w:rsidP="00FC25B7">
      <w:pPr>
        <w:pStyle w:val="NormalWeb"/>
        <w:spacing w:before="240" w:beforeAutospacing="0" w:after="240" w:afterAutospacing="0"/>
        <w:ind w:right="-142"/>
        <w:jc w:val="center"/>
        <w:rPr>
          <w:b/>
          <w:bCs/>
          <w:color w:val="000000"/>
        </w:rPr>
      </w:pPr>
      <w:r>
        <w:rPr>
          <w:b/>
          <w:bCs/>
          <w:color w:val="000000"/>
        </w:rPr>
        <w:t>MESLEK YÜKSEKOKULU BİLGİSAYAR DESTEKLİ TASARIM VE ANİMASYON PROGRAMI</w:t>
      </w:r>
      <w:r w:rsidR="00C8457A" w:rsidRPr="00C8457A">
        <w:rPr>
          <w:b/>
          <w:bCs/>
          <w:color w:val="000000"/>
        </w:rPr>
        <w:t xml:space="preserve"> MEZUNİYET </w:t>
      </w:r>
      <w:r w:rsidR="00563805">
        <w:rPr>
          <w:b/>
          <w:bCs/>
          <w:color w:val="000000"/>
        </w:rPr>
        <w:t>PROJESİ</w:t>
      </w:r>
      <w:r w:rsidR="00C8457A" w:rsidRPr="00C8457A">
        <w:rPr>
          <w:b/>
          <w:bCs/>
          <w:color w:val="000000"/>
        </w:rPr>
        <w:t xml:space="preserve"> YÖNERGESİ</w:t>
      </w:r>
    </w:p>
    <w:p w14:paraId="0E17B368" w14:textId="5F1D575E" w:rsidR="00FC25B7" w:rsidRDefault="00FC25B7" w:rsidP="00FC25B7">
      <w:pPr>
        <w:pStyle w:val="NormalWeb"/>
        <w:spacing w:before="240" w:beforeAutospacing="0" w:after="240" w:afterAutospacing="0"/>
        <w:ind w:right="-142"/>
        <w:jc w:val="center"/>
        <w:rPr>
          <w:color w:val="000000"/>
        </w:rPr>
      </w:pPr>
      <w:r>
        <w:rPr>
          <w:b/>
          <w:bCs/>
          <w:color w:val="000000"/>
        </w:rPr>
        <w:t>BİRİNCİ BÖLÜM</w:t>
      </w:r>
    </w:p>
    <w:p w14:paraId="3E4A4877" w14:textId="77777777" w:rsidR="00FC25B7" w:rsidRDefault="00FC25B7" w:rsidP="00FC25B7">
      <w:pPr>
        <w:pStyle w:val="NormalWeb"/>
        <w:spacing w:before="240" w:beforeAutospacing="0" w:after="240" w:afterAutospacing="0"/>
        <w:ind w:right="-142"/>
        <w:jc w:val="center"/>
        <w:rPr>
          <w:color w:val="000000"/>
        </w:rPr>
      </w:pPr>
      <w:r>
        <w:rPr>
          <w:b/>
          <w:bCs/>
          <w:color w:val="000000"/>
        </w:rPr>
        <w:t>Amaç, Kapsam, Dayanak, Tanımlar</w:t>
      </w:r>
    </w:p>
    <w:p w14:paraId="42CAD319" w14:textId="77777777" w:rsidR="00FC25B7" w:rsidRDefault="00FC25B7" w:rsidP="00FC25B7">
      <w:pPr>
        <w:pStyle w:val="NormalWeb"/>
        <w:spacing w:before="240" w:beforeAutospacing="0" w:after="240" w:afterAutospacing="0"/>
        <w:ind w:right="-142"/>
        <w:rPr>
          <w:color w:val="000000"/>
        </w:rPr>
      </w:pPr>
      <w:r>
        <w:rPr>
          <w:b/>
          <w:bCs/>
          <w:color w:val="000000"/>
        </w:rPr>
        <w:t>Amaç ve Kapsam</w:t>
      </w:r>
    </w:p>
    <w:p w14:paraId="0A4456D5" w14:textId="6F3B22E0" w:rsidR="001026CD" w:rsidRPr="001026CD" w:rsidRDefault="00FC25B7" w:rsidP="001026CD">
      <w:pPr>
        <w:pStyle w:val="NormalWeb"/>
        <w:spacing w:before="240" w:beforeAutospacing="0" w:after="240" w:afterAutospacing="0"/>
        <w:ind w:right="-142"/>
        <w:rPr>
          <w:color w:val="000000"/>
        </w:rPr>
      </w:pPr>
      <w:r>
        <w:rPr>
          <w:b/>
          <w:bCs/>
          <w:color w:val="000000"/>
        </w:rPr>
        <w:t>MADDE 1 –</w:t>
      </w:r>
      <w:r>
        <w:rPr>
          <w:color w:val="000000"/>
        </w:rPr>
        <w:t xml:space="preserve"> (1) </w:t>
      </w:r>
      <w:r w:rsidR="003871E6" w:rsidRPr="003871E6">
        <w:rPr>
          <w:color w:val="000000"/>
        </w:rPr>
        <w:t>Bu Yönerge, Antalya Belek Üniversitesi Meslek Yüksekokulu Bilgisayar Destekli Tasarım ve Animasyon Programı müfredatında yer alan Mezuniyet Projesi dersindeki çalışmaların yürütülmesi ve değerlendirilmesine ilişkin usul ve esasları düzenlemek amacıyla hazırlanmıştır.</w:t>
      </w:r>
    </w:p>
    <w:p w14:paraId="7A114610" w14:textId="42DDA4BD" w:rsidR="00FC25B7" w:rsidRDefault="001026CD" w:rsidP="00FC25B7">
      <w:pPr>
        <w:pStyle w:val="NormalWeb"/>
        <w:spacing w:before="240" w:beforeAutospacing="0" w:after="240" w:afterAutospacing="0"/>
        <w:ind w:right="-142"/>
        <w:rPr>
          <w:color w:val="000000"/>
        </w:rPr>
      </w:pPr>
      <w:r w:rsidRPr="001026CD">
        <w:rPr>
          <w:color w:val="000000"/>
        </w:rPr>
        <w:t xml:space="preserve">(2) </w:t>
      </w:r>
      <w:r w:rsidR="003871E6" w:rsidRPr="003871E6">
        <w:rPr>
          <w:color w:val="000000"/>
        </w:rPr>
        <w:t>Mezuniyet Projesi çalışmaları, öğrencilerin mesleki bilgi ve becerilerini ortaya koymaları beklenen, programlı ve yaratıcı tasarım sürecine dayalı projelerden oluşur. Bu projeler, öğrencinin dijital tasarım ve animasyon alanındaki yetkinliğini bir bütün olarak değerlendirme amacını taşır.</w:t>
      </w:r>
    </w:p>
    <w:p w14:paraId="03B9C7CE" w14:textId="77777777" w:rsidR="00FC25B7" w:rsidRDefault="00FC25B7" w:rsidP="00FC25B7">
      <w:pPr>
        <w:pStyle w:val="NormalWeb"/>
        <w:spacing w:before="240" w:beforeAutospacing="0" w:after="240" w:afterAutospacing="0"/>
        <w:ind w:right="-142"/>
        <w:rPr>
          <w:color w:val="000000"/>
        </w:rPr>
      </w:pPr>
      <w:r>
        <w:rPr>
          <w:b/>
          <w:bCs/>
          <w:color w:val="000000"/>
        </w:rPr>
        <w:t>Dayanak</w:t>
      </w:r>
    </w:p>
    <w:p w14:paraId="6A547502" w14:textId="77777777" w:rsidR="003871E6" w:rsidRDefault="00FC25B7" w:rsidP="00FC25B7">
      <w:pPr>
        <w:pStyle w:val="NormalWeb"/>
        <w:spacing w:before="240" w:beforeAutospacing="0" w:after="240" w:afterAutospacing="0"/>
        <w:ind w:right="-142"/>
        <w:rPr>
          <w:color w:val="000000"/>
        </w:rPr>
      </w:pPr>
      <w:r>
        <w:rPr>
          <w:b/>
          <w:bCs/>
          <w:color w:val="000000"/>
        </w:rPr>
        <w:t>MADDE 2 –</w:t>
      </w:r>
      <w:r>
        <w:rPr>
          <w:color w:val="000000"/>
        </w:rPr>
        <w:t xml:space="preserve"> (1)</w:t>
      </w:r>
      <w:r w:rsidR="00111748">
        <w:rPr>
          <w:color w:val="000000"/>
        </w:rPr>
        <w:t xml:space="preserve"> </w:t>
      </w:r>
      <w:r w:rsidR="003871E6" w:rsidRPr="003871E6">
        <w:rPr>
          <w:color w:val="000000"/>
        </w:rPr>
        <w:t xml:space="preserve">Bu Yönerge, 06.02.2021 tarihli ve 31387 sayılı Resmî </w:t>
      </w:r>
      <w:proofErr w:type="spellStart"/>
      <w:r w:rsidR="003871E6" w:rsidRPr="003871E6">
        <w:rPr>
          <w:color w:val="000000"/>
        </w:rPr>
        <w:t>Gazete'de</w:t>
      </w:r>
      <w:proofErr w:type="spellEnd"/>
      <w:r w:rsidR="003871E6" w:rsidRPr="003871E6">
        <w:rPr>
          <w:color w:val="000000"/>
        </w:rPr>
        <w:t xml:space="preserve"> yayımlanarak yürürlüğe giren Antalya Belek Üniversitesi Ön Lisans ve Lisans Eğitim-Öğretim ve Sınav Yönetmeliği hükümlerine dayanılarak hazırlanmıştır.</w:t>
      </w:r>
    </w:p>
    <w:p w14:paraId="00698BD7" w14:textId="3E7A0667" w:rsidR="00FC25B7" w:rsidRDefault="00FC25B7" w:rsidP="00FC25B7">
      <w:pPr>
        <w:pStyle w:val="NormalWeb"/>
        <w:spacing w:before="240" w:beforeAutospacing="0" w:after="240" w:afterAutospacing="0"/>
        <w:ind w:right="-142"/>
        <w:rPr>
          <w:color w:val="000000"/>
        </w:rPr>
      </w:pPr>
      <w:r>
        <w:rPr>
          <w:b/>
          <w:bCs/>
          <w:color w:val="000000"/>
        </w:rPr>
        <w:t>Tanımlar</w:t>
      </w:r>
    </w:p>
    <w:p w14:paraId="205DA3A8" w14:textId="47AA61D5" w:rsidR="00F05406" w:rsidRPr="00F05406" w:rsidRDefault="00FC25B7" w:rsidP="00F05406">
      <w:pPr>
        <w:pStyle w:val="NormalWeb"/>
        <w:spacing w:before="240" w:beforeAutospacing="0" w:after="240" w:afterAutospacing="0"/>
        <w:ind w:right="-142"/>
        <w:rPr>
          <w:color w:val="000000"/>
        </w:rPr>
      </w:pPr>
      <w:r>
        <w:rPr>
          <w:b/>
          <w:bCs/>
          <w:color w:val="000000"/>
        </w:rPr>
        <w:t>MADDE 3 –</w:t>
      </w:r>
      <w:r>
        <w:rPr>
          <w:color w:val="000000"/>
        </w:rPr>
        <w:t xml:space="preserve"> </w:t>
      </w:r>
      <w:r w:rsidR="00F05406" w:rsidRPr="00F05406">
        <w:rPr>
          <w:color w:val="000000"/>
        </w:rPr>
        <w:t>(1) Bu Yönergede geçen;</w:t>
      </w:r>
    </w:p>
    <w:p w14:paraId="435C15DC" w14:textId="77777777" w:rsidR="00F05406" w:rsidRPr="00F05406" w:rsidRDefault="00F05406" w:rsidP="00F05406">
      <w:pPr>
        <w:pStyle w:val="NormalWeb"/>
        <w:spacing w:before="240" w:after="240"/>
        <w:ind w:right="-142"/>
        <w:rPr>
          <w:color w:val="000000"/>
        </w:rPr>
      </w:pPr>
      <w:r w:rsidRPr="00F05406">
        <w:rPr>
          <w:b/>
          <w:bCs/>
          <w:color w:val="000000"/>
        </w:rPr>
        <w:t>a) Üniversite:</w:t>
      </w:r>
      <w:r w:rsidRPr="00F05406">
        <w:rPr>
          <w:color w:val="000000"/>
        </w:rPr>
        <w:t xml:space="preserve"> Antalya Belek Üniversitesi’ni,</w:t>
      </w:r>
    </w:p>
    <w:p w14:paraId="3EBF6ABE" w14:textId="77777777" w:rsidR="00F05406" w:rsidRPr="00F05406" w:rsidRDefault="00F05406" w:rsidP="00F05406">
      <w:pPr>
        <w:pStyle w:val="NormalWeb"/>
        <w:spacing w:before="240" w:after="240"/>
        <w:ind w:right="-142"/>
        <w:rPr>
          <w:color w:val="000000"/>
        </w:rPr>
      </w:pPr>
      <w:r w:rsidRPr="00F05406">
        <w:rPr>
          <w:b/>
          <w:bCs/>
          <w:color w:val="000000"/>
        </w:rPr>
        <w:t>b) Senato:</w:t>
      </w:r>
      <w:r w:rsidRPr="00F05406">
        <w:rPr>
          <w:color w:val="000000"/>
        </w:rPr>
        <w:t xml:space="preserve"> Antalya Belek Üniversitesi Senatosu’nu,</w:t>
      </w:r>
    </w:p>
    <w:p w14:paraId="48EE5CAE" w14:textId="52ED8F53" w:rsidR="00F05406" w:rsidRDefault="00205FB1" w:rsidP="00F05406">
      <w:pPr>
        <w:pStyle w:val="NormalWeb"/>
        <w:spacing w:before="240" w:after="240"/>
        <w:ind w:right="-142"/>
        <w:rPr>
          <w:color w:val="000000"/>
        </w:rPr>
      </w:pPr>
      <w:r>
        <w:rPr>
          <w:b/>
          <w:bCs/>
          <w:color w:val="000000"/>
        </w:rPr>
        <w:t>c</w:t>
      </w:r>
      <w:r w:rsidR="00F05406" w:rsidRPr="00F05406">
        <w:rPr>
          <w:b/>
          <w:bCs/>
          <w:color w:val="000000"/>
        </w:rPr>
        <w:t xml:space="preserve">) </w:t>
      </w:r>
      <w:r w:rsidR="003871E6" w:rsidRPr="003871E6">
        <w:rPr>
          <w:b/>
          <w:bCs/>
          <w:color w:val="000000"/>
        </w:rPr>
        <w:t xml:space="preserve">Meslek Yüksekokulu Kurulu: </w:t>
      </w:r>
      <w:r w:rsidR="003871E6" w:rsidRPr="003871E6">
        <w:rPr>
          <w:color w:val="000000"/>
        </w:rPr>
        <w:t>Antalya Belek Üniversitesi Meslek Yüksekokulu Kurulu'nu,</w:t>
      </w:r>
    </w:p>
    <w:p w14:paraId="1C65B351" w14:textId="714C0371" w:rsidR="003871E6" w:rsidRPr="00F05406" w:rsidRDefault="003871E6" w:rsidP="00F05406">
      <w:pPr>
        <w:pStyle w:val="NormalWeb"/>
        <w:spacing w:before="240" w:after="240"/>
        <w:ind w:right="-142"/>
        <w:rPr>
          <w:color w:val="000000"/>
        </w:rPr>
      </w:pPr>
      <w:proofErr w:type="gramStart"/>
      <w:r w:rsidRPr="003871E6">
        <w:rPr>
          <w:b/>
          <w:bCs/>
          <w:color w:val="000000"/>
        </w:rPr>
        <w:t>ç</w:t>
      </w:r>
      <w:proofErr w:type="gramEnd"/>
      <w:r w:rsidRPr="003871E6">
        <w:rPr>
          <w:b/>
          <w:bCs/>
          <w:color w:val="000000"/>
        </w:rPr>
        <w:t>)</w:t>
      </w:r>
      <w:r w:rsidRPr="003871E6">
        <w:rPr>
          <w:color w:val="000000"/>
        </w:rPr>
        <w:t xml:space="preserve"> </w:t>
      </w:r>
      <w:r w:rsidRPr="003871E6">
        <w:rPr>
          <w:b/>
          <w:bCs/>
          <w:color w:val="000000"/>
        </w:rPr>
        <w:t>Meslek Yüksekokulu Yönetim Kurulu:</w:t>
      </w:r>
      <w:r w:rsidRPr="003871E6">
        <w:rPr>
          <w:color w:val="000000"/>
        </w:rPr>
        <w:t xml:space="preserve"> Antalya Belek Üniversitesi Meslek Yüksekokulu Yönetim Kurulu'nu,</w:t>
      </w:r>
    </w:p>
    <w:p w14:paraId="7B664BB6" w14:textId="728B3D9E" w:rsidR="00F05406" w:rsidRPr="00F05406" w:rsidRDefault="00F05406" w:rsidP="00F05406">
      <w:pPr>
        <w:pStyle w:val="NormalWeb"/>
        <w:spacing w:before="240" w:after="240"/>
        <w:ind w:right="-142"/>
        <w:rPr>
          <w:color w:val="000000"/>
        </w:rPr>
      </w:pPr>
      <w:r w:rsidRPr="00F05406">
        <w:rPr>
          <w:b/>
          <w:bCs/>
          <w:color w:val="000000"/>
        </w:rPr>
        <w:t xml:space="preserve">d) </w:t>
      </w:r>
      <w:r w:rsidR="003871E6" w:rsidRPr="003871E6">
        <w:rPr>
          <w:b/>
          <w:bCs/>
          <w:color w:val="000000"/>
        </w:rPr>
        <w:t xml:space="preserve">Program: </w:t>
      </w:r>
      <w:r w:rsidR="003871E6" w:rsidRPr="003871E6">
        <w:rPr>
          <w:color w:val="000000"/>
        </w:rPr>
        <w:t>Antalya Belek Üniversitesi Meslek Yüksekokulu Bilgisayar Destekli Tasarım ve Animasyon Programı'nı,</w:t>
      </w:r>
    </w:p>
    <w:p w14:paraId="1E73706B" w14:textId="5351DA14" w:rsidR="00F05406" w:rsidRPr="00F05406" w:rsidRDefault="00F05406" w:rsidP="00F05406">
      <w:pPr>
        <w:pStyle w:val="NormalWeb"/>
        <w:spacing w:before="240" w:after="240"/>
        <w:ind w:right="-142"/>
        <w:rPr>
          <w:color w:val="000000"/>
        </w:rPr>
      </w:pPr>
      <w:r w:rsidRPr="00E153F7">
        <w:rPr>
          <w:b/>
          <w:bCs/>
          <w:color w:val="000000"/>
        </w:rPr>
        <w:t xml:space="preserve">e) </w:t>
      </w:r>
      <w:r w:rsidR="00A3010A" w:rsidRPr="00A3010A">
        <w:rPr>
          <w:b/>
          <w:bCs/>
          <w:color w:val="000000"/>
        </w:rPr>
        <w:t xml:space="preserve">Program Kurulu: </w:t>
      </w:r>
      <w:r w:rsidR="00A3010A" w:rsidRPr="00A3010A">
        <w:rPr>
          <w:color w:val="000000"/>
        </w:rPr>
        <w:t>Antalya Belek Üniversitesi Meslek Yüksekokulu Bilgisayar Destekli Tasarım ve Animasyon Program Kurulu'nu,</w:t>
      </w:r>
    </w:p>
    <w:p w14:paraId="4DAC708B" w14:textId="4CE5BED6" w:rsidR="00F05406" w:rsidRPr="00F05406" w:rsidRDefault="00F05406" w:rsidP="00F05406">
      <w:pPr>
        <w:pStyle w:val="NormalWeb"/>
        <w:spacing w:before="240" w:after="240"/>
        <w:ind w:right="-142"/>
        <w:rPr>
          <w:color w:val="000000"/>
        </w:rPr>
      </w:pPr>
      <w:r w:rsidRPr="00F05406">
        <w:rPr>
          <w:b/>
          <w:bCs/>
          <w:color w:val="000000"/>
        </w:rPr>
        <w:t xml:space="preserve">f) </w:t>
      </w:r>
      <w:r w:rsidR="00FA47DF" w:rsidRPr="00FA47DF">
        <w:rPr>
          <w:b/>
          <w:bCs/>
          <w:color w:val="000000"/>
        </w:rPr>
        <w:t xml:space="preserve">Mezuniyet Projesi Dersi (MP): </w:t>
      </w:r>
      <w:r w:rsidR="00FA47DF" w:rsidRPr="00FA47DF">
        <w:rPr>
          <w:color w:val="000000"/>
        </w:rPr>
        <w:t>Bilgisayar Destekli Tasarım ve Animasyon Programı'nın dördüncü yarıyılında yer alan zorunlu dersi,</w:t>
      </w:r>
    </w:p>
    <w:p w14:paraId="6B665CC2" w14:textId="03771ED7" w:rsidR="00F05406" w:rsidRPr="00F05406" w:rsidRDefault="00F05406" w:rsidP="00F05406">
      <w:pPr>
        <w:pStyle w:val="NormalWeb"/>
        <w:spacing w:before="240" w:after="240"/>
        <w:ind w:right="-142"/>
        <w:rPr>
          <w:color w:val="000000"/>
        </w:rPr>
      </w:pPr>
      <w:r w:rsidRPr="00F05406">
        <w:rPr>
          <w:b/>
          <w:bCs/>
          <w:color w:val="000000"/>
        </w:rPr>
        <w:lastRenderedPageBreak/>
        <w:t xml:space="preserve">g) </w:t>
      </w:r>
      <w:r w:rsidR="00410894" w:rsidRPr="00410894">
        <w:rPr>
          <w:b/>
          <w:bCs/>
          <w:color w:val="000000"/>
        </w:rPr>
        <w:t xml:space="preserve">Mezuniyet Projesi: </w:t>
      </w:r>
      <w:r w:rsidR="00410894" w:rsidRPr="00410894">
        <w:rPr>
          <w:color w:val="000000"/>
        </w:rPr>
        <w:t>Öğrencinin, ön lisans eğitimi süresince edindiği bilgi ve becerileri kullanarak gerçekleştirdiği, dijital tasarım ve animasyon uygulamalarını içeren proje çalışmasını,</w:t>
      </w:r>
    </w:p>
    <w:p w14:paraId="51017DA1" w14:textId="220CAAF6" w:rsidR="00F05406" w:rsidRDefault="00F05406" w:rsidP="00F05406">
      <w:pPr>
        <w:pStyle w:val="NormalWeb"/>
        <w:spacing w:before="240" w:after="240"/>
        <w:ind w:right="-142"/>
        <w:rPr>
          <w:color w:val="000000"/>
        </w:rPr>
      </w:pPr>
      <w:proofErr w:type="gramStart"/>
      <w:r w:rsidRPr="00F05406">
        <w:rPr>
          <w:b/>
          <w:bCs/>
          <w:color w:val="000000"/>
        </w:rPr>
        <w:t>ğ</w:t>
      </w:r>
      <w:proofErr w:type="gramEnd"/>
      <w:r w:rsidRPr="00F05406">
        <w:rPr>
          <w:b/>
          <w:bCs/>
          <w:color w:val="000000"/>
        </w:rPr>
        <w:t xml:space="preserve">) </w:t>
      </w:r>
      <w:r w:rsidR="00410894" w:rsidRPr="00410894">
        <w:rPr>
          <w:b/>
          <w:bCs/>
          <w:color w:val="000000"/>
        </w:rPr>
        <w:t xml:space="preserve">Mezuniyet Projesi Değerlendirme Jürisi: </w:t>
      </w:r>
      <w:r w:rsidR="00410894" w:rsidRPr="00410894">
        <w:rPr>
          <w:color w:val="000000"/>
        </w:rPr>
        <w:t>Mezuniyet Projesi kapsamında yarıyıl içi ve yarıyıl sonu çalışmalarını denetleyen ve değerlendiren, program içerisinden en az iki öğretim elemanından oluşan kurulu,</w:t>
      </w:r>
    </w:p>
    <w:p w14:paraId="411D8C64" w14:textId="4ACB0FFE" w:rsidR="00410894" w:rsidRPr="00F05406" w:rsidRDefault="00927260" w:rsidP="00F05406">
      <w:pPr>
        <w:pStyle w:val="NormalWeb"/>
        <w:spacing w:before="240" w:after="240"/>
        <w:ind w:right="-142"/>
        <w:rPr>
          <w:color w:val="000000"/>
        </w:rPr>
      </w:pPr>
      <w:proofErr w:type="gramStart"/>
      <w:r>
        <w:rPr>
          <w:color w:val="000000"/>
        </w:rPr>
        <w:t>i</w:t>
      </w:r>
      <w:r w:rsidR="002A1305">
        <w:rPr>
          <w:color w:val="000000"/>
        </w:rPr>
        <w:t>fade</w:t>
      </w:r>
      <w:proofErr w:type="gramEnd"/>
      <w:r w:rsidR="00410894">
        <w:rPr>
          <w:color w:val="000000"/>
        </w:rPr>
        <w:t xml:space="preserve"> eder.</w:t>
      </w:r>
    </w:p>
    <w:p w14:paraId="2803439F" w14:textId="77777777" w:rsidR="00FC25B7" w:rsidRDefault="00FC25B7" w:rsidP="00FC25B7">
      <w:pPr>
        <w:pStyle w:val="NormalWeb"/>
        <w:spacing w:before="240" w:beforeAutospacing="0" w:after="240" w:afterAutospacing="0"/>
        <w:ind w:right="-142"/>
        <w:jc w:val="center"/>
        <w:rPr>
          <w:color w:val="000000"/>
        </w:rPr>
      </w:pPr>
      <w:r>
        <w:rPr>
          <w:b/>
          <w:bCs/>
          <w:color w:val="000000"/>
        </w:rPr>
        <w:t>İKİNCİ BÖLÜM</w:t>
      </w:r>
    </w:p>
    <w:p w14:paraId="4585E7DF" w14:textId="77777777" w:rsidR="00B6292E" w:rsidRDefault="00B6292E" w:rsidP="000E0F87">
      <w:pPr>
        <w:pStyle w:val="NormalWeb"/>
        <w:spacing w:before="240" w:beforeAutospacing="0" w:after="240" w:afterAutospacing="0"/>
        <w:ind w:right="-142"/>
        <w:jc w:val="center"/>
        <w:rPr>
          <w:b/>
          <w:bCs/>
          <w:color w:val="000000"/>
        </w:rPr>
      </w:pPr>
      <w:r w:rsidRPr="00B6292E">
        <w:rPr>
          <w:b/>
          <w:bCs/>
          <w:color w:val="000000"/>
        </w:rPr>
        <w:t>Bilgisayar Destekli Tasarım ve Animasyon Programı Mezuniyet Projesi Dersi Usul ve Esasları</w:t>
      </w:r>
    </w:p>
    <w:p w14:paraId="07B5EE07" w14:textId="12759FF3" w:rsidR="00AF18B7" w:rsidRDefault="00AF18B7" w:rsidP="000E0F87">
      <w:pPr>
        <w:pStyle w:val="NormalWeb"/>
        <w:spacing w:before="240" w:beforeAutospacing="0" w:after="240" w:afterAutospacing="0"/>
        <w:ind w:right="-142"/>
        <w:jc w:val="center"/>
        <w:rPr>
          <w:b/>
          <w:bCs/>
          <w:color w:val="000000"/>
        </w:rPr>
      </w:pPr>
      <w:r w:rsidRPr="00AF18B7">
        <w:rPr>
          <w:b/>
          <w:bCs/>
          <w:color w:val="000000"/>
        </w:rPr>
        <w:t>Mezuniyet Projesi Tanımı ve Amacı</w:t>
      </w:r>
    </w:p>
    <w:p w14:paraId="1A8A9315" w14:textId="6A8B4561" w:rsidR="00E165A6" w:rsidRPr="00E165A6" w:rsidRDefault="00FC25B7" w:rsidP="00E165A6">
      <w:pPr>
        <w:pStyle w:val="NormalWeb"/>
        <w:spacing w:before="240" w:beforeAutospacing="0" w:after="240" w:afterAutospacing="0"/>
        <w:ind w:right="-142"/>
        <w:rPr>
          <w:color w:val="000000"/>
        </w:rPr>
      </w:pPr>
      <w:r>
        <w:rPr>
          <w:b/>
          <w:bCs/>
          <w:color w:val="000000"/>
        </w:rPr>
        <w:t>MADDE 4 –</w:t>
      </w:r>
      <w:r>
        <w:rPr>
          <w:color w:val="000000"/>
        </w:rPr>
        <w:t xml:space="preserve"> </w:t>
      </w:r>
      <w:r w:rsidRPr="00C646B3">
        <w:rPr>
          <w:color w:val="000000"/>
        </w:rPr>
        <w:t>(1)</w:t>
      </w:r>
      <w:r>
        <w:rPr>
          <w:color w:val="000000"/>
        </w:rPr>
        <w:t xml:space="preserve"> </w:t>
      </w:r>
      <w:r w:rsidR="00B6292E" w:rsidRPr="00B6292E">
        <w:rPr>
          <w:color w:val="000000"/>
        </w:rPr>
        <w:t>Bilgisayar Destekli Tasarım ve Animasyon Programı Mezuniyet Projesi, öğrencinin kazandığı mesleki ve teknik yeterlilikleri sergileyerek belirli bir mesleki olgunluğa eriştiğini kanıtladığı bir çalışmadır.</w:t>
      </w:r>
    </w:p>
    <w:p w14:paraId="5139492C" w14:textId="2201EAC3" w:rsidR="00E165A6" w:rsidRPr="00E165A6" w:rsidRDefault="00E165A6" w:rsidP="00E165A6">
      <w:pPr>
        <w:pStyle w:val="NormalWeb"/>
        <w:spacing w:before="240" w:beforeAutospacing="0" w:after="240" w:afterAutospacing="0"/>
        <w:ind w:right="-142"/>
        <w:rPr>
          <w:color w:val="000000"/>
        </w:rPr>
      </w:pPr>
      <w:r w:rsidRPr="00E165A6">
        <w:rPr>
          <w:color w:val="000000"/>
        </w:rPr>
        <w:t xml:space="preserve">(2) </w:t>
      </w:r>
      <w:r w:rsidR="00B6292E" w:rsidRPr="00B6292E">
        <w:rPr>
          <w:color w:val="000000"/>
        </w:rPr>
        <w:t>Bu ders, öğrencinin aldığı derslerden edindiği bilgi ve becerileri, dijital tasarım ve animasyon alanındaki yetkinliklerle birleştirerek, danışman eşliğinde bir proje geliştirmesini amaçlar. Öğrenciler, sektörel ihtiyaçları göz önünde bulundurarak ve güncel teknolojileri kullanarak projelerini hazırlarlar.</w:t>
      </w:r>
    </w:p>
    <w:p w14:paraId="1DB8EDD6" w14:textId="392CBAAC" w:rsidR="00E165A6" w:rsidRPr="00E165A6" w:rsidRDefault="00B6292E" w:rsidP="00B6292E">
      <w:pPr>
        <w:pStyle w:val="NormalWeb"/>
        <w:spacing w:before="240" w:beforeAutospacing="0" w:after="240" w:afterAutospacing="0"/>
        <w:ind w:right="-142"/>
        <w:jc w:val="left"/>
        <w:rPr>
          <w:color w:val="000000"/>
        </w:rPr>
      </w:pPr>
      <w:r w:rsidRPr="00B6292E">
        <w:rPr>
          <w:color w:val="000000"/>
        </w:rPr>
        <w:t>(3) Mezuniyet Projesi, aşağıdaki alanlardan birinde veya birkaçında yapılabilir:</w:t>
      </w:r>
      <w:r w:rsidRPr="00B6292E">
        <w:rPr>
          <w:color w:val="000000"/>
        </w:rPr>
        <w:br/>
        <w:t>a) 2B/3B Animasyon</w:t>
      </w:r>
      <w:r w:rsidRPr="00B6292E">
        <w:rPr>
          <w:color w:val="000000"/>
        </w:rPr>
        <w:br/>
        <w:t>b) Karakter Tasarımı ve Animasyonu</w:t>
      </w:r>
      <w:r w:rsidRPr="00B6292E">
        <w:rPr>
          <w:color w:val="000000"/>
        </w:rPr>
        <w:br/>
        <w:t>c) Mimari Görselleştirme</w:t>
      </w:r>
      <w:r w:rsidRPr="00B6292E">
        <w:rPr>
          <w:color w:val="000000"/>
        </w:rPr>
        <w:br/>
        <w:t>ç) Dijital Oyun Tasarımı</w:t>
      </w:r>
      <w:r w:rsidRPr="00B6292E">
        <w:rPr>
          <w:color w:val="000000"/>
        </w:rPr>
        <w:br/>
        <w:t>d) Görsel Efekt Tasarımı</w:t>
      </w:r>
      <w:r w:rsidRPr="00B6292E">
        <w:rPr>
          <w:color w:val="000000"/>
        </w:rPr>
        <w:br/>
        <w:t>e) Etkileşimli Medya Tasarımı</w:t>
      </w:r>
    </w:p>
    <w:p w14:paraId="0AC90F69" w14:textId="71B5FE47" w:rsidR="0097151A" w:rsidRPr="0097151A" w:rsidRDefault="0097151A" w:rsidP="0097151A">
      <w:pPr>
        <w:pStyle w:val="NormalWeb"/>
        <w:spacing w:before="240" w:beforeAutospacing="0" w:after="240" w:afterAutospacing="0"/>
        <w:ind w:right="-142"/>
        <w:jc w:val="center"/>
        <w:rPr>
          <w:b/>
          <w:bCs/>
          <w:color w:val="000000"/>
        </w:rPr>
      </w:pPr>
      <w:r w:rsidRPr="0097151A">
        <w:rPr>
          <w:b/>
          <w:bCs/>
          <w:color w:val="000000"/>
        </w:rPr>
        <w:t>Mezuniyet Projesi Dersi İçeriği</w:t>
      </w:r>
    </w:p>
    <w:p w14:paraId="3473E5D7" w14:textId="77777777" w:rsidR="009A4A9D" w:rsidRDefault="00E153F7" w:rsidP="009A4A9D">
      <w:pPr>
        <w:pStyle w:val="NormalWeb"/>
        <w:spacing w:before="240" w:after="240"/>
        <w:ind w:right="-142"/>
        <w:rPr>
          <w:color w:val="000000"/>
        </w:rPr>
      </w:pPr>
      <w:r w:rsidRPr="00E153F7">
        <w:rPr>
          <w:b/>
          <w:bCs/>
          <w:color w:val="000000"/>
        </w:rPr>
        <w:t xml:space="preserve">MADDE </w:t>
      </w:r>
      <w:r>
        <w:rPr>
          <w:b/>
          <w:bCs/>
          <w:color w:val="000000"/>
        </w:rPr>
        <w:t>5</w:t>
      </w:r>
      <w:r w:rsidRPr="00E153F7">
        <w:rPr>
          <w:b/>
          <w:bCs/>
          <w:color w:val="000000"/>
        </w:rPr>
        <w:t xml:space="preserve"> –</w:t>
      </w:r>
      <w:r w:rsidRPr="00E153F7">
        <w:rPr>
          <w:color w:val="000000"/>
        </w:rPr>
        <w:t xml:space="preserve"> (1) </w:t>
      </w:r>
      <w:r w:rsidR="009A4A9D" w:rsidRPr="009A4A9D">
        <w:rPr>
          <w:color w:val="000000"/>
        </w:rPr>
        <w:t>Mezuniyet Projesi dersi kapsamında öğrencilerin hazırlayacağı çalışma aşağıdaki bölümlerden oluşur:</w:t>
      </w:r>
    </w:p>
    <w:p w14:paraId="28587584" w14:textId="77777777" w:rsidR="009A4A9D" w:rsidRPr="009A4A9D" w:rsidRDefault="009A4A9D" w:rsidP="009A4A9D">
      <w:pPr>
        <w:pStyle w:val="NormalWeb"/>
        <w:spacing w:before="0" w:beforeAutospacing="0" w:after="0" w:afterAutospacing="0"/>
        <w:ind w:right="-142"/>
        <w:rPr>
          <w:color w:val="000000"/>
        </w:rPr>
      </w:pPr>
      <w:r w:rsidRPr="009A4A9D">
        <w:rPr>
          <w:color w:val="000000"/>
        </w:rPr>
        <w:t>a) Proje Önerisi:</w:t>
      </w:r>
    </w:p>
    <w:p w14:paraId="64A1069E" w14:textId="77777777" w:rsidR="009A4A9D" w:rsidRPr="009A4A9D" w:rsidRDefault="009A4A9D" w:rsidP="006D7904">
      <w:pPr>
        <w:pStyle w:val="NormalWeb"/>
        <w:numPr>
          <w:ilvl w:val="0"/>
          <w:numId w:val="2"/>
        </w:numPr>
        <w:spacing w:before="0" w:beforeAutospacing="0" w:after="240"/>
        <w:ind w:right="-142"/>
        <w:rPr>
          <w:color w:val="000000"/>
        </w:rPr>
      </w:pPr>
      <w:r w:rsidRPr="009A4A9D">
        <w:rPr>
          <w:color w:val="000000"/>
        </w:rPr>
        <w:t>Projenin amacı ve kapsamı</w:t>
      </w:r>
    </w:p>
    <w:p w14:paraId="1087C80C" w14:textId="77777777" w:rsidR="009A4A9D" w:rsidRPr="009A4A9D" w:rsidRDefault="009A4A9D" w:rsidP="006D7904">
      <w:pPr>
        <w:pStyle w:val="NormalWeb"/>
        <w:numPr>
          <w:ilvl w:val="0"/>
          <w:numId w:val="2"/>
        </w:numPr>
        <w:spacing w:before="240" w:after="240"/>
        <w:ind w:right="-142"/>
        <w:rPr>
          <w:color w:val="000000"/>
        </w:rPr>
      </w:pPr>
      <w:r w:rsidRPr="009A4A9D">
        <w:rPr>
          <w:color w:val="000000"/>
        </w:rPr>
        <w:t>Hedef kitle analizi</w:t>
      </w:r>
    </w:p>
    <w:p w14:paraId="4412365F" w14:textId="77777777" w:rsidR="009A4A9D" w:rsidRPr="009A4A9D" w:rsidRDefault="009A4A9D" w:rsidP="006D7904">
      <w:pPr>
        <w:pStyle w:val="NormalWeb"/>
        <w:numPr>
          <w:ilvl w:val="0"/>
          <w:numId w:val="2"/>
        </w:numPr>
        <w:spacing w:before="240" w:after="240"/>
        <w:ind w:right="-142"/>
        <w:rPr>
          <w:color w:val="000000"/>
        </w:rPr>
      </w:pPr>
      <w:r w:rsidRPr="009A4A9D">
        <w:rPr>
          <w:color w:val="000000"/>
        </w:rPr>
        <w:t>Kullanılacak yazılım ve teknolojiler</w:t>
      </w:r>
    </w:p>
    <w:p w14:paraId="09BCB554" w14:textId="77777777" w:rsidR="009A4A9D" w:rsidRPr="009A4A9D" w:rsidRDefault="009A4A9D" w:rsidP="006D7904">
      <w:pPr>
        <w:pStyle w:val="NormalWeb"/>
        <w:numPr>
          <w:ilvl w:val="0"/>
          <w:numId w:val="2"/>
        </w:numPr>
        <w:spacing w:before="240" w:after="240"/>
        <w:ind w:right="-142"/>
        <w:rPr>
          <w:color w:val="000000"/>
        </w:rPr>
      </w:pPr>
      <w:r w:rsidRPr="009A4A9D">
        <w:rPr>
          <w:color w:val="000000"/>
        </w:rPr>
        <w:t>İş-zaman planlaması</w:t>
      </w:r>
    </w:p>
    <w:p w14:paraId="278510B0" w14:textId="77777777" w:rsidR="009A4A9D" w:rsidRPr="009A4A9D" w:rsidRDefault="009A4A9D" w:rsidP="009A4A9D">
      <w:pPr>
        <w:pStyle w:val="NormalWeb"/>
        <w:spacing w:before="240" w:after="0" w:afterAutospacing="0"/>
        <w:ind w:right="-142"/>
        <w:rPr>
          <w:color w:val="000000"/>
        </w:rPr>
      </w:pPr>
      <w:r w:rsidRPr="009A4A9D">
        <w:rPr>
          <w:color w:val="000000"/>
        </w:rPr>
        <w:t>b) Araştırma ve Tasarım Raporu:</w:t>
      </w:r>
    </w:p>
    <w:p w14:paraId="36DDFA1E" w14:textId="77777777" w:rsidR="009A4A9D" w:rsidRPr="009A4A9D" w:rsidRDefault="009A4A9D" w:rsidP="006D7904">
      <w:pPr>
        <w:pStyle w:val="NormalWeb"/>
        <w:numPr>
          <w:ilvl w:val="0"/>
          <w:numId w:val="3"/>
        </w:numPr>
        <w:spacing w:before="0" w:beforeAutospacing="0" w:after="240"/>
        <w:ind w:right="-142"/>
        <w:rPr>
          <w:color w:val="000000"/>
        </w:rPr>
      </w:pPr>
      <w:r w:rsidRPr="009A4A9D">
        <w:rPr>
          <w:color w:val="000000"/>
        </w:rPr>
        <w:t>Literatür taraması</w:t>
      </w:r>
    </w:p>
    <w:p w14:paraId="7CD123FE" w14:textId="77777777" w:rsidR="009A4A9D" w:rsidRPr="009A4A9D" w:rsidRDefault="009A4A9D" w:rsidP="006D7904">
      <w:pPr>
        <w:pStyle w:val="NormalWeb"/>
        <w:numPr>
          <w:ilvl w:val="0"/>
          <w:numId w:val="3"/>
        </w:numPr>
        <w:spacing w:before="240" w:after="240"/>
        <w:ind w:right="-142"/>
        <w:rPr>
          <w:color w:val="000000"/>
        </w:rPr>
      </w:pPr>
      <w:r w:rsidRPr="009A4A9D">
        <w:rPr>
          <w:color w:val="000000"/>
        </w:rPr>
        <w:t>Pazar araştırması</w:t>
      </w:r>
    </w:p>
    <w:p w14:paraId="7E5EB1F8" w14:textId="77777777" w:rsidR="009A4A9D" w:rsidRPr="009A4A9D" w:rsidRDefault="009A4A9D" w:rsidP="006D7904">
      <w:pPr>
        <w:pStyle w:val="NormalWeb"/>
        <w:numPr>
          <w:ilvl w:val="0"/>
          <w:numId w:val="3"/>
        </w:numPr>
        <w:spacing w:before="240" w:after="240"/>
        <w:ind w:right="-142"/>
        <w:rPr>
          <w:color w:val="000000"/>
        </w:rPr>
      </w:pPr>
      <w:r w:rsidRPr="009A4A9D">
        <w:rPr>
          <w:color w:val="000000"/>
        </w:rPr>
        <w:t>Benzer çalışmaların incelenmesi</w:t>
      </w:r>
    </w:p>
    <w:p w14:paraId="11DE6A1D" w14:textId="77777777" w:rsidR="009A4A9D" w:rsidRPr="009A4A9D" w:rsidRDefault="009A4A9D" w:rsidP="006D7904">
      <w:pPr>
        <w:pStyle w:val="NormalWeb"/>
        <w:numPr>
          <w:ilvl w:val="0"/>
          <w:numId w:val="3"/>
        </w:numPr>
        <w:spacing w:before="240" w:after="240"/>
        <w:ind w:right="-142"/>
        <w:rPr>
          <w:color w:val="000000"/>
        </w:rPr>
      </w:pPr>
      <w:r w:rsidRPr="009A4A9D">
        <w:rPr>
          <w:color w:val="000000"/>
        </w:rPr>
        <w:lastRenderedPageBreak/>
        <w:t>Konsept geliştirme</w:t>
      </w:r>
    </w:p>
    <w:p w14:paraId="1C99871F" w14:textId="77777777" w:rsidR="009A4A9D" w:rsidRPr="009A4A9D" w:rsidRDefault="009A4A9D" w:rsidP="006D7904">
      <w:pPr>
        <w:pStyle w:val="NormalWeb"/>
        <w:numPr>
          <w:ilvl w:val="0"/>
          <w:numId w:val="3"/>
        </w:numPr>
        <w:spacing w:before="240" w:after="240"/>
        <w:ind w:right="-142"/>
        <w:rPr>
          <w:color w:val="000000"/>
        </w:rPr>
      </w:pPr>
      <w:r w:rsidRPr="009A4A9D">
        <w:rPr>
          <w:color w:val="000000"/>
        </w:rPr>
        <w:t>Tasarım alternatifleri</w:t>
      </w:r>
    </w:p>
    <w:p w14:paraId="48E166A9" w14:textId="77777777" w:rsidR="009A4A9D" w:rsidRPr="009A4A9D" w:rsidRDefault="009A4A9D" w:rsidP="009A4A9D">
      <w:pPr>
        <w:pStyle w:val="NormalWeb"/>
        <w:spacing w:before="240" w:after="0" w:afterAutospacing="0"/>
        <w:ind w:right="-142"/>
        <w:rPr>
          <w:color w:val="000000"/>
        </w:rPr>
      </w:pPr>
      <w:r w:rsidRPr="009A4A9D">
        <w:rPr>
          <w:color w:val="000000"/>
        </w:rPr>
        <w:t>c) Uygulama ve Sonuç Raporu:</w:t>
      </w:r>
    </w:p>
    <w:p w14:paraId="0A2C364B" w14:textId="77777777" w:rsidR="009A4A9D" w:rsidRPr="009A4A9D" w:rsidRDefault="009A4A9D" w:rsidP="006D7904">
      <w:pPr>
        <w:pStyle w:val="NormalWeb"/>
        <w:numPr>
          <w:ilvl w:val="0"/>
          <w:numId w:val="4"/>
        </w:numPr>
        <w:spacing w:before="0" w:beforeAutospacing="0" w:after="240"/>
        <w:ind w:right="-142"/>
        <w:rPr>
          <w:color w:val="000000"/>
        </w:rPr>
      </w:pPr>
      <w:r w:rsidRPr="009A4A9D">
        <w:rPr>
          <w:color w:val="000000"/>
        </w:rPr>
        <w:t>Teknik uygulama detayları</w:t>
      </w:r>
    </w:p>
    <w:p w14:paraId="5D2B8701" w14:textId="77777777" w:rsidR="009A4A9D" w:rsidRPr="009A4A9D" w:rsidRDefault="009A4A9D" w:rsidP="006D7904">
      <w:pPr>
        <w:pStyle w:val="NormalWeb"/>
        <w:numPr>
          <w:ilvl w:val="0"/>
          <w:numId w:val="4"/>
        </w:numPr>
        <w:spacing w:before="240" w:after="240"/>
        <w:ind w:right="-142"/>
        <w:rPr>
          <w:color w:val="000000"/>
        </w:rPr>
      </w:pPr>
      <w:r w:rsidRPr="009A4A9D">
        <w:rPr>
          <w:color w:val="000000"/>
        </w:rPr>
        <w:t>Kullanılan yöntemler</w:t>
      </w:r>
    </w:p>
    <w:p w14:paraId="69E70E32" w14:textId="77777777" w:rsidR="009A4A9D" w:rsidRPr="009A4A9D" w:rsidRDefault="009A4A9D" w:rsidP="006D7904">
      <w:pPr>
        <w:pStyle w:val="NormalWeb"/>
        <w:numPr>
          <w:ilvl w:val="0"/>
          <w:numId w:val="4"/>
        </w:numPr>
        <w:spacing w:before="240" w:after="240"/>
        <w:ind w:right="-142"/>
        <w:rPr>
          <w:color w:val="000000"/>
        </w:rPr>
      </w:pPr>
      <w:r w:rsidRPr="009A4A9D">
        <w:rPr>
          <w:color w:val="000000"/>
        </w:rPr>
        <w:t>Final çıktıları</w:t>
      </w:r>
    </w:p>
    <w:p w14:paraId="28679D3B" w14:textId="7BA07447" w:rsidR="009A4A9D" w:rsidRPr="009A4A9D" w:rsidRDefault="009A4A9D" w:rsidP="006D7904">
      <w:pPr>
        <w:pStyle w:val="NormalWeb"/>
        <w:numPr>
          <w:ilvl w:val="0"/>
          <w:numId w:val="4"/>
        </w:numPr>
        <w:spacing w:before="240" w:after="240"/>
        <w:ind w:right="-142"/>
        <w:rPr>
          <w:color w:val="000000"/>
        </w:rPr>
      </w:pPr>
      <w:r w:rsidRPr="009A4A9D">
        <w:rPr>
          <w:color w:val="000000"/>
        </w:rPr>
        <w:t>Projenin değerlendirmesi</w:t>
      </w:r>
    </w:p>
    <w:p w14:paraId="6AD0BFCE" w14:textId="559B42B5" w:rsidR="0097151A" w:rsidRPr="00EB5C94" w:rsidRDefault="00EB5C94" w:rsidP="00EB5C94">
      <w:pPr>
        <w:pStyle w:val="NormalWeb"/>
        <w:spacing w:before="240" w:beforeAutospacing="0" w:after="240" w:afterAutospacing="0"/>
        <w:ind w:right="-142"/>
        <w:jc w:val="center"/>
        <w:rPr>
          <w:b/>
          <w:bCs/>
          <w:color w:val="000000"/>
        </w:rPr>
      </w:pPr>
      <w:r w:rsidRPr="00EB5C94">
        <w:rPr>
          <w:b/>
          <w:bCs/>
          <w:color w:val="000000"/>
        </w:rPr>
        <w:t>Mezuniyet Projesi Görevlendirmeleri</w:t>
      </w:r>
    </w:p>
    <w:p w14:paraId="1E887F6B" w14:textId="534F518E" w:rsidR="00C24103" w:rsidRPr="00C24103" w:rsidRDefault="00C24103" w:rsidP="00C24103">
      <w:pPr>
        <w:pStyle w:val="NormalWeb"/>
        <w:spacing w:before="240" w:beforeAutospacing="0" w:after="240" w:afterAutospacing="0"/>
        <w:ind w:right="-142"/>
        <w:rPr>
          <w:color w:val="000000"/>
        </w:rPr>
      </w:pPr>
      <w:r w:rsidRPr="00C24103">
        <w:rPr>
          <w:b/>
          <w:bCs/>
          <w:color w:val="000000"/>
        </w:rPr>
        <w:t xml:space="preserve">MADDE </w:t>
      </w:r>
      <w:r w:rsidR="00A31FAF">
        <w:rPr>
          <w:b/>
          <w:bCs/>
          <w:color w:val="000000"/>
        </w:rPr>
        <w:t>6</w:t>
      </w:r>
      <w:r w:rsidRPr="00C24103">
        <w:rPr>
          <w:b/>
          <w:bCs/>
          <w:color w:val="000000"/>
        </w:rPr>
        <w:t xml:space="preserve"> – </w:t>
      </w:r>
      <w:r w:rsidR="001926F3" w:rsidRPr="001926F3">
        <w:rPr>
          <w:color w:val="000000"/>
        </w:rPr>
        <w:t>Mezuniyet Projesi kapsamında görevlendirmeler şu şekilde yapılır:</w:t>
      </w:r>
    </w:p>
    <w:p w14:paraId="3E712FFA" w14:textId="77777777" w:rsidR="001926F3" w:rsidRPr="001926F3" w:rsidRDefault="001926F3" w:rsidP="001926F3">
      <w:pPr>
        <w:pStyle w:val="NormalWeb"/>
        <w:spacing w:before="240" w:beforeAutospacing="0" w:after="240" w:afterAutospacing="0"/>
        <w:ind w:right="-142"/>
        <w:jc w:val="left"/>
        <w:rPr>
          <w:color w:val="000000"/>
        </w:rPr>
      </w:pPr>
      <w:r w:rsidRPr="001926F3">
        <w:rPr>
          <w:color w:val="000000"/>
        </w:rPr>
        <w:t>a) Proje Danışmanı: Her öğrenciye program öğretim elemanları arasından bir danışman atanır. Danışman, projenin belirlenmesi, planlanması ve yürütülmesi süreçlerinde öğrenciye rehberlik eder.</w:t>
      </w:r>
    </w:p>
    <w:p w14:paraId="174A623D" w14:textId="77777777" w:rsidR="001926F3" w:rsidRPr="001926F3" w:rsidRDefault="001926F3" w:rsidP="001926F3">
      <w:pPr>
        <w:pStyle w:val="NormalWeb"/>
        <w:spacing w:before="240" w:beforeAutospacing="0" w:after="240" w:afterAutospacing="0"/>
        <w:ind w:right="-142"/>
        <w:jc w:val="left"/>
        <w:rPr>
          <w:color w:val="000000"/>
        </w:rPr>
      </w:pPr>
      <w:r w:rsidRPr="001926F3">
        <w:rPr>
          <w:color w:val="000000"/>
        </w:rPr>
        <w:t>b) Değerlendirme Jürisi: Program öğretim elemanları arasından en az iki kişiden oluşur. Jüri, ara değerlendirme ve final değerlendirmelerini yapar.</w:t>
      </w:r>
    </w:p>
    <w:p w14:paraId="1BA77E87" w14:textId="77777777" w:rsidR="001926F3" w:rsidRPr="001926F3" w:rsidRDefault="001926F3" w:rsidP="001926F3">
      <w:pPr>
        <w:pStyle w:val="NormalWeb"/>
        <w:spacing w:before="240" w:beforeAutospacing="0" w:after="240" w:afterAutospacing="0"/>
        <w:ind w:right="-142"/>
        <w:jc w:val="left"/>
        <w:rPr>
          <w:color w:val="000000"/>
        </w:rPr>
      </w:pPr>
      <w:r w:rsidRPr="001926F3">
        <w:rPr>
          <w:color w:val="000000"/>
        </w:rPr>
        <w:t>c) Raportör: Program tarafından görevlendirilen bir öğretim elemanı, değerlendirme süreçlerinin kayıt altına alınması ve raporlanmasından sorumludur.</w:t>
      </w:r>
    </w:p>
    <w:p w14:paraId="7E31A231" w14:textId="0BE51B99" w:rsidR="0062216C" w:rsidRPr="00C24103" w:rsidRDefault="00F07BA9" w:rsidP="00F07BA9">
      <w:pPr>
        <w:pStyle w:val="NormalWeb"/>
        <w:spacing w:before="240" w:beforeAutospacing="0" w:after="240" w:afterAutospacing="0"/>
        <w:ind w:right="-142"/>
        <w:jc w:val="center"/>
        <w:rPr>
          <w:color w:val="000000"/>
        </w:rPr>
      </w:pPr>
      <w:r w:rsidRPr="00BE10F5">
        <w:rPr>
          <w:b/>
          <w:bCs/>
          <w:color w:val="000000"/>
        </w:rPr>
        <w:t>Mezuniyet Projesi Konu Seçimi</w:t>
      </w:r>
    </w:p>
    <w:p w14:paraId="1E5A9EAF" w14:textId="27C43093" w:rsidR="00C24103" w:rsidRPr="00C24103" w:rsidRDefault="00C24103" w:rsidP="00C24103">
      <w:pPr>
        <w:pStyle w:val="NormalWeb"/>
        <w:spacing w:before="240" w:beforeAutospacing="0" w:after="240" w:afterAutospacing="0"/>
        <w:ind w:right="-142"/>
        <w:rPr>
          <w:color w:val="000000"/>
        </w:rPr>
      </w:pPr>
      <w:r w:rsidRPr="00C24103">
        <w:rPr>
          <w:b/>
          <w:bCs/>
          <w:color w:val="000000"/>
        </w:rPr>
        <w:t xml:space="preserve">MADDE </w:t>
      </w:r>
      <w:r w:rsidR="00A31FAF">
        <w:rPr>
          <w:b/>
          <w:bCs/>
          <w:color w:val="000000"/>
        </w:rPr>
        <w:t>7</w:t>
      </w:r>
      <w:r w:rsidRPr="00C24103">
        <w:rPr>
          <w:b/>
          <w:bCs/>
          <w:color w:val="000000"/>
        </w:rPr>
        <w:t xml:space="preserve"> – </w:t>
      </w:r>
      <w:r w:rsidR="00CF40D2" w:rsidRPr="00CF40D2">
        <w:rPr>
          <w:color w:val="000000"/>
        </w:rPr>
        <w:t>Proje konuları aşağıdaki süreçle belirlenir:</w:t>
      </w:r>
    </w:p>
    <w:p w14:paraId="1BC85225" w14:textId="77777777" w:rsidR="00CF40D2" w:rsidRPr="00CF40D2" w:rsidRDefault="00CF40D2" w:rsidP="00CF40D2">
      <w:pPr>
        <w:pStyle w:val="NormalWeb"/>
        <w:spacing w:before="240" w:beforeAutospacing="0" w:after="240" w:afterAutospacing="0"/>
        <w:ind w:right="-142"/>
        <w:jc w:val="left"/>
        <w:rPr>
          <w:color w:val="000000"/>
        </w:rPr>
      </w:pPr>
      <w:r w:rsidRPr="00CF40D2">
        <w:rPr>
          <w:color w:val="000000"/>
        </w:rPr>
        <w:t>a) Program tarafından örnek proje konuları ve kapsamları üçüncü yarıyıl sonunda ilan edilir.</w:t>
      </w:r>
    </w:p>
    <w:p w14:paraId="6F042098" w14:textId="77777777" w:rsidR="00CF40D2" w:rsidRPr="00CF40D2" w:rsidRDefault="00CF40D2" w:rsidP="00CF40D2">
      <w:pPr>
        <w:pStyle w:val="NormalWeb"/>
        <w:spacing w:before="240" w:beforeAutospacing="0" w:after="240" w:afterAutospacing="0"/>
        <w:ind w:right="-142"/>
        <w:jc w:val="left"/>
        <w:rPr>
          <w:color w:val="000000"/>
        </w:rPr>
      </w:pPr>
      <w:r w:rsidRPr="00CF40D2">
        <w:rPr>
          <w:color w:val="000000"/>
        </w:rPr>
        <w:t>b) Öğrenciler, ilan edilen konular arasından seçim yapabilir veya kendi özgün proje önerilerini sunabilirler.</w:t>
      </w:r>
    </w:p>
    <w:p w14:paraId="0C63482E" w14:textId="77777777" w:rsidR="00CF40D2" w:rsidRPr="00CF40D2" w:rsidRDefault="00CF40D2" w:rsidP="00CF40D2">
      <w:pPr>
        <w:pStyle w:val="NormalWeb"/>
        <w:spacing w:before="240" w:beforeAutospacing="0" w:after="240" w:afterAutospacing="0"/>
        <w:ind w:right="-142"/>
        <w:jc w:val="left"/>
        <w:rPr>
          <w:color w:val="000000"/>
        </w:rPr>
      </w:pPr>
      <w:r w:rsidRPr="00CF40D2">
        <w:rPr>
          <w:color w:val="000000"/>
        </w:rPr>
        <w:t>c) Proje önerileri, dördüncü yarıyıl başında program kurulu tarafından değerlendirilir ve onaylanır.</w:t>
      </w:r>
    </w:p>
    <w:p w14:paraId="6421C550" w14:textId="688521DA" w:rsidR="00F07BA9" w:rsidRPr="00CF40D2" w:rsidRDefault="00F07BA9" w:rsidP="00CF40D2">
      <w:pPr>
        <w:pStyle w:val="NormalWeb"/>
        <w:spacing w:before="240" w:beforeAutospacing="0" w:after="240" w:afterAutospacing="0"/>
        <w:ind w:right="-142"/>
        <w:jc w:val="center"/>
        <w:rPr>
          <w:b/>
          <w:bCs/>
          <w:color w:val="000000"/>
        </w:rPr>
      </w:pPr>
      <w:r w:rsidRPr="00E578B5">
        <w:rPr>
          <w:b/>
          <w:bCs/>
          <w:color w:val="000000"/>
        </w:rPr>
        <w:t>Mezuniyet Projesi Yürütülmesi</w:t>
      </w:r>
    </w:p>
    <w:p w14:paraId="4CA0F044" w14:textId="16569EC6" w:rsidR="00A26321" w:rsidRPr="00A26321" w:rsidRDefault="00A26321" w:rsidP="00A26321">
      <w:pPr>
        <w:pStyle w:val="NormalWeb"/>
        <w:spacing w:before="240" w:beforeAutospacing="0" w:after="240" w:afterAutospacing="0"/>
        <w:ind w:right="-142"/>
        <w:rPr>
          <w:color w:val="000000"/>
        </w:rPr>
      </w:pPr>
      <w:r w:rsidRPr="00A26321">
        <w:rPr>
          <w:b/>
          <w:bCs/>
          <w:color w:val="000000"/>
        </w:rPr>
        <w:t xml:space="preserve">MADDE 8 – </w:t>
      </w:r>
      <w:r w:rsidR="00CF40D2" w:rsidRPr="00CF40D2">
        <w:rPr>
          <w:color w:val="000000"/>
        </w:rPr>
        <w:t>Mezuniyet Projesi yarıyıl içi çalışmaları aşağıdaki şekilde yürütülür:</w:t>
      </w:r>
    </w:p>
    <w:p w14:paraId="64A18A10" w14:textId="77777777" w:rsidR="00CF40D2" w:rsidRPr="00CF40D2" w:rsidRDefault="00CF40D2" w:rsidP="00CF40D2">
      <w:pPr>
        <w:pStyle w:val="NormalWeb"/>
        <w:spacing w:before="240" w:beforeAutospacing="0" w:after="240" w:afterAutospacing="0"/>
        <w:ind w:right="-142"/>
        <w:jc w:val="left"/>
        <w:rPr>
          <w:color w:val="000000"/>
        </w:rPr>
      </w:pPr>
      <w:r w:rsidRPr="00CF40D2">
        <w:rPr>
          <w:color w:val="000000"/>
        </w:rPr>
        <w:t>a) Proje çalışmaları, dönem başında ilan edilen "Haftalık Çalışma Programı" (BDT.ÇZG.002) çerçevesinde yürütülür.</w:t>
      </w:r>
    </w:p>
    <w:p w14:paraId="243A64BA" w14:textId="77777777" w:rsidR="00CF40D2" w:rsidRPr="00CF40D2" w:rsidRDefault="00CF40D2" w:rsidP="00CF40D2">
      <w:pPr>
        <w:pStyle w:val="NormalWeb"/>
        <w:spacing w:before="240" w:beforeAutospacing="0" w:after="240" w:afterAutospacing="0"/>
        <w:ind w:right="-142"/>
        <w:jc w:val="left"/>
        <w:rPr>
          <w:color w:val="000000"/>
        </w:rPr>
      </w:pPr>
      <w:r w:rsidRPr="00CF40D2">
        <w:rPr>
          <w:color w:val="000000"/>
        </w:rPr>
        <w:t>b) Öğrenciler, danışmanları ile düzenli olarak görüşmeler yapar ve proje gelişimini raporlar.</w:t>
      </w:r>
    </w:p>
    <w:p w14:paraId="6F36F009" w14:textId="77777777" w:rsidR="00CF40D2" w:rsidRPr="00CF40D2" w:rsidRDefault="00CF40D2" w:rsidP="00CF40D2">
      <w:pPr>
        <w:pStyle w:val="NormalWeb"/>
        <w:spacing w:before="240" w:beforeAutospacing="0" w:after="240" w:afterAutospacing="0"/>
        <w:ind w:right="-142"/>
        <w:jc w:val="left"/>
        <w:rPr>
          <w:color w:val="000000"/>
        </w:rPr>
      </w:pPr>
      <w:r w:rsidRPr="00CF40D2">
        <w:rPr>
          <w:color w:val="000000"/>
        </w:rPr>
        <w:t>c) Yarıyıl içinde iki ara denetleme yapılır. Öğrenci, belirlenen tarihlerde projesinin gelişimini jüriye sunar.</w:t>
      </w:r>
    </w:p>
    <w:p w14:paraId="29A37984" w14:textId="77777777" w:rsidR="00CF40D2" w:rsidRPr="00CF40D2" w:rsidRDefault="00CF40D2" w:rsidP="00CF40D2">
      <w:pPr>
        <w:pStyle w:val="NormalWeb"/>
        <w:spacing w:before="240" w:beforeAutospacing="0" w:after="240" w:afterAutospacing="0"/>
        <w:ind w:right="-142"/>
        <w:jc w:val="left"/>
        <w:rPr>
          <w:color w:val="000000"/>
        </w:rPr>
      </w:pPr>
      <w:r w:rsidRPr="00CF40D2">
        <w:rPr>
          <w:color w:val="000000"/>
        </w:rPr>
        <w:t>(2) Ara denetlemelere katılamayan öğrenciler için:</w:t>
      </w:r>
    </w:p>
    <w:p w14:paraId="7F797452" w14:textId="77777777" w:rsidR="00CF40D2" w:rsidRPr="00CF40D2" w:rsidRDefault="00CF40D2" w:rsidP="00CF40D2">
      <w:pPr>
        <w:pStyle w:val="NormalWeb"/>
        <w:spacing w:before="240" w:beforeAutospacing="0" w:after="240" w:afterAutospacing="0"/>
        <w:ind w:right="-142"/>
        <w:jc w:val="left"/>
        <w:rPr>
          <w:color w:val="000000"/>
        </w:rPr>
      </w:pPr>
      <w:r w:rsidRPr="00CF40D2">
        <w:rPr>
          <w:color w:val="000000"/>
        </w:rPr>
        <w:lastRenderedPageBreak/>
        <w:t>a) Sağlık raporu olan öğrencilerin rapor süresinin bitimini izleyen üç işgünü içinde;</w:t>
      </w:r>
      <w:r w:rsidRPr="00CF40D2">
        <w:rPr>
          <w:color w:val="000000"/>
        </w:rPr>
        <w:br/>
        <w:t>b) Diğer mazeretleri olan öğrencilerin ise mazeretin meydana geldiği tarihten sonraki üç işgünü içinde</w:t>
      </w:r>
      <w:r w:rsidRPr="00CF40D2">
        <w:rPr>
          <w:color w:val="000000"/>
        </w:rPr>
        <w:br/>
        <w:t>Program Başkanlığına başvurmaları halinde, bir defaya mahsus olmak üzere mazeret değerlendirmesi yapılır.</w:t>
      </w:r>
    </w:p>
    <w:p w14:paraId="717076E8" w14:textId="77777777" w:rsidR="00CF40D2" w:rsidRPr="00CF40D2" w:rsidRDefault="00CF40D2" w:rsidP="00CF40D2">
      <w:pPr>
        <w:pStyle w:val="NormalWeb"/>
        <w:spacing w:before="240" w:beforeAutospacing="0" w:after="240" w:afterAutospacing="0"/>
        <w:ind w:right="-142"/>
        <w:jc w:val="left"/>
        <w:rPr>
          <w:color w:val="000000"/>
        </w:rPr>
      </w:pPr>
      <w:r w:rsidRPr="00CF40D2">
        <w:rPr>
          <w:color w:val="000000"/>
        </w:rPr>
        <w:t>(3) Mazereti kabul edilen öğrenciler için danışmanlar tarafından ilan edilen tarihte Mazeret Denetlemesi gerçekleştirilir.</w:t>
      </w:r>
    </w:p>
    <w:p w14:paraId="0F8EA48C" w14:textId="0B092CB2" w:rsidR="00F07BA9" w:rsidRPr="00971B75" w:rsidRDefault="00971B75" w:rsidP="00971B75">
      <w:pPr>
        <w:pStyle w:val="NormalWeb"/>
        <w:spacing w:before="240" w:beforeAutospacing="0" w:after="240" w:afterAutospacing="0"/>
        <w:ind w:right="-142"/>
        <w:jc w:val="center"/>
        <w:rPr>
          <w:b/>
          <w:bCs/>
          <w:color w:val="000000"/>
        </w:rPr>
      </w:pPr>
      <w:r w:rsidRPr="00971B75">
        <w:rPr>
          <w:b/>
          <w:bCs/>
          <w:color w:val="000000"/>
        </w:rPr>
        <w:t>Mezuniyet Projesi Teslim Süreci</w:t>
      </w:r>
    </w:p>
    <w:p w14:paraId="7D4F8124" w14:textId="77777777" w:rsidR="00F721A8" w:rsidRPr="00F721A8" w:rsidRDefault="00603066" w:rsidP="00F721A8">
      <w:pPr>
        <w:pStyle w:val="NormalWeb"/>
        <w:spacing w:before="240" w:after="240"/>
        <w:ind w:right="-142"/>
        <w:rPr>
          <w:color w:val="000000"/>
        </w:rPr>
      </w:pPr>
      <w:r w:rsidRPr="00603066">
        <w:rPr>
          <w:b/>
          <w:bCs/>
          <w:color w:val="000000"/>
        </w:rPr>
        <w:t xml:space="preserve">MADDE 9 – </w:t>
      </w:r>
      <w:r w:rsidR="00F721A8" w:rsidRPr="00F721A8">
        <w:rPr>
          <w:color w:val="000000"/>
        </w:rPr>
        <w:t>Mezuniyet Projesi teslimi aşağıdaki şekilde yapılır:</w:t>
      </w:r>
    </w:p>
    <w:p w14:paraId="6E1A2E32" w14:textId="77777777" w:rsidR="00F721A8" w:rsidRPr="00F721A8" w:rsidRDefault="00F721A8" w:rsidP="00F721A8">
      <w:pPr>
        <w:pStyle w:val="NormalWeb"/>
        <w:spacing w:before="240" w:beforeAutospacing="0" w:after="240" w:afterAutospacing="0"/>
        <w:ind w:right="-142"/>
        <w:rPr>
          <w:color w:val="000000"/>
        </w:rPr>
      </w:pPr>
      <w:r w:rsidRPr="00F721A8">
        <w:rPr>
          <w:color w:val="000000"/>
        </w:rPr>
        <w:t>a) Final teslimi, Program tarafından ilan edilen final sınav programında belirtilen tarihte yapılır.</w:t>
      </w:r>
    </w:p>
    <w:p w14:paraId="7D6B388F" w14:textId="77777777" w:rsidR="00F721A8" w:rsidRPr="00F721A8" w:rsidRDefault="00F721A8" w:rsidP="00F721A8">
      <w:pPr>
        <w:pStyle w:val="NormalWeb"/>
        <w:spacing w:before="240" w:beforeAutospacing="0" w:after="240" w:afterAutospacing="0"/>
        <w:ind w:right="-142"/>
        <w:rPr>
          <w:color w:val="000000"/>
        </w:rPr>
      </w:pPr>
      <w:r w:rsidRPr="00F721A8">
        <w:rPr>
          <w:color w:val="000000"/>
        </w:rPr>
        <w:t>b) Teslim edilecek materyaller:</w:t>
      </w:r>
    </w:p>
    <w:p w14:paraId="1565C4A8" w14:textId="77777777" w:rsidR="00F721A8" w:rsidRPr="00F721A8" w:rsidRDefault="00F721A8" w:rsidP="006D7904">
      <w:pPr>
        <w:pStyle w:val="NormalWeb"/>
        <w:numPr>
          <w:ilvl w:val="0"/>
          <w:numId w:val="5"/>
        </w:numPr>
        <w:spacing w:before="240" w:beforeAutospacing="0" w:after="240" w:afterAutospacing="0"/>
        <w:ind w:right="-142"/>
        <w:rPr>
          <w:color w:val="000000"/>
        </w:rPr>
      </w:pPr>
      <w:r w:rsidRPr="00F721A8">
        <w:rPr>
          <w:color w:val="000000"/>
        </w:rPr>
        <w:t>Proje raporu (basılı ve dijital kopya)</w:t>
      </w:r>
    </w:p>
    <w:p w14:paraId="7C361A7F" w14:textId="77777777" w:rsidR="00F721A8" w:rsidRPr="00F721A8" w:rsidRDefault="00F721A8" w:rsidP="006D7904">
      <w:pPr>
        <w:pStyle w:val="NormalWeb"/>
        <w:numPr>
          <w:ilvl w:val="0"/>
          <w:numId w:val="5"/>
        </w:numPr>
        <w:spacing w:before="240" w:beforeAutospacing="0" w:after="240" w:afterAutospacing="0"/>
        <w:ind w:right="-142"/>
        <w:rPr>
          <w:color w:val="000000"/>
        </w:rPr>
      </w:pPr>
      <w:r w:rsidRPr="00F721A8">
        <w:rPr>
          <w:color w:val="000000"/>
        </w:rPr>
        <w:t>Tasarım ve animasyon dosyaları</w:t>
      </w:r>
    </w:p>
    <w:p w14:paraId="42A3868D" w14:textId="77777777" w:rsidR="00F721A8" w:rsidRPr="00F721A8" w:rsidRDefault="00F721A8" w:rsidP="006D7904">
      <w:pPr>
        <w:pStyle w:val="NormalWeb"/>
        <w:numPr>
          <w:ilvl w:val="0"/>
          <w:numId w:val="5"/>
        </w:numPr>
        <w:spacing w:before="240" w:beforeAutospacing="0" w:after="240" w:afterAutospacing="0"/>
        <w:ind w:right="-142"/>
        <w:rPr>
          <w:color w:val="000000"/>
        </w:rPr>
      </w:pPr>
      <w:r w:rsidRPr="00F721A8">
        <w:rPr>
          <w:color w:val="000000"/>
        </w:rPr>
        <w:t>Sunum dosyası</w:t>
      </w:r>
    </w:p>
    <w:p w14:paraId="166DB85A" w14:textId="77777777" w:rsidR="00F721A8" w:rsidRPr="00F721A8" w:rsidRDefault="00F721A8" w:rsidP="006D7904">
      <w:pPr>
        <w:pStyle w:val="NormalWeb"/>
        <w:numPr>
          <w:ilvl w:val="0"/>
          <w:numId w:val="5"/>
        </w:numPr>
        <w:spacing w:before="240" w:beforeAutospacing="0" w:after="240" w:afterAutospacing="0"/>
        <w:ind w:right="-142"/>
        <w:rPr>
          <w:color w:val="000000"/>
        </w:rPr>
      </w:pPr>
      <w:r w:rsidRPr="00F721A8">
        <w:rPr>
          <w:color w:val="000000"/>
        </w:rPr>
        <w:t>Proje posteri</w:t>
      </w:r>
    </w:p>
    <w:p w14:paraId="0A46021B" w14:textId="77777777" w:rsidR="00F721A8" w:rsidRPr="00F721A8" w:rsidRDefault="00F721A8" w:rsidP="006D7904">
      <w:pPr>
        <w:pStyle w:val="NormalWeb"/>
        <w:numPr>
          <w:ilvl w:val="0"/>
          <w:numId w:val="5"/>
        </w:numPr>
        <w:spacing w:before="240" w:beforeAutospacing="0" w:after="240" w:afterAutospacing="0"/>
        <w:ind w:right="-142"/>
        <w:rPr>
          <w:color w:val="000000"/>
        </w:rPr>
      </w:pPr>
      <w:r w:rsidRPr="00F721A8">
        <w:rPr>
          <w:color w:val="000000"/>
        </w:rPr>
        <w:t>BDT.FRM.001 kodlu Mezuniyet Projesi Teslim Formu</w:t>
      </w:r>
    </w:p>
    <w:p w14:paraId="0CD9C843" w14:textId="704B31A1" w:rsidR="00E578B5" w:rsidRPr="00603066" w:rsidRDefault="00971B75" w:rsidP="00F721A8">
      <w:pPr>
        <w:pStyle w:val="NormalWeb"/>
        <w:spacing w:before="240" w:beforeAutospacing="0" w:after="240" w:afterAutospacing="0"/>
        <w:ind w:right="-142"/>
        <w:rPr>
          <w:b/>
          <w:bCs/>
          <w:color w:val="000000"/>
        </w:rPr>
      </w:pPr>
      <w:r w:rsidRPr="00971B75">
        <w:rPr>
          <w:b/>
          <w:bCs/>
          <w:color w:val="000000"/>
        </w:rPr>
        <w:t>Mezuniyet Projesi Değerlendirme Usulleri</w:t>
      </w:r>
    </w:p>
    <w:p w14:paraId="64FAF48A" w14:textId="77777777" w:rsidR="00A44146" w:rsidRPr="00A44146" w:rsidRDefault="00963BDB" w:rsidP="00A44146">
      <w:pPr>
        <w:pStyle w:val="NormalWeb"/>
        <w:spacing w:before="240" w:after="240"/>
        <w:ind w:right="-142"/>
        <w:rPr>
          <w:color w:val="000000"/>
        </w:rPr>
      </w:pPr>
      <w:r w:rsidRPr="00963BDB">
        <w:rPr>
          <w:b/>
          <w:bCs/>
          <w:color w:val="000000"/>
        </w:rPr>
        <w:t>MADDE 10 –</w:t>
      </w:r>
      <w:r w:rsidRPr="00963BDB">
        <w:rPr>
          <w:color w:val="000000"/>
        </w:rPr>
        <w:t xml:space="preserve"> </w:t>
      </w:r>
      <w:r w:rsidR="00A44146" w:rsidRPr="00A44146">
        <w:rPr>
          <w:color w:val="000000"/>
        </w:rPr>
        <w:t>Mezuniyet Projesi değerlendirmesi aşağıdaki kriterlere göre yapılır:</w:t>
      </w:r>
    </w:p>
    <w:p w14:paraId="0A8444ED" w14:textId="77777777" w:rsidR="00A44146" w:rsidRPr="00A44146" w:rsidRDefault="00A44146" w:rsidP="00A44146">
      <w:pPr>
        <w:pStyle w:val="NormalWeb"/>
        <w:spacing w:before="240" w:beforeAutospacing="0" w:after="240" w:afterAutospacing="0"/>
        <w:ind w:right="-142"/>
        <w:rPr>
          <w:color w:val="000000"/>
        </w:rPr>
      </w:pPr>
      <w:r w:rsidRPr="00A44146">
        <w:rPr>
          <w:color w:val="000000"/>
        </w:rPr>
        <w:t>a) Ara Değerlendirmeler (%40):</w:t>
      </w:r>
    </w:p>
    <w:p w14:paraId="0F54F611" w14:textId="77777777" w:rsidR="00A44146" w:rsidRPr="00A44146" w:rsidRDefault="00A44146" w:rsidP="006D7904">
      <w:pPr>
        <w:pStyle w:val="NormalWeb"/>
        <w:numPr>
          <w:ilvl w:val="0"/>
          <w:numId w:val="6"/>
        </w:numPr>
        <w:spacing w:before="240" w:beforeAutospacing="0" w:after="240" w:afterAutospacing="0"/>
        <w:ind w:right="-142"/>
        <w:rPr>
          <w:color w:val="000000"/>
        </w:rPr>
      </w:pPr>
    </w:p>
    <w:p w14:paraId="4970A5F8" w14:textId="77777777" w:rsidR="00A44146" w:rsidRPr="00A44146" w:rsidRDefault="00A44146" w:rsidP="006D7904">
      <w:pPr>
        <w:pStyle w:val="NormalWeb"/>
        <w:numPr>
          <w:ilvl w:val="1"/>
          <w:numId w:val="6"/>
        </w:numPr>
        <w:spacing w:before="240" w:beforeAutospacing="0" w:after="240" w:afterAutospacing="0"/>
        <w:ind w:right="-142"/>
        <w:rPr>
          <w:color w:val="000000"/>
        </w:rPr>
      </w:pPr>
      <w:r w:rsidRPr="00A44146">
        <w:rPr>
          <w:color w:val="000000"/>
        </w:rPr>
        <w:t>Ara Değerlendirme (%20)</w:t>
      </w:r>
    </w:p>
    <w:p w14:paraId="019BF2FD" w14:textId="77777777" w:rsidR="00A44146" w:rsidRPr="00A44146" w:rsidRDefault="00A44146" w:rsidP="006D7904">
      <w:pPr>
        <w:pStyle w:val="NormalWeb"/>
        <w:numPr>
          <w:ilvl w:val="0"/>
          <w:numId w:val="6"/>
        </w:numPr>
        <w:spacing w:before="240" w:beforeAutospacing="0" w:after="240" w:afterAutospacing="0"/>
        <w:ind w:right="-142"/>
        <w:rPr>
          <w:color w:val="000000"/>
        </w:rPr>
      </w:pPr>
    </w:p>
    <w:p w14:paraId="56C589DC" w14:textId="77777777" w:rsidR="00A44146" w:rsidRPr="00A44146" w:rsidRDefault="00A44146" w:rsidP="006D7904">
      <w:pPr>
        <w:pStyle w:val="NormalWeb"/>
        <w:numPr>
          <w:ilvl w:val="1"/>
          <w:numId w:val="7"/>
        </w:numPr>
        <w:spacing w:before="240" w:beforeAutospacing="0" w:after="240" w:afterAutospacing="0"/>
        <w:ind w:right="-142"/>
        <w:rPr>
          <w:color w:val="000000"/>
        </w:rPr>
      </w:pPr>
      <w:r w:rsidRPr="00A44146">
        <w:rPr>
          <w:color w:val="000000"/>
        </w:rPr>
        <w:t>Ara Değerlendirme (%20)</w:t>
      </w:r>
    </w:p>
    <w:p w14:paraId="73468E5E" w14:textId="77777777" w:rsidR="00A44146" w:rsidRPr="00A44146" w:rsidRDefault="00A44146" w:rsidP="00A44146">
      <w:pPr>
        <w:pStyle w:val="NormalWeb"/>
        <w:spacing w:before="240" w:beforeAutospacing="0" w:after="240" w:afterAutospacing="0"/>
        <w:ind w:right="-142"/>
        <w:rPr>
          <w:color w:val="000000"/>
        </w:rPr>
      </w:pPr>
      <w:r w:rsidRPr="00A44146">
        <w:rPr>
          <w:color w:val="000000"/>
        </w:rPr>
        <w:t>b) Final Değerlendirmesi (%60):</w:t>
      </w:r>
    </w:p>
    <w:p w14:paraId="74D0A275" w14:textId="77777777" w:rsidR="00A44146" w:rsidRPr="00A44146" w:rsidRDefault="00A44146" w:rsidP="006D7904">
      <w:pPr>
        <w:pStyle w:val="NormalWeb"/>
        <w:numPr>
          <w:ilvl w:val="0"/>
          <w:numId w:val="8"/>
        </w:numPr>
        <w:spacing w:before="240" w:beforeAutospacing="0" w:after="240" w:afterAutospacing="0"/>
        <w:ind w:right="-142"/>
        <w:rPr>
          <w:color w:val="000000"/>
        </w:rPr>
      </w:pPr>
      <w:r w:rsidRPr="00A44146">
        <w:rPr>
          <w:color w:val="000000"/>
        </w:rPr>
        <w:t>Proje Raporu (%15)</w:t>
      </w:r>
    </w:p>
    <w:p w14:paraId="02F55B84" w14:textId="77777777" w:rsidR="00A44146" w:rsidRPr="00A44146" w:rsidRDefault="00A44146" w:rsidP="006D7904">
      <w:pPr>
        <w:pStyle w:val="NormalWeb"/>
        <w:numPr>
          <w:ilvl w:val="0"/>
          <w:numId w:val="8"/>
        </w:numPr>
        <w:spacing w:before="240" w:beforeAutospacing="0" w:after="240" w:afterAutospacing="0"/>
        <w:ind w:right="-142"/>
        <w:rPr>
          <w:color w:val="000000"/>
        </w:rPr>
      </w:pPr>
      <w:r w:rsidRPr="00A44146">
        <w:rPr>
          <w:color w:val="000000"/>
        </w:rPr>
        <w:t>Tasarım ve Uygulama (%25)</w:t>
      </w:r>
    </w:p>
    <w:p w14:paraId="19C497EB" w14:textId="77777777" w:rsidR="00A44146" w:rsidRPr="00A44146" w:rsidRDefault="00A44146" w:rsidP="006D7904">
      <w:pPr>
        <w:pStyle w:val="NormalWeb"/>
        <w:numPr>
          <w:ilvl w:val="0"/>
          <w:numId w:val="8"/>
        </w:numPr>
        <w:spacing w:before="240" w:beforeAutospacing="0" w:after="240" w:afterAutospacing="0"/>
        <w:ind w:right="-142"/>
        <w:rPr>
          <w:color w:val="000000"/>
        </w:rPr>
      </w:pPr>
      <w:r w:rsidRPr="00A44146">
        <w:rPr>
          <w:color w:val="000000"/>
        </w:rPr>
        <w:t>Final Sunumu (%20)</w:t>
      </w:r>
    </w:p>
    <w:p w14:paraId="2604D85C" w14:textId="77777777" w:rsidR="00A44146" w:rsidRPr="00A44146" w:rsidRDefault="00A44146" w:rsidP="00A44146">
      <w:pPr>
        <w:pStyle w:val="NormalWeb"/>
        <w:spacing w:before="240" w:beforeAutospacing="0" w:after="240" w:afterAutospacing="0"/>
        <w:ind w:right="-142"/>
        <w:rPr>
          <w:color w:val="000000"/>
        </w:rPr>
      </w:pPr>
      <w:r w:rsidRPr="00A44146">
        <w:rPr>
          <w:color w:val="000000"/>
        </w:rPr>
        <w:t>(2) Değerlendirme kriterleri:</w:t>
      </w:r>
    </w:p>
    <w:p w14:paraId="22ECFE91" w14:textId="77777777" w:rsidR="00A44146" w:rsidRPr="00A44146" w:rsidRDefault="00A44146" w:rsidP="006D7904">
      <w:pPr>
        <w:pStyle w:val="NormalWeb"/>
        <w:numPr>
          <w:ilvl w:val="0"/>
          <w:numId w:val="9"/>
        </w:numPr>
        <w:spacing w:before="240" w:beforeAutospacing="0" w:after="240" w:afterAutospacing="0"/>
        <w:ind w:right="-142"/>
        <w:rPr>
          <w:color w:val="000000"/>
        </w:rPr>
      </w:pPr>
      <w:r w:rsidRPr="00A44146">
        <w:rPr>
          <w:color w:val="000000"/>
        </w:rPr>
        <w:lastRenderedPageBreak/>
        <w:t>Özgünlük ve yaratıcılık</w:t>
      </w:r>
    </w:p>
    <w:p w14:paraId="78EEBC8A" w14:textId="77777777" w:rsidR="00A44146" w:rsidRPr="00A44146" w:rsidRDefault="00A44146" w:rsidP="006D7904">
      <w:pPr>
        <w:pStyle w:val="NormalWeb"/>
        <w:numPr>
          <w:ilvl w:val="0"/>
          <w:numId w:val="9"/>
        </w:numPr>
        <w:spacing w:before="240" w:beforeAutospacing="0" w:after="240" w:afterAutospacing="0"/>
        <w:ind w:right="-142"/>
        <w:rPr>
          <w:color w:val="000000"/>
        </w:rPr>
      </w:pPr>
      <w:r w:rsidRPr="00A44146">
        <w:rPr>
          <w:color w:val="000000"/>
        </w:rPr>
        <w:t>Teknik yeterlilik</w:t>
      </w:r>
    </w:p>
    <w:p w14:paraId="79C3FF5A" w14:textId="77777777" w:rsidR="00A44146" w:rsidRPr="00A44146" w:rsidRDefault="00A44146" w:rsidP="006D7904">
      <w:pPr>
        <w:pStyle w:val="NormalWeb"/>
        <w:numPr>
          <w:ilvl w:val="0"/>
          <w:numId w:val="9"/>
        </w:numPr>
        <w:spacing w:before="240" w:beforeAutospacing="0" w:after="240" w:afterAutospacing="0"/>
        <w:ind w:right="-142"/>
        <w:rPr>
          <w:color w:val="000000"/>
        </w:rPr>
      </w:pPr>
      <w:r w:rsidRPr="00A44146">
        <w:rPr>
          <w:color w:val="000000"/>
        </w:rPr>
        <w:t>Sunum kalitesi</w:t>
      </w:r>
    </w:p>
    <w:p w14:paraId="6F281E66" w14:textId="77777777" w:rsidR="00A44146" w:rsidRPr="00A44146" w:rsidRDefault="00A44146" w:rsidP="006D7904">
      <w:pPr>
        <w:pStyle w:val="NormalWeb"/>
        <w:numPr>
          <w:ilvl w:val="0"/>
          <w:numId w:val="9"/>
        </w:numPr>
        <w:spacing w:before="240" w:beforeAutospacing="0" w:after="240" w:afterAutospacing="0"/>
        <w:ind w:right="-142"/>
        <w:rPr>
          <w:color w:val="000000"/>
        </w:rPr>
      </w:pPr>
      <w:r w:rsidRPr="00A44146">
        <w:rPr>
          <w:color w:val="000000"/>
        </w:rPr>
        <w:t>Proje yönetimi</w:t>
      </w:r>
    </w:p>
    <w:p w14:paraId="71230EE3" w14:textId="77777777" w:rsidR="00A44146" w:rsidRPr="00A44146" w:rsidRDefault="00A44146" w:rsidP="006D7904">
      <w:pPr>
        <w:pStyle w:val="NormalWeb"/>
        <w:numPr>
          <w:ilvl w:val="0"/>
          <w:numId w:val="9"/>
        </w:numPr>
        <w:spacing w:before="240" w:beforeAutospacing="0" w:after="240" w:afterAutospacing="0"/>
        <w:ind w:right="-142"/>
        <w:rPr>
          <w:color w:val="000000"/>
        </w:rPr>
      </w:pPr>
      <w:r w:rsidRPr="00A44146">
        <w:rPr>
          <w:color w:val="000000"/>
        </w:rPr>
        <w:t>Araştırma derinliği</w:t>
      </w:r>
    </w:p>
    <w:p w14:paraId="68FF0097" w14:textId="77777777" w:rsidR="00A44146" w:rsidRPr="00A44146" w:rsidRDefault="00A44146" w:rsidP="00A44146">
      <w:pPr>
        <w:pStyle w:val="NormalWeb"/>
        <w:spacing w:before="240" w:beforeAutospacing="0" w:after="240" w:afterAutospacing="0"/>
        <w:ind w:right="-142"/>
        <w:rPr>
          <w:color w:val="000000"/>
        </w:rPr>
      </w:pPr>
      <w:r w:rsidRPr="00A44146">
        <w:rPr>
          <w:color w:val="000000"/>
        </w:rPr>
        <w:t>(3) Mezuniyet Projesi başarı değerlendirmesi için başarı notunun en az "CC (2.00/4.00)" olması gereklidir.</w:t>
      </w:r>
    </w:p>
    <w:p w14:paraId="19C690E0" w14:textId="77777777" w:rsidR="00A44146" w:rsidRPr="00A44146" w:rsidRDefault="00A44146" w:rsidP="00A44146">
      <w:pPr>
        <w:pStyle w:val="NormalWeb"/>
        <w:spacing w:before="240" w:beforeAutospacing="0" w:after="240" w:afterAutospacing="0"/>
        <w:ind w:right="-142"/>
        <w:rPr>
          <w:color w:val="000000"/>
        </w:rPr>
      </w:pPr>
      <w:r w:rsidRPr="00A44146">
        <w:rPr>
          <w:color w:val="000000"/>
        </w:rPr>
        <w:t>(4) Her öğrenci için başarı notunu içeren ve bir (1) nüsha olarak düzenlenen "Mezuniyet Projesi Değerlendirme Çizelgesi" (BDT.ÇZG.001) jüri tarafından imzalanarak Program Başkanlığına iletilir.</w:t>
      </w:r>
    </w:p>
    <w:p w14:paraId="28829C8D" w14:textId="0923C4D7" w:rsidR="00BA6799" w:rsidRPr="00963BDB" w:rsidRDefault="00A44146" w:rsidP="00963BDB">
      <w:pPr>
        <w:pStyle w:val="NormalWeb"/>
        <w:spacing w:before="240" w:beforeAutospacing="0" w:after="240" w:afterAutospacing="0"/>
        <w:ind w:right="-142"/>
        <w:rPr>
          <w:color w:val="000000"/>
        </w:rPr>
      </w:pPr>
      <w:r w:rsidRPr="00A44146">
        <w:rPr>
          <w:color w:val="000000"/>
        </w:rPr>
        <w:t>(5) Mezuniyet Projesinden başarısız olan öğrenci, takip eden dönemde yeni bir proje konusu ile dersi tekrar alır.</w:t>
      </w:r>
    </w:p>
    <w:p w14:paraId="117B9ECA" w14:textId="73670C07" w:rsidR="00FC25B7" w:rsidRDefault="00BA6799" w:rsidP="00E559E5">
      <w:pPr>
        <w:pStyle w:val="NormalWeb"/>
        <w:spacing w:before="240" w:beforeAutospacing="0" w:after="240" w:afterAutospacing="0"/>
        <w:ind w:right="-142"/>
        <w:jc w:val="center"/>
        <w:rPr>
          <w:color w:val="000000"/>
        </w:rPr>
      </w:pPr>
      <w:r>
        <w:rPr>
          <w:b/>
          <w:bCs/>
          <w:color w:val="000000"/>
        </w:rPr>
        <w:t>ÜÇÜNCÜ</w:t>
      </w:r>
      <w:r w:rsidR="00FC25B7">
        <w:rPr>
          <w:b/>
          <w:bCs/>
          <w:color w:val="000000"/>
        </w:rPr>
        <w:t xml:space="preserve"> BÖLÜM</w:t>
      </w:r>
    </w:p>
    <w:p w14:paraId="4E877051" w14:textId="77777777" w:rsidR="00FC25B7" w:rsidRDefault="00FC25B7" w:rsidP="00E559E5">
      <w:pPr>
        <w:pStyle w:val="NormalWeb"/>
        <w:spacing w:before="240" w:beforeAutospacing="0" w:after="240" w:afterAutospacing="0"/>
        <w:ind w:right="-142"/>
        <w:jc w:val="center"/>
        <w:rPr>
          <w:color w:val="000000"/>
        </w:rPr>
      </w:pPr>
      <w:r>
        <w:rPr>
          <w:b/>
          <w:bCs/>
          <w:color w:val="000000"/>
        </w:rPr>
        <w:t>Çeşitli ve Son Hükümler</w:t>
      </w:r>
    </w:p>
    <w:p w14:paraId="47D8714D" w14:textId="77777777" w:rsidR="00A44146" w:rsidRPr="00A44146" w:rsidRDefault="00A44146" w:rsidP="00A44146">
      <w:pPr>
        <w:pStyle w:val="NormalWeb"/>
        <w:spacing w:before="240" w:after="240"/>
        <w:ind w:right="-142"/>
        <w:rPr>
          <w:b/>
          <w:bCs/>
          <w:color w:val="000000"/>
        </w:rPr>
      </w:pPr>
      <w:r w:rsidRPr="00A44146">
        <w:rPr>
          <w:b/>
          <w:bCs/>
          <w:color w:val="000000"/>
        </w:rPr>
        <w:t>Telif Hakları ve Etik İlkeler</w:t>
      </w:r>
    </w:p>
    <w:p w14:paraId="1379BFDC" w14:textId="2737C697" w:rsidR="00A44146" w:rsidRPr="00A44146" w:rsidRDefault="00A44146" w:rsidP="00A44146">
      <w:pPr>
        <w:pStyle w:val="NormalWeb"/>
        <w:spacing w:before="240" w:after="240"/>
        <w:ind w:right="-142"/>
        <w:rPr>
          <w:b/>
          <w:bCs/>
          <w:color w:val="000000"/>
        </w:rPr>
      </w:pPr>
      <w:r w:rsidRPr="00A44146">
        <w:rPr>
          <w:b/>
          <w:bCs/>
          <w:color w:val="000000"/>
        </w:rPr>
        <w:t xml:space="preserve">MADDE 11 – (1) </w:t>
      </w:r>
      <w:r w:rsidRPr="00A44146">
        <w:rPr>
          <w:color w:val="000000"/>
        </w:rPr>
        <w:t>Mezuniyet Projesi kapsamında üretilen tüm materyallerin telif hakları aşağıdaki şekilde düzenlenir:</w:t>
      </w:r>
    </w:p>
    <w:p w14:paraId="724FD276" w14:textId="4E3655D8" w:rsidR="00A44146" w:rsidRPr="00A44146" w:rsidRDefault="00A44146" w:rsidP="00A44146">
      <w:pPr>
        <w:pStyle w:val="NormalWeb"/>
        <w:spacing w:before="240" w:after="240"/>
        <w:ind w:right="-142"/>
        <w:rPr>
          <w:color w:val="000000"/>
        </w:rPr>
      </w:pPr>
      <w:r w:rsidRPr="00A44146">
        <w:rPr>
          <w:color w:val="000000"/>
        </w:rPr>
        <w:t>a) Projelerde kullanılan tüm görsel, işitsel ve yazılı materyallerin telif haklarına uyulması zorunludur.</w:t>
      </w:r>
    </w:p>
    <w:p w14:paraId="5F0A831D" w14:textId="158826CC" w:rsidR="00A44146" w:rsidRPr="00A44146" w:rsidRDefault="00A44146" w:rsidP="00A44146">
      <w:pPr>
        <w:pStyle w:val="NormalWeb"/>
        <w:spacing w:before="240" w:after="240"/>
        <w:ind w:right="-142"/>
        <w:rPr>
          <w:color w:val="000000"/>
        </w:rPr>
      </w:pPr>
      <w:r w:rsidRPr="00A44146">
        <w:rPr>
          <w:color w:val="000000"/>
        </w:rPr>
        <w:t>b) Öğrenciler, projelerinde kullandıkları üçüncü taraf materyaller için gerekli izinleri almak ve kaynak göstermekle yükümlüdür.</w:t>
      </w:r>
    </w:p>
    <w:p w14:paraId="3154D643" w14:textId="77777777" w:rsidR="00A44146" w:rsidRPr="00A44146" w:rsidRDefault="00A44146" w:rsidP="00A44146">
      <w:pPr>
        <w:pStyle w:val="NormalWeb"/>
        <w:spacing w:before="240" w:after="240"/>
        <w:ind w:right="-142"/>
        <w:rPr>
          <w:color w:val="000000"/>
        </w:rPr>
      </w:pPr>
      <w:r w:rsidRPr="00A44146">
        <w:rPr>
          <w:color w:val="000000"/>
        </w:rPr>
        <w:t>c) Proje kapsamında üretilen özgün çalışmaların telif hakları öğrenciye aittir. Ancak Üniversite, eğitim ve tanıtım amaçlı kullanım hakkına sahiptir.</w:t>
      </w:r>
    </w:p>
    <w:p w14:paraId="1EACA34E" w14:textId="77777777" w:rsidR="00A44146" w:rsidRPr="00A44146" w:rsidRDefault="00A44146" w:rsidP="00A44146">
      <w:pPr>
        <w:pStyle w:val="NormalWeb"/>
        <w:spacing w:before="240" w:after="240"/>
        <w:ind w:right="-142"/>
        <w:rPr>
          <w:b/>
          <w:bCs/>
          <w:color w:val="000000"/>
        </w:rPr>
      </w:pPr>
    </w:p>
    <w:p w14:paraId="3B8E0D5A" w14:textId="23452618" w:rsidR="00A44146" w:rsidRPr="00A44146" w:rsidRDefault="00A44146" w:rsidP="00A44146">
      <w:pPr>
        <w:pStyle w:val="NormalWeb"/>
        <w:spacing w:before="240" w:after="240"/>
        <w:ind w:right="-142"/>
        <w:rPr>
          <w:color w:val="000000"/>
        </w:rPr>
      </w:pPr>
      <w:r w:rsidRPr="00A44146">
        <w:rPr>
          <w:color w:val="000000"/>
        </w:rPr>
        <w:t>(2) İntihal ve etik ihlali durumunda:</w:t>
      </w:r>
    </w:p>
    <w:p w14:paraId="30B1D6CA" w14:textId="2ED33339" w:rsidR="00A44146" w:rsidRPr="00A44146" w:rsidRDefault="00A44146" w:rsidP="00A44146">
      <w:pPr>
        <w:pStyle w:val="NormalWeb"/>
        <w:spacing w:before="240" w:after="240"/>
        <w:ind w:right="-142"/>
        <w:rPr>
          <w:color w:val="000000"/>
        </w:rPr>
      </w:pPr>
      <w:r w:rsidRPr="00A44146">
        <w:rPr>
          <w:color w:val="000000"/>
        </w:rPr>
        <w:t>a) Projenin herhangi bir aşamasında intihal veya etik ihlali tespit edilmesi durumunda, öğrenci hakkında disiplin soruşturması başlatılır.</w:t>
      </w:r>
    </w:p>
    <w:p w14:paraId="0E91810F" w14:textId="7760D6A3" w:rsidR="00A44146" w:rsidRPr="00A44146" w:rsidRDefault="00A44146" w:rsidP="00A44146">
      <w:pPr>
        <w:pStyle w:val="NormalWeb"/>
        <w:spacing w:before="240" w:after="240"/>
        <w:ind w:right="-142"/>
        <w:rPr>
          <w:color w:val="000000"/>
        </w:rPr>
      </w:pPr>
      <w:r w:rsidRPr="00A44146">
        <w:rPr>
          <w:color w:val="000000"/>
        </w:rPr>
        <w:t>b) Soruşturma sonucunda intihal veya etik ihlali tespit edilirse, öğrenci projeden başarısız sayılır ve disiplin yönetmeliği hükümleri uygulanır.</w:t>
      </w:r>
    </w:p>
    <w:p w14:paraId="7F10CF06" w14:textId="77777777" w:rsidR="00A44146" w:rsidRPr="00A44146" w:rsidRDefault="00A44146" w:rsidP="00A44146">
      <w:pPr>
        <w:pStyle w:val="NormalWeb"/>
        <w:spacing w:before="240" w:after="240"/>
        <w:ind w:right="-142"/>
        <w:rPr>
          <w:b/>
          <w:bCs/>
          <w:color w:val="000000"/>
        </w:rPr>
      </w:pPr>
      <w:r w:rsidRPr="00A44146">
        <w:rPr>
          <w:b/>
          <w:bCs/>
          <w:color w:val="000000"/>
        </w:rPr>
        <w:lastRenderedPageBreak/>
        <w:t>Proje Arşivleme</w:t>
      </w:r>
    </w:p>
    <w:p w14:paraId="1B0FD06C" w14:textId="59172F9D" w:rsidR="00A44146" w:rsidRPr="00A44146" w:rsidRDefault="00A44146" w:rsidP="00A44146">
      <w:pPr>
        <w:pStyle w:val="NormalWeb"/>
        <w:spacing w:before="240" w:after="240"/>
        <w:ind w:right="-142"/>
        <w:rPr>
          <w:b/>
          <w:bCs/>
          <w:color w:val="000000"/>
        </w:rPr>
      </w:pPr>
      <w:r w:rsidRPr="00A44146">
        <w:rPr>
          <w:b/>
          <w:bCs/>
          <w:color w:val="000000"/>
        </w:rPr>
        <w:t xml:space="preserve">MADDE 12 – (1) </w:t>
      </w:r>
      <w:r w:rsidRPr="00A44146">
        <w:rPr>
          <w:color w:val="000000"/>
        </w:rPr>
        <w:t>Mezuniyet projeleri aşağıdaki şekilde arşivlenir:</w:t>
      </w:r>
    </w:p>
    <w:p w14:paraId="59D9258A" w14:textId="698A7260" w:rsidR="00A44146" w:rsidRPr="00A44146" w:rsidRDefault="00A44146" w:rsidP="00A44146">
      <w:pPr>
        <w:pStyle w:val="NormalWeb"/>
        <w:spacing w:before="240" w:after="240"/>
        <w:ind w:right="-142"/>
        <w:rPr>
          <w:color w:val="000000"/>
        </w:rPr>
      </w:pPr>
      <w:r w:rsidRPr="00A44146">
        <w:rPr>
          <w:color w:val="000000"/>
        </w:rPr>
        <w:t>a) Başarılı bulunan projelerin tüm materyalleri (rapor, dijital dosyalar, poster vb.) Program arşivinde saklanır.</w:t>
      </w:r>
    </w:p>
    <w:p w14:paraId="67D19346" w14:textId="7F52ACA1" w:rsidR="00A44146" w:rsidRPr="00A44146" w:rsidRDefault="00A44146" w:rsidP="00A44146">
      <w:pPr>
        <w:pStyle w:val="NormalWeb"/>
        <w:spacing w:before="240" w:after="240"/>
        <w:ind w:right="-142"/>
        <w:rPr>
          <w:color w:val="000000"/>
        </w:rPr>
      </w:pPr>
      <w:r w:rsidRPr="00A44146">
        <w:rPr>
          <w:color w:val="000000"/>
        </w:rPr>
        <w:t>b) Program, başarılı projeleri dijital platformlarda sergileme hakkına sahiptir.</w:t>
      </w:r>
    </w:p>
    <w:p w14:paraId="55441B14" w14:textId="21B5A1F0" w:rsidR="00A44146" w:rsidRPr="00A44146" w:rsidRDefault="00A44146" w:rsidP="00A44146">
      <w:pPr>
        <w:pStyle w:val="NormalWeb"/>
        <w:spacing w:before="240" w:after="240"/>
        <w:ind w:right="-142"/>
        <w:rPr>
          <w:color w:val="000000"/>
        </w:rPr>
      </w:pPr>
      <w:r w:rsidRPr="00A44146">
        <w:rPr>
          <w:color w:val="000000"/>
        </w:rPr>
        <w:t>c) Öğrenciler, projelerinin sergilenmesini istememe hakkına sahiptir. Bu durumda gerekçeli dilekçe ile Program Başkanlığına başvurmaları gerekir.</w:t>
      </w:r>
    </w:p>
    <w:p w14:paraId="30CFC195" w14:textId="77777777" w:rsidR="00A44146" w:rsidRPr="00A44146" w:rsidRDefault="00A44146" w:rsidP="00A44146">
      <w:pPr>
        <w:pStyle w:val="NormalWeb"/>
        <w:spacing w:before="240" w:after="240"/>
        <w:ind w:right="-142"/>
        <w:rPr>
          <w:b/>
          <w:bCs/>
          <w:color w:val="000000"/>
        </w:rPr>
      </w:pPr>
      <w:r w:rsidRPr="00A44146">
        <w:rPr>
          <w:b/>
          <w:bCs/>
          <w:color w:val="000000"/>
        </w:rPr>
        <w:t>Hüküm Bulunmayan Haller</w:t>
      </w:r>
    </w:p>
    <w:p w14:paraId="60A51BE6" w14:textId="50123AFE" w:rsidR="00A44146" w:rsidRPr="00A44146" w:rsidRDefault="00A44146" w:rsidP="00A44146">
      <w:pPr>
        <w:pStyle w:val="NormalWeb"/>
        <w:spacing w:before="240" w:after="240"/>
        <w:ind w:right="-142"/>
        <w:rPr>
          <w:b/>
          <w:bCs/>
          <w:color w:val="000000"/>
        </w:rPr>
      </w:pPr>
      <w:r w:rsidRPr="00A44146">
        <w:rPr>
          <w:b/>
          <w:bCs/>
          <w:color w:val="000000"/>
        </w:rPr>
        <w:t xml:space="preserve">MADDE 13 – (1) </w:t>
      </w:r>
      <w:r w:rsidRPr="00A44146">
        <w:rPr>
          <w:color w:val="000000"/>
        </w:rPr>
        <w:t>Bu Yönergede hüküm bulunmayan hallerde:</w:t>
      </w:r>
    </w:p>
    <w:p w14:paraId="392C2112" w14:textId="77777777" w:rsidR="00A44146" w:rsidRPr="00A44146" w:rsidRDefault="00A44146" w:rsidP="00A44146">
      <w:pPr>
        <w:pStyle w:val="NormalWeb"/>
        <w:spacing w:before="240" w:after="240"/>
        <w:ind w:right="-142"/>
        <w:rPr>
          <w:color w:val="000000"/>
        </w:rPr>
      </w:pPr>
      <w:r w:rsidRPr="00A44146">
        <w:rPr>
          <w:color w:val="000000"/>
        </w:rPr>
        <w:t>a) Antalya Belek Üniversitesi Ön Lisans ve Lisans Eğitim-Öğretim ve Sınav Yönetmeliği hükümleri,</w:t>
      </w:r>
    </w:p>
    <w:p w14:paraId="6CFD7332" w14:textId="77777777" w:rsidR="00A44146" w:rsidRPr="00A44146" w:rsidRDefault="00A44146" w:rsidP="00A44146">
      <w:pPr>
        <w:pStyle w:val="NormalWeb"/>
        <w:spacing w:before="240" w:after="240"/>
        <w:ind w:right="-142"/>
        <w:rPr>
          <w:color w:val="000000"/>
        </w:rPr>
      </w:pPr>
      <w:r w:rsidRPr="00A44146">
        <w:rPr>
          <w:color w:val="000000"/>
        </w:rPr>
        <w:t>b) Meslek Yüksekokulu Kurulu ve Program Kurulu kararları,</w:t>
      </w:r>
    </w:p>
    <w:p w14:paraId="7A46978B" w14:textId="666E1510" w:rsidR="00A44146" w:rsidRPr="00A44146" w:rsidRDefault="00A44146" w:rsidP="00A44146">
      <w:pPr>
        <w:pStyle w:val="NormalWeb"/>
        <w:spacing w:before="240" w:after="240"/>
        <w:ind w:right="-142"/>
        <w:rPr>
          <w:color w:val="000000"/>
        </w:rPr>
      </w:pPr>
      <w:r w:rsidRPr="00A44146">
        <w:rPr>
          <w:color w:val="000000"/>
        </w:rPr>
        <w:t>c) Senato kararları uygulanır.</w:t>
      </w:r>
    </w:p>
    <w:p w14:paraId="0130B639" w14:textId="77777777" w:rsidR="00A44146" w:rsidRPr="00A44146" w:rsidRDefault="00A44146" w:rsidP="00A44146">
      <w:pPr>
        <w:pStyle w:val="NormalWeb"/>
        <w:spacing w:before="240" w:after="240"/>
        <w:ind w:right="-142"/>
        <w:rPr>
          <w:b/>
          <w:bCs/>
          <w:color w:val="000000"/>
        </w:rPr>
      </w:pPr>
      <w:r w:rsidRPr="00A44146">
        <w:rPr>
          <w:b/>
          <w:bCs/>
          <w:color w:val="000000"/>
        </w:rPr>
        <w:t>Yürürlük</w:t>
      </w:r>
    </w:p>
    <w:p w14:paraId="464663A6" w14:textId="282AEB25" w:rsidR="00A44146" w:rsidRPr="00A44146" w:rsidRDefault="00A44146" w:rsidP="00A44146">
      <w:pPr>
        <w:pStyle w:val="NormalWeb"/>
        <w:spacing w:before="240" w:after="240"/>
        <w:ind w:right="-142"/>
        <w:rPr>
          <w:color w:val="000000"/>
        </w:rPr>
      </w:pPr>
      <w:r w:rsidRPr="00A44146">
        <w:rPr>
          <w:b/>
          <w:bCs/>
          <w:color w:val="000000"/>
        </w:rPr>
        <w:t xml:space="preserve">MADDE 14 – (1) </w:t>
      </w:r>
      <w:r w:rsidRPr="00A44146">
        <w:rPr>
          <w:color w:val="000000"/>
        </w:rPr>
        <w:t>Bu Yönerge, Antalya Belek Üniversitesi Senatosu tarafından kabul edildiği tarihte yürürlüğe girer.</w:t>
      </w:r>
    </w:p>
    <w:p w14:paraId="1569A2FC" w14:textId="77777777" w:rsidR="00A44146" w:rsidRPr="00A44146" w:rsidRDefault="00A44146" w:rsidP="00A44146">
      <w:pPr>
        <w:pStyle w:val="NormalWeb"/>
        <w:spacing w:before="240" w:after="240"/>
        <w:ind w:right="-142"/>
        <w:rPr>
          <w:b/>
          <w:bCs/>
          <w:color w:val="000000"/>
        </w:rPr>
      </w:pPr>
      <w:r w:rsidRPr="00A44146">
        <w:rPr>
          <w:b/>
          <w:bCs/>
          <w:color w:val="000000"/>
        </w:rPr>
        <w:t>Yürütme</w:t>
      </w:r>
    </w:p>
    <w:p w14:paraId="7DB995B2" w14:textId="109E628F" w:rsidR="00FC25B7" w:rsidRDefault="00A44146" w:rsidP="00A44146">
      <w:pPr>
        <w:pStyle w:val="NormalWeb"/>
        <w:spacing w:before="240" w:beforeAutospacing="0" w:after="240" w:afterAutospacing="0"/>
        <w:ind w:right="-142"/>
        <w:rPr>
          <w:color w:val="000000"/>
        </w:rPr>
      </w:pPr>
      <w:r w:rsidRPr="00A44146">
        <w:rPr>
          <w:b/>
          <w:bCs/>
          <w:color w:val="000000"/>
        </w:rPr>
        <w:t xml:space="preserve">MADDE 15 – (1) </w:t>
      </w:r>
      <w:r w:rsidRPr="00A44146">
        <w:rPr>
          <w:color w:val="000000"/>
        </w:rPr>
        <w:t>Bu Yönerge hükümlerini, Antalya Belek Üniversitesi Meslek Yüksekokulu Müdürü yürütür.</w:t>
      </w:r>
    </w:p>
    <w:p w14:paraId="3B73C280" w14:textId="77777777" w:rsidR="006D7904" w:rsidRDefault="006D7904" w:rsidP="00A44146">
      <w:pPr>
        <w:pStyle w:val="NormalWeb"/>
        <w:spacing w:before="240" w:beforeAutospacing="0" w:after="240" w:afterAutospacing="0"/>
        <w:ind w:right="-142"/>
        <w:rPr>
          <w:color w:val="000000"/>
        </w:rPr>
      </w:pPr>
    </w:p>
    <w:tbl>
      <w:tblPr>
        <w:tblStyle w:val="TabloKlavuzu"/>
        <w:tblW w:w="0" w:type="auto"/>
        <w:tblLook w:val="04A0" w:firstRow="1" w:lastRow="0" w:firstColumn="1" w:lastColumn="0" w:noHBand="0" w:noVBand="1"/>
      </w:tblPr>
      <w:tblGrid>
        <w:gridCol w:w="4531"/>
        <w:gridCol w:w="4531"/>
      </w:tblGrid>
      <w:tr w:rsidR="006D7904" w14:paraId="407B913D" w14:textId="77777777" w:rsidTr="008B42A2">
        <w:trPr>
          <w:trHeight w:val="283"/>
        </w:trPr>
        <w:tc>
          <w:tcPr>
            <w:tcW w:w="9062" w:type="dxa"/>
            <w:gridSpan w:val="2"/>
            <w:vAlign w:val="center"/>
          </w:tcPr>
          <w:p w14:paraId="787BCD30" w14:textId="77777777" w:rsidR="006D7904" w:rsidRPr="007953FE" w:rsidRDefault="006D7904" w:rsidP="008B42A2">
            <w:pPr>
              <w:pStyle w:val="NormalWeb"/>
              <w:spacing w:before="0" w:beforeAutospacing="0" w:after="0" w:afterAutospacing="0"/>
              <w:ind w:right="-142"/>
              <w:jc w:val="center"/>
              <w:rPr>
                <w:b/>
                <w:bCs/>
                <w:color w:val="000000"/>
              </w:rPr>
            </w:pPr>
            <w:bookmarkStart w:id="0" w:name="_Hlk205282062"/>
            <w:r w:rsidRPr="007953FE">
              <w:rPr>
                <w:b/>
                <w:bCs/>
                <w:color w:val="000000"/>
              </w:rPr>
              <w:t>YÖNERGENİN KABUL EDİLDİĞİ SENATONUN</w:t>
            </w:r>
          </w:p>
        </w:tc>
      </w:tr>
      <w:tr w:rsidR="006D7904" w14:paraId="2D057C11" w14:textId="77777777" w:rsidTr="008B42A2">
        <w:trPr>
          <w:trHeight w:val="283"/>
        </w:trPr>
        <w:tc>
          <w:tcPr>
            <w:tcW w:w="4531" w:type="dxa"/>
            <w:vAlign w:val="center"/>
          </w:tcPr>
          <w:p w14:paraId="5F7FB317" w14:textId="77777777" w:rsidR="006D7904" w:rsidRPr="007953FE" w:rsidRDefault="006D7904" w:rsidP="008B42A2">
            <w:pPr>
              <w:pStyle w:val="NormalWeb"/>
              <w:spacing w:before="0" w:beforeAutospacing="0" w:after="0" w:afterAutospacing="0"/>
              <w:ind w:right="-142"/>
              <w:jc w:val="center"/>
              <w:rPr>
                <w:b/>
                <w:bCs/>
                <w:color w:val="000000"/>
              </w:rPr>
            </w:pPr>
            <w:r w:rsidRPr="007953FE">
              <w:rPr>
                <w:b/>
                <w:bCs/>
                <w:color w:val="000000"/>
              </w:rPr>
              <w:t>TARİH</w:t>
            </w:r>
          </w:p>
        </w:tc>
        <w:tc>
          <w:tcPr>
            <w:tcW w:w="4531" w:type="dxa"/>
            <w:vAlign w:val="center"/>
          </w:tcPr>
          <w:p w14:paraId="410662B4" w14:textId="77777777" w:rsidR="006D7904" w:rsidRPr="007953FE" w:rsidRDefault="006D7904" w:rsidP="008B42A2">
            <w:pPr>
              <w:pStyle w:val="NormalWeb"/>
              <w:spacing w:before="0" w:beforeAutospacing="0" w:after="0" w:afterAutospacing="0"/>
              <w:ind w:right="-142"/>
              <w:jc w:val="center"/>
              <w:rPr>
                <w:b/>
                <w:bCs/>
                <w:color w:val="000000"/>
              </w:rPr>
            </w:pPr>
            <w:r w:rsidRPr="007953FE">
              <w:rPr>
                <w:b/>
                <w:bCs/>
                <w:color w:val="000000"/>
              </w:rPr>
              <w:t>SAYISI</w:t>
            </w:r>
          </w:p>
        </w:tc>
      </w:tr>
      <w:tr w:rsidR="006D7904" w14:paraId="4D457DE6" w14:textId="77777777" w:rsidTr="008B42A2">
        <w:trPr>
          <w:trHeight w:val="283"/>
        </w:trPr>
        <w:tc>
          <w:tcPr>
            <w:tcW w:w="4531" w:type="dxa"/>
          </w:tcPr>
          <w:p w14:paraId="46756880" w14:textId="77777777" w:rsidR="006D7904" w:rsidRDefault="006D7904" w:rsidP="008B42A2">
            <w:pPr>
              <w:pStyle w:val="NormalWeb"/>
              <w:spacing w:before="0" w:beforeAutospacing="0" w:after="0" w:afterAutospacing="0"/>
              <w:ind w:right="-142"/>
              <w:rPr>
                <w:color w:val="000000"/>
              </w:rPr>
            </w:pPr>
          </w:p>
        </w:tc>
        <w:tc>
          <w:tcPr>
            <w:tcW w:w="4531" w:type="dxa"/>
          </w:tcPr>
          <w:p w14:paraId="2136C58D" w14:textId="77777777" w:rsidR="006D7904" w:rsidRDefault="006D7904" w:rsidP="008B42A2">
            <w:pPr>
              <w:pStyle w:val="NormalWeb"/>
              <w:spacing w:before="0" w:beforeAutospacing="0" w:after="0" w:afterAutospacing="0"/>
              <w:ind w:right="-142"/>
              <w:rPr>
                <w:color w:val="000000"/>
              </w:rPr>
            </w:pPr>
          </w:p>
        </w:tc>
      </w:tr>
      <w:bookmarkEnd w:id="0"/>
    </w:tbl>
    <w:p w14:paraId="2BAF206D" w14:textId="77777777" w:rsidR="006D7904" w:rsidRDefault="006D7904" w:rsidP="00A44146">
      <w:pPr>
        <w:pStyle w:val="NormalWeb"/>
        <w:spacing w:before="240" w:beforeAutospacing="0" w:after="240" w:afterAutospacing="0"/>
        <w:ind w:right="-142"/>
        <w:rPr>
          <w:color w:val="000000"/>
        </w:rPr>
      </w:pPr>
    </w:p>
    <w:sectPr w:rsidR="006D7904" w:rsidSect="00F95584">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C5A41" w14:textId="77777777" w:rsidR="00C740F5" w:rsidRDefault="00C740F5" w:rsidP="003A6F6D">
      <w:r>
        <w:separator/>
      </w:r>
    </w:p>
  </w:endnote>
  <w:endnote w:type="continuationSeparator" w:id="0">
    <w:p w14:paraId="35E245BF" w14:textId="77777777" w:rsidR="00C740F5" w:rsidRDefault="00C740F5"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1"/>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6D7904">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6D7904" w:rsidRPr="00514ECE" w14:paraId="2B3FB71F" w14:textId="77777777" w:rsidTr="006D79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trPr>
      <w:tc>
        <w:tcPr>
          <w:tcW w:w="3686" w:type="dxa"/>
          <w:vAlign w:val="center"/>
        </w:tcPr>
        <w:p w14:paraId="265E334A" w14:textId="77777777" w:rsidR="006D7904" w:rsidRPr="00FA108B" w:rsidRDefault="006D7904" w:rsidP="006D7904">
          <w:pPr>
            <w:pStyle w:val="stBilgi"/>
            <w:jc w:val="center"/>
          </w:pPr>
          <w:r w:rsidRPr="009D697F">
            <w:t xml:space="preserve">Bilgisayar Destekli Tasarım </w:t>
          </w:r>
          <w:r>
            <w:t>v</w:t>
          </w:r>
          <w:r w:rsidRPr="009D697F">
            <w:t>e Animasyon Program</w:t>
          </w:r>
          <w:r>
            <w:t xml:space="preserve"> Başkanlığı</w:t>
          </w:r>
        </w:p>
      </w:tc>
      <w:tc>
        <w:tcPr>
          <w:tcW w:w="3717" w:type="dxa"/>
          <w:vAlign w:val="center"/>
        </w:tcPr>
        <w:p w14:paraId="06E26957" w14:textId="77777777" w:rsidR="006D7904" w:rsidRPr="00514ECE" w:rsidRDefault="006D7904" w:rsidP="006D7904">
          <w:pPr>
            <w:pStyle w:val="AltBilgi"/>
            <w:jc w:val="center"/>
          </w:pPr>
          <w:r w:rsidRPr="00FA108B">
            <w:t>Kalite Koordinatör</w:t>
          </w:r>
          <w:r>
            <w:t>lüğü</w:t>
          </w:r>
        </w:p>
      </w:tc>
      <w:tc>
        <w:tcPr>
          <w:tcW w:w="3371" w:type="dxa"/>
          <w:vAlign w:val="center"/>
        </w:tcPr>
        <w:p w14:paraId="36EFDEB6" w14:textId="77777777" w:rsidR="006D7904" w:rsidRPr="00514ECE" w:rsidRDefault="006D7904" w:rsidP="006D7904">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73128" w14:textId="77777777" w:rsidR="00C740F5" w:rsidRDefault="00C740F5" w:rsidP="003A6F6D">
      <w:r>
        <w:separator/>
      </w:r>
    </w:p>
  </w:footnote>
  <w:footnote w:type="continuationSeparator" w:id="0">
    <w:p w14:paraId="6812E33F" w14:textId="77777777" w:rsidR="00C740F5" w:rsidRDefault="00C740F5"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33FC2162" w14:textId="77777777" w:rsidR="00384F51" w:rsidRDefault="0050672E" w:rsidP="003A6F6D">
          <w:pPr>
            <w:pStyle w:val="stBilgi"/>
            <w:jc w:val="center"/>
            <w:rPr>
              <w:b/>
              <w:bCs/>
            </w:rPr>
          </w:pPr>
          <w:r w:rsidRPr="00485BF0">
            <w:rPr>
              <w:b/>
              <w:bCs/>
            </w:rPr>
            <w:t>ANTALYA BELEK ÜNİVERSİTESİ</w:t>
          </w:r>
        </w:p>
        <w:p w14:paraId="4EB304DA" w14:textId="58D66F86" w:rsidR="00FC25B7" w:rsidRPr="003A6F6D" w:rsidRDefault="00442F0B" w:rsidP="001A7FEB">
          <w:pPr>
            <w:pStyle w:val="stBilgi"/>
            <w:jc w:val="center"/>
            <w:rPr>
              <w:b/>
              <w:bCs/>
            </w:rPr>
          </w:pPr>
          <w:r>
            <w:rPr>
              <w:b/>
              <w:bCs/>
            </w:rPr>
            <w:t>BİLGİSAYAR DESTEKLİ TASARIM VE ANİMASYON PROGRAMI</w:t>
          </w:r>
          <w:r w:rsidR="001A7FEB">
            <w:rPr>
              <w:b/>
              <w:bCs/>
            </w:rPr>
            <w:t xml:space="preserve"> MEZUNİYET </w:t>
          </w:r>
          <w:r w:rsidR="00563805">
            <w:rPr>
              <w:b/>
              <w:bCs/>
            </w:rPr>
            <w:t xml:space="preserve">PROJESİ </w:t>
          </w:r>
          <w:r w:rsidR="001A7FEB">
            <w:rPr>
              <w:b/>
              <w:bCs/>
            </w:rPr>
            <w:t>YÖNERGESİ</w:t>
          </w:r>
        </w:p>
      </w:tc>
      <w:tc>
        <w:tcPr>
          <w:tcW w:w="1843" w:type="dxa"/>
        </w:tcPr>
        <w:p w14:paraId="2C64F359" w14:textId="546553CC" w:rsidR="00384F51" w:rsidRPr="00FC25B7" w:rsidRDefault="00384F51" w:rsidP="003A6F6D">
          <w:pPr>
            <w:pStyle w:val="stBilgi"/>
            <w:rPr>
              <w:sz w:val="20"/>
              <w:szCs w:val="20"/>
            </w:rPr>
          </w:pPr>
          <w:r w:rsidRPr="00FC25B7">
            <w:rPr>
              <w:sz w:val="20"/>
              <w:szCs w:val="20"/>
            </w:rPr>
            <w:t>Doküman No:</w:t>
          </w:r>
        </w:p>
      </w:tc>
      <w:tc>
        <w:tcPr>
          <w:tcW w:w="1559" w:type="dxa"/>
        </w:tcPr>
        <w:p w14:paraId="454C790D" w14:textId="45E06DE4" w:rsidR="00384F51" w:rsidRPr="00FC25B7" w:rsidRDefault="00442F0B" w:rsidP="003A6F6D">
          <w:pPr>
            <w:pStyle w:val="stBilgi"/>
            <w:rPr>
              <w:sz w:val="20"/>
              <w:szCs w:val="20"/>
            </w:rPr>
          </w:pPr>
          <w:r>
            <w:rPr>
              <w:sz w:val="20"/>
              <w:szCs w:val="20"/>
            </w:rPr>
            <w:t>BDT</w:t>
          </w:r>
          <w:r w:rsidR="00FC25B7" w:rsidRPr="00FC25B7">
            <w:rPr>
              <w:sz w:val="20"/>
              <w:szCs w:val="20"/>
            </w:rPr>
            <w:t>.YNG.001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FC25B7" w:rsidRDefault="00384F51" w:rsidP="003A6F6D">
          <w:pPr>
            <w:pStyle w:val="stBilgi"/>
            <w:rPr>
              <w:sz w:val="20"/>
              <w:szCs w:val="20"/>
            </w:rPr>
          </w:pPr>
          <w:r w:rsidRPr="00FC25B7">
            <w:rPr>
              <w:sz w:val="20"/>
              <w:szCs w:val="20"/>
            </w:rPr>
            <w:t>İlk Yayın Tarihi:</w:t>
          </w:r>
        </w:p>
      </w:tc>
      <w:tc>
        <w:tcPr>
          <w:tcW w:w="1559" w:type="dxa"/>
        </w:tcPr>
        <w:p w14:paraId="6B55DD70" w14:textId="1226E776" w:rsidR="00384F51" w:rsidRPr="00FC25B7" w:rsidRDefault="006D7904" w:rsidP="00FC25B7">
          <w:pPr>
            <w:pStyle w:val="stBilgi"/>
            <w:rPr>
              <w:sz w:val="20"/>
              <w:szCs w:val="20"/>
            </w:rPr>
          </w:pPr>
          <w:r>
            <w:rPr>
              <w:sz w:val="20"/>
              <w:szCs w:val="20"/>
            </w:rPr>
            <w:t>04.08.2025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FC25B7" w:rsidRDefault="00384F51" w:rsidP="003A6F6D">
          <w:pPr>
            <w:pStyle w:val="stBilgi"/>
            <w:rPr>
              <w:sz w:val="20"/>
              <w:szCs w:val="20"/>
            </w:rPr>
          </w:pPr>
          <w:r w:rsidRPr="00FC25B7">
            <w:rPr>
              <w:sz w:val="20"/>
              <w:szCs w:val="20"/>
            </w:rPr>
            <w:t>Revizyon Tarihi:</w:t>
          </w:r>
        </w:p>
      </w:tc>
      <w:tc>
        <w:tcPr>
          <w:tcW w:w="1559" w:type="dxa"/>
        </w:tcPr>
        <w:p w14:paraId="3B33FEB2" w14:textId="00E90C2E" w:rsidR="00384F51" w:rsidRPr="00FC25B7" w:rsidRDefault="00FA108B" w:rsidP="003A6F6D">
          <w:pPr>
            <w:pStyle w:val="stBilgi"/>
            <w:rPr>
              <w:sz w:val="20"/>
              <w:szCs w:val="20"/>
            </w:rPr>
          </w:pPr>
          <w:r w:rsidRPr="00FC25B7">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FC25B7" w:rsidRDefault="00384F51" w:rsidP="003A6F6D">
          <w:pPr>
            <w:pStyle w:val="stBilgi"/>
            <w:rPr>
              <w:sz w:val="20"/>
              <w:szCs w:val="20"/>
            </w:rPr>
          </w:pPr>
          <w:r w:rsidRPr="00FC25B7">
            <w:rPr>
              <w:sz w:val="20"/>
              <w:szCs w:val="20"/>
            </w:rPr>
            <w:t>Revizyon No:</w:t>
          </w:r>
        </w:p>
      </w:tc>
      <w:tc>
        <w:tcPr>
          <w:tcW w:w="1559" w:type="dxa"/>
        </w:tcPr>
        <w:p w14:paraId="44989CCB" w14:textId="1DB697C4" w:rsidR="00384F51" w:rsidRPr="00FC25B7" w:rsidRDefault="00FA108B" w:rsidP="003A6F6D">
          <w:pPr>
            <w:pStyle w:val="stBilgi"/>
            <w:rPr>
              <w:sz w:val="20"/>
              <w:szCs w:val="20"/>
            </w:rPr>
          </w:pPr>
          <w:r w:rsidRPr="00FC25B7">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FC25B7" w:rsidRDefault="00384F51" w:rsidP="003A6F6D">
          <w:pPr>
            <w:pStyle w:val="stBilgi"/>
            <w:rPr>
              <w:sz w:val="20"/>
              <w:szCs w:val="20"/>
            </w:rPr>
          </w:pPr>
          <w:r w:rsidRPr="00FC25B7">
            <w:rPr>
              <w:sz w:val="20"/>
              <w:szCs w:val="20"/>
            </w:rPr>
            <w:t>Sayfa No:</w:t>
          </w:r>
        </w:p>
      </w:tc>
      <w:tc>
        <w:tcPr>
          <w:tcW w:w="1559" w:type="dxa"/>
        </w:tcPr>
        <w:p w14:paraId="7B181C35" w14:textId="08723C0C" w:rsidR="00561B0E" w:rsidRPr="00FC25B7" w:rsidRDefault="003F241E" w:rsidP="003A6F6D">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Pr="00FC25B7">
            <w:rPr>
              <w:sz w:val="20"/>
              <w:szCs w:val="20"/>
            </w:rPr>
            <w:t>1</w:t>
          </w:r>
          <w:r w:rsidRPr="00FC25B7">
            <w:rPr>
              <w:sz w:val="20"/>
              <w:szCs w:val="20"/>
            </w:rPr>
            <w:fldChar w:fldCharType="end"/>
          </w:r>
          <w:r w:rsidRPr="00FC25B7">
            <w:rPr>
              <w:sz w:val="20"/>
              <w:szCs w:val="20"/>
            </w:rPr>
            <w:t>/</w:t>
          </w:r>
          <w:r w:rsidR="00561B0E">
            <w:rPr>
              <w:sz w:val="20"/>
              <w:szCs w:val="20"/>
            </w:rPr>
            <w:t>6</w:t>
          </w:r>
        </w:p>
      </w:tc>
    </w:tr>
  </w:tbl>
  <w:p w14:paraId="0D30A445" w14:textId="77777777" w:rsidR="00723B95" w:rsidRDefault="00723B95" w:rsidP="006D790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909"/>
    <w:multiLevelType w:val="multilevel"/>
    <w:tmpl w:val="8280FF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1768B"/>
    <w:multiLevelType w:val="multilevel"/>
    <w:tmpl w:val="2E54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B24CB"/>
    <w:multiLevelType w:val="multilevel"/>
    <w:tmpl w:val="8F4E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B25687"/>
    <w:multiLevelType w:val="multilevel"/>
    <w:tmpl w:val="A6DA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A15B49"/>
    <w:multiLevelType w:val="multilevel"/>
    <w:tmpl w:val="A50A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000FC"/>
    <w:multiLevelType w:val="multilevel"/>
    <w:tmpl w:val="F6FC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EE24B1"/>
    <w:multiLevelType w:val="multilevel"/>
    <w:tmpl w:val="CB32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325723">
    <w:abstractNumId w:val="3"/>
  </w:num>
  <w:num w:numId="2" w16cid:durableId="453062905">
    <w:abstractNumId w:val="4"/>
  </w:num>
  <w:num w:numId="3" w16cid:durableId="1165048246">
    <w:abstractNumId w:val="1"/>
  </w:num>
  <w:num w:numId="4" w16cid:durableId="1976907271">
    <w:abstractNumId w:val="5"/>
  </w:num>
  <w:num w:numId="5" w16cid:durableId="2072926856">
    <w:abstractNumId w:val="2"/>
  </w:num>
  <w:num w:numId="6" w16cid:durableId="509292177">
    <w:abstractNumId w:val="0"/>
  </w:num>
  <w:num w:numId="7" w16cid:durableId="1438987402">
    <w:abstractNumId w:val="0"/>
    <w:lvlOverride w:ilvl="1">
      <w:startOverride w:val="2"/>
    </w:lvlOverride>
  </w:num>
  <w:num w:numId="8" w16cid:durableId="1429501662">
    <w:abstractNumId w:val="7"/>
  </w:num>
  <w:num w:numId="9" w16cid:durableId="197710626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2471"/>
    <w:rsid w:val="00004B2B"/>
    <w:rsid w:val="000244E5"/>
    <w:rsid w:val="00031ADB"/>
    <w:rsid w:val="00037FAE"/>
    <w:rsid w:val="0004615F"/>
    <w:rsid w:val="00064C2A"/>
    <w:rsid w:val="00083E3B"/>
    <w:rsid w:val="00084875"/>
    <w:rsid w:val="00095836"/>
    <w:rsid w:val="00096D24"/>
    <w:rsid w:val="000B276C"/>
    <w:rsid w:val="000B40C9"/>
    <w:rsid w:val="000C21CB"/>
    <w:rsid w:val="000C2595"/>
    <w:rsid w:val="000E0F87"/>
    <w:rsid w:val="000F4952"/>
    <w:rsid w:val="0010144F"/>
    <w:rsid w:val="001026CD"/>
    <w:rsid w:val="00111748"/>
    <w:rsid w:val="00111FB2"/>
    <w:rsid w:val="00125D85"/>
    <w:rsid w:val="00130166"/>
    <w:rsid w:val="001304AD"/>
    <w:rsid w:val="00130AE0"/>
    <w:rsid w:val="001422AE"/>
    <w:rsid w:val="001450CE"/>
    <w:rsid w:val="00145CCC"/>
    <w:rsid w:val="001636BD"/>
    <w:rsid w:val="0016373F"/>
    <w:rsid w:val="00180C72"/>
    <w:rsid w:val="00182204"/>
    <w:rsid w:val="001926F3"/>
    <w:rsid w:val="001949B1"/>
    <w:rsid w:val="001A2010"/>
    <w:rsid w:val="001A7FEB"/>
    <w:rsid w:val="001B7AB7"/>
    <w:rsid w:val="001D4C1F"/>
    <w:rsid w:val="001E3864"/>
    <w:rsid w:val="001F2107"/>
    <w:rsid w:val="00203B7C"/>
    <w:rsid w:val="00205FB1"/>
    <w:rsid w:val="00225877"/>
    <w:rsid w:val="00235C6E"/>
    <w:rsid w:val="00235F39"/>
    <w:rsid w:val="00267DE1"/>
    <w:rsid w:val="0027275A"/>
    <w:rsid w:val="00276D63"/>
    <w:rsid w:val="0028241B"/>
    <w:rsid w:val="00282888"/>
    <w:rsid w:val="00286D91"/>
    <w:rsid w:val="002A1305"/>
    <w:rsid w:val="002B0FBE"/>
    <w:rsid w:val="002B3754"/>
    <w:rsid w:val="002B6855"/>
    <w:rsid w:val="002C4210"/>
    <w:rsid w:val="002C5113"/>
    <w:rsid w:val="002C5C47"/>
    <w:rsid w:val="002C6AF4"/>
    <w:rsid w:val="002D23AE"/>
    <w:rsid w:val="002D2B64"/>
    <w:rsid w:val="002D4FEE"/>
    <w:rsid w:val="002D5BF1"/>
    <w:rsid w:val="002E0CBD"/>
    <w:rsid w:val="002E3488"/>
    <w:rsid w:val="002E3817"/>
    <w:rsid w:val="002F0445"/>
    <w:rsid w:val="002F578E"/>
    <w:rsid w:val="00300D28"/>
    <w:rsid w:val="0030393E"/>
    <w:rsid w:val="00304279"/>
    <w:rsid w:val="00307F30"/>
    <w:rsid w:val="003157E7"/>
    <w:rsid w:val="00321673"/>
    <w:rsid w:val="00326596"/>
    <w:rsid w:val="003267F0"/>
    <w:rsid w:val="00337313"/>
    <w:rsid w:val="0034727A"/>
    <w:rsid w:val="00367BB7"/>
    <w:rsid w:val="00367CE1"/>
    <w:rsid w:val="003773EC"/>
    <w:rsid w:val="00377508"/>
    <w:rsid w:val="0037780E"/>
    <w:rsid w:val="003833C0"/>
    <w:rsid w:val="00384F51"/>
    <w:rsid w:val="003871E6"/>
    <w:rsid w:val="00393B90"/>
    <w:rsid w:val="003A337E"/>
    <w:rsid w:val="003A35C1"/>
    <w:rsid w:val="003A4579"/>
    <w:rsid w:val="003A6F6D"/>
    <w:rsid w:val="003A7B83"/>
    <w:rsid w:val="003B3567"/>
    <w:rsid w:val="003B3BE0"/>
    <w:rsid w:val="003B4B6C"/>
    <w:rsid w:val="003B6884"/>
    <w:rsid w:val="003D4DCE"/>
    <w:rsid w:val="003D5E3A"/>
    <w:rsid w:val="003F03B2"/>
    <w:rsid w:val="003F241E"/>
    <w:rsid w:val="00403546"/>
    <w:rsid w:val="00406DD5"/>
    <w:rsid w:val="00410894"/>
    <w:rsid w:val="0041546D"/>
    <w:rsid w:val="004168FE"/>
    <w:rsid w:val="00422799"/>
    <w:rsid w:val="00424D9E"/>
    <w:rsid w:val="00434CC9"/>
    <w:rsid w:val="00434D9F"/>
    <w:rsid w:val="00435BD4"/>
    <w:rsid w:val="00442F0B"/>
    <w:rsid w:val="00445009"/>
    <w:rsid w:val="004579E8"/>
    <w:rsid w:val="004636D6"/>
    <w:rsid w:val="004657C6"/>
    <w:rsid w:val="0046656D"/>
    <w:rsid w:val="00467773"/>
    <w:rsid w:val="004742ED"/>
    <w:rsid w:val="00485BF0"/>
    <w:rsid w:val="00487ECD"/>
    <w:rsid w:val="00495A30"/>
    <w:rsid w:val="004A2708"/>
    <w:rsid w:val="004C198C"/>
    <w:rsid w:val="004E1B1A"/>
    <w:rsid w:val="004E482C"/>
    <w:rsid w:val="004F0D52"/>
    <w:rsid w:val="004F2136"/>
    <w:rsid w:val="0050672E"/>
    <w:rsid w:val="00506FD1"/>
    <w:rsid w:val="00514ECE"/>
    <w:rsid w:val="005155F8"/>
    <w:rsid w:val="00520A94"/>
    <w:rsid w:val="00540D56"/>
    <w:rsid w:val="00544778"/>
    <w:rsid w:val="00552EED"/>
    <w:rsid w:val="005552BF"/>
    <w:rsid w:val="00561B0E"/>
    <w:rsid w:val="00563805"/>
    <w:rsid w:val="00572EF6"/>
    <w:rsid w:val="005745FC"/>
    <w:rsid w:val="00591C8F"/>
    <w:rsid w:val="005B2092"/>
    <w:rsid w:val="005D1DA7"/>
    <w:rsid w:val="005E1576"/>
    <w:rsid w:val="005E211D"/>
    <w:rsid w:val="006010AA"/>
    <w:rsid w:val="00601137"/>
    <w:rsid w:val="00603066"/>
    <w:rsid w:val="0060493A"/>
    <w:rsid w:val="0062216C"/>
    <w:rsid w:val="0062414F"/>
    <w:rsid w:val="00635F94"/>
    <w:rsid w:val="00636B46"/>
    <w:rsid w:val="0063740A"/>
    <w:rsid w:val="0064699C"/>
    <w:rsid w:val="0065119F"/>
    <w:rsid w:val="006534C9"/>
    <w:rsid w:val="00653519"/>
    <w:rsid w:val="0065684D"/>
    <w:rsid w:val="0066685E"/>
    <w:rsid w:val="00667377"/>
    <w:rsid w:val="00671205"/>
    <w:rsid w:val="006736C5"/>
    <w:rsid w:val="00692C3E"/>
    <w:rsid w:val="006A1644"/>
    <w:rsid w:val="006A4E55"/>
    <w:rsid w:val="006C5B91"/>
    <w:rsid w:val="006C633C"/>
    <w:rsid w:val="006D0F86"/>
    <w:rsid w:val="006D1236"/>
    <w:rsid w:val="006D7904"/>
    <w:rsid w:val="006E364D"/>
    <w:rsid w:val="006F002F"/>
    <w:rsid w:val="006F3444"/>
    <w:rsid w:val="007056E2"/>
    <w:rsid w:val="00711CFF"/>
    <w:rsid w:val="0071248E"/>
    <w:rsid w:val="007206B0"/>
    <w:rsid w:val="00723B95"/>
    <w:rsid w:val="00736D21"/>
    <w:rsid w:val="00736EAE"/>
    <w:rsid w:val="007460F0"/>
    <w:rsid w:val="00747B69"/>
    <w:rsid w:val="0075140B"/>
    <w:rsid w:val="0075682C"/>
    <w:rsid w:val="00763742"/>
    <w:rsid w:val="0078119C"/>
    <w:rsid w:val="007849CA"/>
    <w:rsid w:val="007953FE"/>
    <w:rsid w:val="007975F4"/>
    <w:rsid w:val="007A6D00"/>
    <w:rsid w:val="007A6D97"/>
    <w:rsid w:val="007B2565"/>
    <w:rsid w:val="007C1E1B"/>
    <w:rsid w:val="007C2875"/>
    <w:rsid w:val="007C3BD7"/>
    <w:rsid w:val="007C52F1"/>
    <w:rsid w:val="007C6E2B"/>
    <w:rsid w:val="007D44AA"/>
    <w:rsid w:val="007D5255"/>
    <w:rsid w:val="007D63DC"/>
    <w:rsid w:val="007E60AF"/>
    <w:rsid w:val="007E62E2"/>
    <w:rsid w:val="00805E37"/>
    <w:rsid w:val="008145C1"/>
    <w:rsid w:val="00821F3A"/>
    <w:rsid w:val="00827E02"/>
    <w:rsid w:val="00837739"/>
    <w:rsid w:val="008508BE"/>
    <w:rsid w:val="00854FCD"/>
    <w:rsid w:val="00855F07"/>
    <w:rsid w:val="0086578B"/>
    <w:rsid w:val="00867883"/>
    <w:rsid w:val="008820A6"/>
    <w:rsid w:val="00885231"/>
    <w:rsid w:val="00885650"/>
    <w:rsid w:val="008A069C"/>
    <w:rsid w:val="008A1473"/>
    <w:rsid w:val="008A39F1"/>
    <w:rsid w:val="008B3704"/>
    <w:rsid w:val="008B4CA0"/>
    <w:rsid w:val="008C4719"/>
    <w:rsid w:val="008D03B9"/>
    <w:rsid w:val="008D733B"/>
    <w:rsid w:val="008F6B77"/>
    <w:rsid w:val="00900600"/>
    <w:rsid w:val="00900870"/>
    <w:rsid w:val="00906E53"/>
    <w:rsid w:val="009149E0"/>
    <w:rsid w:val="00917366"/>
    <w:rsid w:val="00922C07"/>
    <w:rsid w:val="00924829"/>
    <w:rsid w:val="00924F1C"/>
    <w:rsid w:val="00927260"/>
    <w:rsid w:val="009310A2"/>
    <w:rsid w:val="009314CD"/>
    <w:rsid w:val="00934DE9"/>
    <w:rsid w:val="009366DA"/>
    <w:rsid w:val="0094044B"/>
    <w:rsid w:val="00943E09"/>
    <w:rsid w:val="0095327C"/>
    <w:rsid w:val="00963BDB"/>
    <w:rsid w:val="0097151A"/>
    <w:rsid w:val="00971B75"/>
    <w:rsid w:val="009860CB"/>
    <w:rsid w:val="009964F0"/>
    <w:rsid w:val="009A2DCC"/>
    <w:rsid w:val="009A4A9D"/>
    <w:rsid w:val="009B03EC"/>
    <w:rsid w:val="009B5D96"/>
    <w:rsid w:val="009B622C"/>
    <w:rsid w:val="009D7437"/>
    <w:rsid w:val="009E05EF"/>
    <w:rsid w:val="009E2D19"/>
    <w:rsid w:val="009E41E2"/>
    <w:rsid w:val="009F0E31"/>
    <w:rsid w:val="00A026C5"/>
    <w:rsid w:val="00A21AAA"/>
    <w:rsid w:val="00A25464"/>
    <w:rsid w:val="00A26321"/>
    <w:rsid w:val="00A27631"/>
    <w:rsid w:val="00A3010A"/>
    <w:rsid w:val="00A31FAF"/>
    <w:rsid w:val="00A40EDA"/>
    <w:rsid w:val="00A41EC4"/>
    <w:rsid w:val="00A43F14"/>
    <w:rsid w:val="00A44146"/>
    <w:rsid w:val="00A553BF"/>
    <w:rsid w:val="00A57F52"/>
    <w:rsid w:val="00A665B1"/>
    <w:rsid w:val="00A70659"/>
    <w:rsid w:val="00A709F4"/>
    <w:rsid w:val="00A73CE3"/>
    <w:rsid w:val="00A76E2B"/>
    <w:rsid w:val="00A7797A"/>
    <w:rsid w:val="00A80F88"/>
    <w:rsid w:val="00A83AF4"/>
    <w:rsid w:val="00A91A30"/>
    <w:rsid w:val="00A953D8"/>
    <w:rsid w:val="00A97A46"/>
    <w:rsid w:val="00AA4ACF"/>
    <w:rsid w:val="00AB67CE"/>
    <w:rsid w:val="00AC4257"/>
    <w:rsid w:val="00AD6ED2"/>
    <w:rsid w:val="00AE713D"/>
    <w:rsid w:val="00AF18B7"/>
    <w:rsid w:val="00AF3CB2"/>
    <w:rsid w:val="00AF6489"/>
    <w:rsid w:val="00B01395"/>
    <w:rsid w:val="00B1480B"/>
    <w:rsid w:val="00B17804"/>
    <w:rsid w:val="00B254D1"/>
    <w:rsid w:val="00B306C8"/>
    <w:rsid w:val="00B35936"/>
    <w:rsid w:val="00B35A79"/>
    <w:rsid w:val="00B36C2D"/>
    <w:rsid w:val="00B37A3B"/>
    <w:rsid w:val="00B568C1"/>
    <w:rsid w:val="00B6292E"/>
    <w:rsid w:val="00B67F29"/>
    <w:rsid w:val="00B81D7D"/>
    <w:rsid w:val="00B87985"/>
    <w:rsid w:val="00BA1539"/>
    <w:rsid w:val="00BA6799"/>
    <w:rsid w:val="00BB1ECB"/>
    <w:rsid w:val="00BB47D5"/>
    <w:rsid w:val="00BC3290"/>
    <w:rsid w:val="00BC6A49"/>
    <w:rsid w:val="00BD3489"/>
    <w:rsid w:val="00BE0969"/>
    <w:rsid w:val="00BE10F5"/>
    <w:rsid w:val="00BE43EA"/>
    <w:rsid w:val="00C04173"/>
    <w:rsid w:val="00C049A1"/>
    <w:rsid w:val="00C1057C"/>
    <w:rsid w:val="00C10B70"/>
    <w:rsid w:val="00C13645"/>
    <w:rsid w:val="00C24103"/>
    <w:rsid w:val="00C26FA8"/>
    <w:rsid w:val="00C343F6"/>
    <w:rsid w:val="00C35AEC"/>
    <w:rsid w:val="00C4718E"/>
    <w:rsid w:val="00C6115D"/>
    <w:rsid w:val="00C646B3"/>
    <w:rsid w:val="00C673B6"/>
    <w:rsid w:val="00C740F5"/>
    <w:rsid w:val="00C76023"/>
    <w:rsid w:val="00C82752"/>
    <w:rsid w:val="00C8457A"/>
    <w:rsid w:val="00C866BA"/>
    <w:rsid w:val="00C8777F"/>
    <w:rsid w:val="00C93A9A"/>
    <w:rsid w:val="00CB098F"/>
    <w:rsid w:val="00CB107C"/>
    <w:rsid w:val="00CB1297"/>
    <w:rsid w:val="00CB543D"/>
    <w:rsid w:val="00CB6671"/>
    <w:rsid w:val="00CD112F"/>
    <w:rsid w:val="00CD7497"/>
    <w:rsid w:val="00CE1B92"/>
    <w:rsid w:val="00CE43D2"/>
    <w:rsid w:val="00CF40D2"/>
    <w:rsid w:val="00D06917"/>
    <w:rsid w:val="00D22228"/>
    <w:rsid w:val="00D23C43"/>
    <w:rsid w:val="00D251F0"/>
    <w:rsid w:val="00D3323F"/>
    <w:rsid w:val="00D41928"/>
    <w:rsid w:val="00D52907"/>
    <w:rsid w:val="00D547CA"/>
    <w:rsid w:val="00D65A7E"/>
    <w:rsid w:val="00D7189F"/>
    <w:rsid w:val="00D809A9"/>
    <w:rsid w:val="00D84026"/>
    <w:rsid w:val="00D93B20"/>
    <w:rsid w:val="00DA0F70"/>
    <w:rsid w:val="00DB0540"/>
    <w:rsid w:val="00DC560F"/>
    <w:rsid w:val="00DC75DA"/>
    <w:rsid w:val="00DD09D6"/>
    <w:rsid w:val="00DD0CDE"/>
    <w:rsid w:val="00DE4F59"/>
    <w:rsid w:val="00DF396C"/>
    <w:rsid w:val="00E0075E"/>
    <w:rsid w:val="00E06C7F"/>
    <w:rsid w:val="00E073D5"/>
    <w:rsid w:val="00E153F7"/>
    <w:rsid w:val="00E165A6"/>
    <w:rsid w:val="00E1772E"/>
    <w:rsid w:val="00E2112B"/>
    <w:rsid w:val="00E30E12"/>
    <w:rsid w:val="00E4175F"/>
    <w:rsid w:val="00E44A21"/>
    <w:rsid w:val="00E5068C"/>
    <w:rsid w:val="00E52E86"/>
    <w:rsid w:val="00E559E5"/>
    <w:rsid w:val="00E578B5"/>
    <w:rsid w:val="00E644F9"/>
    <w:rsid w:val="00E7328C"/>
    <w:rsid w:val="00E73956"/>
    <w:rsid w:val="00E91045"/>
    <w:rsid w:val="00E93D33"/>
    <w:rsid w:val="00EB18A1"/>
    <w:rsid w:val="00EB5C94"/>
    <w:rsid w:val="00EC013C"/>
    <w:rsid w:val="00EE506F"/>
    <w:rsid w:val="00EF1D5C"/>
    <w:rsid w:val="00EF4BC3"/>
    <w:rsid w:val="00F05406"/>
    <w:rsid w:val="00F07BA9"/>
    <w:rsid w:val="00F164A4"/>
    <w:rsid w:val="00F3028F"/>
    <w:rsid w:val="00F30556"/>
    <w:rsid w:val="00F4337D"/>
    <w:rsid w:val="00F43EC4"/>
    <w:rsid w:val="00F54792"/>
    <w:rsid w:val="00F67FBD"/>
    <w:rsid w:val="00F721A8"/>
    <w:rsid w:val="00F75D31"/>
    <w:rsid w:val="00F81C5F"/>
    <w:rsid w:val="00F8455D"/>
    <w:rsid w:val="00F87BA1"/>
    <w:rsid w:val="00F95584"/>
    <w:rsid w:val="00FA108B"/>
    <w:rsid w:val="00FA1580"/>
    <w:rsid w:val="00FA47DF"/>
    <w:rsid w:val="00FC03F9"/>
    <w:rsid w:val="00FC25B7"/>
    <w:rsid w:val="00FC6B3A"/>
    <w:rsid w:val="00FD191F"/>
    <w:rsid w:val="00FD2A9C"/>
    <w:rsid w:val="00FD4F7F"/>
    <w:rsid w:val="00FE3446"/>
    <w:rsid w:val="00FE3AF4"/>
    <w:rsid w:val="00FE676E"/>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08595858">
      <w:bodyDiv w:val="1"/>
      <w:marLeft w:val="0"/>
      <w:marRight w:val="0"/>
      <w:marTop w:val="0"/>
      <w:marBottom w:val="0"/>
      <w:divBdr>
        <w:top w:val="none" w:sz="0" w:space="0" w:color="auto"/>
        <w:left w:val="none" w:sz="0" w:space="0" w:color="auto"/>
        <w:bottom w:val="none" w:sz="0" w:space="0" w:color="auto"/>
        <w:right w:val="none" w:sz="0" w:space="0" w:color="auto"/>
      </w:divBdr>
    </w:div>
    <w:div w:id="110563522">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89493889">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99042797">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43360018">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382483812">
      <w:bodyDiv w:val="1"/>
      <w:marLeft w:val="0"/>
      <w:marRight w:val="0"/>
      <w:marTop w:val="0"/>
      <w:marBottom w:val="0"/>
      <w:divBdr>
        <w:top w:val="none" w:sz="0" w:space="0" w:color="auto"/>
        <w:left w:val="none" w:sz="0" w:space="0" w:color="auto"/>
        <w:bottom w:val="none" w:sz="0" w:space="0" w:color="auto"/>
        <w:right w:val="none" w:sz="0" w:space="0" w:color="auto"/>
      </w:divBdr>
    </w:div>
    <w:div w:id="383913815">
      <w:bodyDiv w:val="1"/>
      <w:marLeft w:val="0"/>
      <w:marRight w:val="0"/>
      <w:marTop w:val="0"/>
      <w:marBottom w:val="0"/>
      <w:divBdr>
        <w:top w:val="none" w:sz="0" w:space="0" w:color="auto"/>
        <w:left w:val="none" w:sz="0" w:space="0" w:color="auto"/>
        <w:bottom w:val="none" w:sz="0" w:space="0" w:color="auto"/>
        <w:right w:val="none" w:sz="0" w:space="0" w:color="auto"/>
      </w:divBdr>
    </w:div>
    <w:div w:id="384110888">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20101730">
      <w:bodyDiv w:val="1"/>
      <w:marLeft w:val="0"/>
      <w:marRight w:val="0"/>
      <w:marTop w:val="0"/>
      <w:marBottom w:val="0"/>
      <w:divBdr>
        <w:top w:val="none" w:sz="0" w:space="0" w:color="auto"/>
        <w:left w:val="none" w:sz="0" w:space="0" w:color="auto"/>
        <w:bottom w:val="none" w:sz="0" w:space="0" w:color="auto"/>
        <w:right w:val="none" w:sz="0" w:space="0" w:color="auto"/>
      </w:divBdr>
    </w:div>
    <w:div w:id="429661922">
      <w:bodyDiv w:val="1"/>
      <w:marLeft w:val="0"/>
      <w:marRight w:val="0"/>
      <w:marTop w:val="0"/>
      <w:marBottom w:val="0"/>
      <w:divBdr>
        <w:top w:val="none" w:sz="0" w:space="0" w:color="auto"/>
        <w:left w:val="none" w:sz="0" w:space="0" w:color="auto"/>
        <w:bottom w:val="none" w:sz="0" w:space="0" w:color="auto"/>
        <w:right w:val="none" w:sz="0" w:space="0" w:color="auto"/>
      </w:divBdr>
    </w:div>
    <w:div w:id="430980061">
      <w:bodyDiv w:val="1"/>
      <w:marLeft w:val="0"/>
      <w:marRight w:val="0"/>
      <w:marTop w:val="0"/>
      <w:marBottom w:val="0"/>
      <w:divBdr>
        <w:top w:val="none" w:sz="0" w:space="0" w:color="auto"/>
        <w:left w:val="none" w:sz="0" w:space="0" w:color="auto"/>
        <w:bottom w:val="none" w:sz="0" w:space="0" w:color="auto"/>
        <w:right w:val="none" w:sz="0" w:space="0" w:color="auto"/>
      </w:divBdr>
    </w:div>
    <w:div w:id="43687097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475345391">
      <w:bodyDiv w:val="1"/>
      <w:marLeft w:val="0"/>
      <w:marRight w:val="0"/>
      <w:marTop w:val="0"/>
      <w:marBottom w:val="0"/>
      <w:divBdr>
        <w:top w:val="none" w:sz="0" w:space="0" w:color="auto"/>
        <w:left w:val="none" w:sz="0" w:space="0" w:color="auto"/>
        <w:bottom w:val="none" w:sz="0" w:space="0" w:color="auto"/>
        <w:right w:val="none" w:sz="0" w:space="0" w:color="auto"/>
      </w:divBdr>
    </w:div>
    <w:div w:id="519584008">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34218476">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67058035">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56442849">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785661084">
      <w:bodyDiv w:val="1"/>
      <w:marLeft w:val="0"/>
      <w:marRight w:val="0"/>
      <w:marTop w:val="0"/>
      <w:marBottom w:val="0"/>
      <w:divBdr>
        <w:top w:val="none" w:sz="0" w:space="0" w:color="auto"/>
        <w:left w:val="none" w:sz="0" w:space="0" w:color="auto"/>
        <w:bottom w:val="none" w:sz="0" w:space="0" w:color="auto"/>
        <w:right w:val="none" w:sz="0" w:space="0" w:color="auto"/>
      </w:divBdr>
    </w:div>
    <w:div w:id="788624047">
      <w:bodyDiv w:val="1"/>
      <w:marLeft w:val="0"/>
      <w:marRight w:val="0"/>
      <w:marTop w:val="0"/>
      <w:marBottom w:val="0"/>
      <w:divBdr>
        <w:top w:val="none" w:sz="0" w:space="0" w:color="auto"/>
        <w:left w:val="none" w:sz="0" w:space="0" w:color="auto"/>
        <w:bottom w:val="none" w:sz="0" w:space="0" w:color="auto"/>
        <w:right w:val="none" w:sz="0" w:space="0" w:color="auto"/>
      </w:divBdr>
    </w:div>
    <w:div w:id="813058905">
      <w:bodyDiv w:val="1"/>
      <w:marLeft w:val="0"/>
      <w:marRight w:val="0"/>
      <w:marTop w:val="0"/>
      <w:marBottom w:val="0"/>
      <w:divBdr>
        <w:top w:val="none" w:sz="0" w:space="0" w:color="auto"/>
        <w:left w:val="none" w:sz="0" w:space="0" w:color="auto"/>
        <w:bottom w:val="none" w:sz="0" w:space="0" w:color="auto"/>
        <w:right w:val="none" w:sz="0" w:space="0" w:color="auto"/>
      </w:divBdr>
    </w:div>
    <w:div w:id="843010890">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59315216">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19102313">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4430948">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07634495">
      <w:bodyDiv w:val="1"/>
      <w:marLeft w:val="0"/>
      <w:marRight w:val="0"/>
      <w:marTop w:val="0"/>
      <w:marBottom w:val="0"/>
      <w:divBdr>
        <w:top w:val="none" w:sz="0" w:space="0" w:color="auto"/>
        <w:left w:val="none" w:sz="0" w:space="0" w:color="auto"/>
        <w:bottom w:val="none" w:sz="0" w:space="0" w:color="auto"/>
        <w:right w:val="none" w:sz="0" w:space="0" w:color="auto"/>
      </w:divBdr>
    </w:div>
    <w:div w:id="1014844492">
      <w:bodyDiv w:val="1"/>
      <w:marLeft w:val="0"/>
      <w:marRight w:val="0"/>
      <w:marTop w:val="0"/>
      <w:marBottom w:val="0"/>
      <w:divBdr>
        <w:top w:val="none" w:sz="0" w:space="0" w:color="auto"/>
        <w:left w:val="none" w:sz="0" w:space="0" w:color="auto"/>
        <w:bottom w:val="none" w:sz="0" w:space="0" w:color="auto"/>
        <w:right w:val="none" w:sz="0" w:space="0" w:color="auto"/>
      </w:divBdr>
    </w:div>
    <w:div w:id="1015962264">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192599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78406368">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099985179">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27358356">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47692264">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2612534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44674035">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354838111">
      <w:bodyDiv w:val="1"/>
      <w:marLeft w:val="0"/>
      <w:marRight w:val="0"/>
      <w:marTop w:val="0"/>
      <w:marBottom w:val="0"/>
      <w:divBdr>
        <w:top w:val="none" w:sz="0" w:space="0" w:color="auto"/>
        <w:left w:val="none" w:sz="0" w:space="0" w:color="auto"/>
        <w:bottom w:val="none" w:sz="0" w:space="0" w:color="auto"/>
        <w:right w:val="none" w:sz="0" w:space="0" w:color="auto"/>
      </w:divBdr>
    </w:div>
    <w:div w:id="1355038286">
      <w:bodyDiv w:val="1"/>
      <w:marLeft w:val="0"/>
      <w:marRight w:val="0"/>
      <w:marTop w:val="0"/>
      <w:marBottom w:val="0"/>
      <w:divBdr>
        <w:top w:val="none" w:sz="0" w:space="0" w:color="auto"/>
        <w:left w:val="none" w:sz="0" w:space="0" w:color="auto"/>
        <w:bottom w:val="none" w:sz="0" w:space="0" w:color="auto"/>
        <w:right w:val="none" w:sz="0" w:space="0" w:color="auto"/>
      </w:divBdr>
    </w:div>
    <w:div w:id="1358002444">
      <w:bodyDiv w:val="1"/>
      <w:marLeft w:val="0"/>
      <w:marRight w:val="0"/>
      <w:marTop w:val="0"/>
      <w:marBottom w:val="0"/>
      <w:divBdr>
        <w:top w:val="none" w:sz="0" w:space="0" w:color="auto"/>
        <w:left w:val="none" w:sz="0" w:space="0" w:color="auto"/>
        <w:bottom w:val="none" w:sz="0" w:space="0" w:color="auto"/>
        <w:right w:val="none" w:sz="0" w:space="0" w:color="auto"/>
      </w:divBdr>
    </w:div>
    <w:div w:id="1368144693">
      <w:bodyDiv w:val="1"/>
      <w:marLeft w:val="0"/>
      <w:marRight w:val="0"/>
      <w:marTop w:val="0"/>
      <w:marBottom w:val="0"/>
      <w:divBdr>
        <w:top w:val="none" w:sz="0" w:space="0" w:color="auto"/>
        <w:left w:val="none" w:sz="0" w:space="0" w:color="auto"/>
        <w:bottom w:val="none" w:sz="0" w:space="0" w:color="auto"/>
        <w:right w:val="none" w:sz="0" w:space="0" w:color="auto"/>
      </w:divBdr>
    </w:div>
    <w:div w:id="137850642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2481629">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0219635">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468400583">
      <w:bodyDiv w:val="1"/>
      <w:marLeft w:val="0"/>
      <w:marRight w:val="0"/>
      <w:marTop w:val="0"/>
      <w:marBottom w:val="0"/>
      <w:divBdr>
        <w:top w:val="none" w:sz="0" w:space="0" w:color="auto"/>
        <w:left w:val="none" w:sz="0" w:space="0" w:color="auto"/>
        <w:bottom w:val="none" w:sz="0" w:space="0" w:color="auto"/>
        <w:right w:val="none" w:sz="0" w:space="0" w:color="auto"/>
      </w:divBdr>
    </w:div>
    <w:div w:id="1498225940">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57161460">
      <w:bodyDiv w:val="1"/>
      <w:marLeft w:val="0"/>
      <w:marRight w:val="0"/>
      <w:marTop w:val="0"/>
      <w:marBottom w:val="0"/>
      <w:divBdr>
        <w:top w:val="none" w:sz="0" w:space="0" w:color="auto"/>
        <w:left w:val="none" w:sz="0" w:space="0" w:color="auto"/>
        <w:bottom w:val="none" w:sz="0" w:space="0" w:color="auto"/>
        <w:right w:val="none" w:sz="0" w:space="0" w:color="auto"/>
      </w:divBdr>
    </w:div>
    <w:div w:id="1565413418">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2641387">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26110585">
      <w:bodyDiv w:val="1"/>
      <w:marLeft w:val="0"/>
      <w:marRight w:val="0"/>
      <w:marTop w:val="0"/>
      <w:marBottom w:val="0"/>
      <w:divBdr>
        <w:top w:val="none" w:sz="0" w:space="0" w:color="auto"/>
        <w:left w:val="none" w:sz="0" w:space="0" w:color="auto"/>
        <w:bottom w:val="none" w:sz="0" w:space="0" w:color="auto"/>
        <w:right w:val="none" w:sz="0" w:space="0" w:color="auto"/>
      </w:divBdr>
    </w:div>
    <w:div w:id="1631933522">
      <w:bodyDiv w:val="1"/>
      <w:marLeft w:val="0"/>
      <w:marRight w:val="0"/>
      <w:marTop w:val="0"/>
      <w:marBottom w:val="0"/>
      <w:divBdr>
        <w:top w:val="none" w:sz="0" w:space="0" w:color="auto"/>
        <w:left w:val="none" w:sz="0" w:space="0" w:color="auto"/>
        <w:bottom w:val="none" w:sz="0" w:space="0" w:color="auto"/>
        <w:right w:val="none" w:sz="0" w:space="0" w:color="auto"/>
      </w:divBdr>
    </w:div>
    <w:div w:id="1642923839">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66084489">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687248164">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734235589">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09467731">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34564756">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48611118">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1981642792">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3600669">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70956869">
      <w:bodyDiv w:val="1"/>
      <w:marLeft w:val="0"/>
      <w:marRight w:val="0"/>
      <w:marTop w:val="0"/>
      <w:marBottom w:val="0"/>
      <w:divBdr>
        <w:top w:val="none" w:sz="0" w:space="0" w:color="auto"/>
        <w:left w:val="none" w:sz="0" w:space="0" w:color="auto"/>
        <w:bottom w:val="none" w:sz="0" w:space="0" w:color="auto"/>
        <w:right w:val="none" w:sz="0" w:space="0" w:color="auto"/>
      </w:divBdr>
    </w:div>
    <w:div w:id="2078236790">
      <w:bodyDiv w:val="1"/>
      <w:marLeft w:val="0"/>
      <w:marRight w:val="0"/>
      <w:marTop w:val="0"/>
      <w:marBottom w:val="0"/>
      <w:divBdr>
        <w:top w:val="none" w:sz="0" w:space="0" w:color="auto"/>
        <w:left w:val="none" w:sz="0" w:space="0" w:color="auto"/>
        <w:bottom w:val="none" w:sz="0" w:space="0" w:color="auto"/>
        <w:right w:val="none" w:sz="0" w:space="0" w:color="auto"/>
      </w:divBdr>
    </w:div>
    <w:div w:id="2083598090">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6</Pages>
  <Words>1270</Words>
  <Characters>7239</Characters>
  <Application>Microsoft Office Word</Application>
  <DocSecurity>0</DocSecurity>
  <Lines>60</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99</cp:revision>
  <cp:lastPrinted>2025-04-08T23:39:00Z</cp:lastPrinted>
  <dcterms:created xsi:type="dcterms:W3CDTF">2025-04-30T10:27:00Z</dcterms:created>
  <dcterms:modified xsi:type="dcterms:W3CDTF">2025-08-05T07:29:00Z</dcterms:modified>
</cp:coreProperties>
</file>