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9324" w14:textId="32BA7B7B" w:rsidR="007B03B5" w:rsidRPr="007B03B5" w:rsidRDefault="007B03B5" w:rsidP="007B03B5">
      <w:pPr>
        <w:tabs>
          <w:tab w:val="clear" w:pos="4536"/>
        </w:tabs>
        <w:spacing w:after="120" w:line="360" w:lineRule="auto"/>
        <w:jc w:val="left"/>
        <w:rPr>
          <w:rFonts w:eastAsia="Times New Roman"/>
          <w:color w:val="000000"/>
          <w:lang w:eastAsia="tr-TR"/>
        </w:rPr>
      </w:pPr>
      <w:r w:rsidRPr="007B03B5">
        <w:rPr>
          <w:rFonts w:eastAsia="Times New Roman"/>
          <w:b/>
          <w:bCs/>
          <w:color w:val="000000"/>
          <w:lang w:eastAsia="tr-TR"/>
        </w:rPr>
        <w:t>TEMEL DEĞERLER</w:t>
      </w:r>
    </w:p>
    <w:p w14:paraId="40F0E59B" w14:textId="77777777" w:rsidR="0061529B" w:rsidRPr="0061529B" w:rsidRDefault="0061529B" w:rsidP="0061529B">
      <w:p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color w:val="000000"/>
          <w:lang w:eastAsia="tr-TR"/>
        </w:rPr>
        <w:t>Uluslararası Ticaret ve İşletmecilik Bölümü olarak benimsediğimiz temel değerler şunlardır:</w:t>
      </w:r>
    </w:p>
    <w:p w14:paraId="74A54DB0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Bilimsellik:</w:t>
      </w:r>
      <w:r w:rsidRPr="0061529B">
        <w:rPr>
          <w:rFonts w:eastAsia="Times New Roman"/>
          <w:color w:val="000000"/>
          <w:lang w:eastAsia="tr-TR"/>
        </w:rPr>
        <w:t xml:space="preserve"> Tüm eğitim, araştırma ve uygulama süreçlerinde bilimsel yöntem ve objektif bakış açısını temel almak.</w:t>
      </w:r>
    </w:p>
    <w:p w14:paraId="04A245BD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Yenilikçilik:</w:t>
      </w:r>
      <w:r w:rsidRPr="0061529B">
        <w:rPr>
          <w:rFonts w:eastAsia="Times New Roman"/>
          <w:color w:val="000000"/>
          <w:lang w:eastAsia="tr-TR"/>
        </w:rPr>
        <w:t xml:space="preserve"> Sürekli gelişime ve değişime açık olmak, güncel bilgi ve teknolojileri takip ederek yenilikçi çözümler geliştirmek.</w:t>
      </w:r>
    </w:p>
    <w:p w14:paraId="605A0D3E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Katılımcılık:</w:t>
      </w:r>
      <w:r w:rsidRPr="0061529B">
        <w:rPr>
          <w:rFonts w:eastAsia="Times New Roman"/>
          <w:color w:val="000000"/>
          <w:lang w:eastAsia="tr-TR"/>
        </w:rPr>
        <w:t xml:space="preserve"> Öğrenciler, akademisyenler ve paydaşlar arasında açık iletişimi ve iş birliğini teşvik eden demokratik bir eğitim ortamı oluşturmak.</w:t>
      </w:r>
    </w:p>
    <w:p w14:paraId="79BAFC74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Paylaşımcılık:</w:t>
      </w:r>
      <w:r w:rsidRPr="0061529B">
        <w:rPr>
          <w:rFonts w:eastAsia="Times New Roman"/>
          <w:color w:val="000000"/>
          <w:lang w:eastAsia="tr-TR"/>
        </w:rPr>
        <w:t xml:space="preserve"> Bilginin, tecrübenin ve başarıların karşılıklı paylaşımını desteklemek ve iş birliğine dayalı bir topluluk oluşturmak.</w:t>
      </w:r>
    </w:p>
    <w:p w14:paraId="1573F4CA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Sosyal Sorumluluk:</w:t>
      </w:r>
      <w:r w:rsidRPr="0061529B">
        <w:rPr>
          <w:rFonts w:eastAsia="Times New Roman"/>
          <w:color w:val="000000"/>
          <w:lang w:eastAsia="tr-TR"/>
        </w:rPr>
        <w:t xml:space="preserve"> Toplum yararını gözetmek, yerel ve küresel sorunlara duyarlı bireyler yetiştirerek sosyal katkı sağlamak.</w:t>
      </w:r>
    </w:p>
    <w:p w14:paraId="1C82AC99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Etik Değerlere Bağlılık:</w:t>
      </w:r>
      <w:r w:rsidRPr="0061529B">
        <w:rPr>
          <w:rFonts w:eastAsia="Times New Roman"/>
          <w:color w:val="000000"/>
          <w:lang w:eastAsia="tr-TR"/>
        </w:rPr>
        <w:t xml:space="preserve"> Tüm akademik ve profesyonel süreçlerde dürüstlük, adalet ve sorumluluk bilinciyle hareket etmek.</w:t>
      </w:r>
    </w:p>
    <w:p w14:paraId="5C241A6F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Hesap Verebilirlik:</w:t>
      </w:r>
      <w:r w:rsidRPr="0061529B">
        <w:rPr>
          <w:rFonts w:eastAsia="Times New Roman"/>
          <w:color w:val="000000"/>
          <w:lang w:eastAsia="tr-TR"/>
        </w:rPr>
        <w:t xml:space="preserve"> Tüm faaliyetlerde şeffaf olmak, karar ve sonuçların arkasında durmak ve sorumluluk almaktan kaçınmamak.</w:t>
      </w:r>
    </w:p>
    <w:p w14:paraId="7016FEA5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Kültürel ve Sanatsal Duyarlılık:</w:t>
      </w:r>
      <w:r w:rsidRPr="0061529B">
        <w:rPr>
          <w:rFonts w:eastAsia="Times New Roman"/>
          <w:color w:val="000000"/>
          <w:lang w:eastAsia="tr-TR"/>
        </w:rPr>
        <w:t xml:space="preserve"> Kültürel çeşitliliğe ve sanatsal ifadelere değer veren, farklılıklara saygılı bir bakış açısını benimsemek.</w:t>
      </w:r>
    </w:p>
    <w:p w14:paraId="3D33F67A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Çevre ve Doğaya Duyarlılık:</w:t>
      </w:r>
      <w:r w:rsidRPr="0061529B">
        <w:rPr>
          <w:rFonts w:eastAsia="Times New Roman"/>
          <w:color w:val="000000"/>
          <w:lang w:eastAsia="tr-TR"/>
        </w:rPr>
        <w:t xml:space="preserve"> Sürdürülebilirlik bilinciyle hareket etmek, çevreyi ve doğal kaynakları koruyan uygulamaları desteklemek.</w:t>
      </w:r>
    </w:p>
    <w:p w14:paraId="0D838DF3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Öğrenci Odaklılık:</w:t>
      </w:r>
      <w:r w:rsidRPr="0061529B">
        <w:rPr>
          <w:rFonts w:eastAsia="Times New Roman"/>
          <w:color w:val="000000"/>
          <w:lang w:eastAsia="tr-TR"/>
        </w:rPr>
        <w:t xml:space="preserve"> Öğrencilerin akademik, sosyal ve kişisel gelişimlerini ön planda tutan destekleyici bir eğitim anlayışı benimsemek.</w:t>
      </w:r>
    </w:p>
    <w:p w14:paraId="0AE95EC6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Kalite Odaklılık:</w:t>
      </w:r>
      <w:r w:rsidRPr="0061529B">
        <w:rPr>
          <w:rFonts w:eastAsia="Times New Roman"/>
          <w:color w:val="000000"/>
          <w:lang w:eastAsia="tr-TR"/>
        </w:rPr>
        <w:t xml:space="preserve"> Eğitim, araştırma ve yönetim süreçlerinde sürekli iyileşmeyi ve yüksek kaliteyi hedeflemek.</w:t>
      </w:r>
    </w:p>
    <w:p w14:paraId="35E58DF3" w14:textId="77777777" w:rsidR="0061529B" w:rsidRPr="0061529B" w:rsidRDefault="0061529B" w:rsidP="0061529B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  <w:r w:rsidRPr="0061529B">
        <w:rPr>
          <w:rFonts w:eastAsia="Times New Roman"/>
          <w:b/>
          <w:bCs/>
          <w:color w:val="000000"/>
          <w:lang w:eastAsia="tr-TR"/>
        </w:rPr>
        <w:t>Çözüm Odaklılık:</w:t>
      </w:r>
      <w:r w:rsidRPr="0061529B">
        <w:rPr>
          <w:rFonts w:eastAsia="Times New Roman"/>
          <w:color w:val="000000"/>
          <w:lang w:eastAsia="tr-TR"/>
        </w:rPr>
        <w:t xml:space="preserve"> Küresel ve yerel iş dünyasının karşılaştığı sorunlara pratik, etkili ve sürdürülebilir çözümler geliştirebilmek.</w:t>
      </w:r>
    </w:p>
    <w:p w14:paraId="4B1F9684" w14:textId="6D6A15BE" w:rsidR="00EB5DD7" w:rsidRPr="0095497B" w:rsidRDefault="00EB5DD7" w:rsidP="007B03B5">
      <w:pPr>
        <w:tabs>
          <w:tab w:val="clear" w:pos="4536"/>
        </w:tabs>
        <w:spacing w:before="100" w:beforeAutospacing="1" w:after="100" w:afterAutospacing="1" w:line="360" w:lineRule="auto"/>
        <w:jc w:val="left"/>
        <w:rPr>
          <w:rFonts w:eastAsia="Times New Roman"/>
          <w:color w:val="000000"/>
          <w:lang w:eastAsia="tr-TR"/>
        </w:rPr>
      </w:pPr>
    </w:p>
    <w:sectPr w:rsidR="00EB5DD7" w:rsidRPr="0095497B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9BD7" w14:textId="77777777" w:rsidR="00F20BAD" w:rsidRDefault="00F20BAD" w:rsidP="003A6F6D">
      <w:r>
        <w:separator/>
      </w:r>
    </w:p>
  </w:endnote>
  <w:endnote w:type="continuationSeparator" w:id="0">
    <w:p w14:paraId="3113A8DB" w14:textId="77777777" w:rsidR="00F20BAD" w:rsidRDefault="00F20BA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647F98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7F6ACAA" w:rsidR="00647F98" w:rsidRPr="00FA108B" w:rsidRDefault="00647F98" w:rsidP="00647F98">
          <w:pPr>
            <w:pStyle w:val="AltBilgi"/>
            <w:jc w:val="center"/>
          </w:pPr>
          <w:r w:rsidRPr="00FE42A2">
            <w:t xml:space="preserve">Uluslararası Ticaret </w:t>
          </w:r>
          <w:r>
            <w:t>v</w:t>
          </w:r>
          <w:r w:rsidRPr="00FE42A2">
            <w:t>e İşletmecilik Bölüm Başkanlığı</w:t>
          </w:r>
        </w:p>
      </w:tc>
      <w:tc>
        <w:tcPr>
          <w:tcW w:w="3717" w:type="dxa"/>
          <w:vAlign w:val="center"/>
        </w:tcPr>
        <w:p w14:paraId="1146F847" w14:textId="56EEB613" w:rsidR="00647F98" w:rsidRPr="00514ECE" w:rsidRDefault="00647F98" w:rsidP="00647F98">
          <w:pPr>
            <w:pStyle w:val="AltBilgi"/>
            <w:jc w:val="center"/>
          </w:pPr>
          <w:r w:rsidRPr="0050320F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105B096D" w:rsidR="00647F98" w:rsidRPr="00514ECE" w:rsidRDefault="00647F98" w:rsidP="00647F98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42B8" w14:textId="77777777" w:rsidR="00F20BAD" w:rsidRDefault="00F20BAD" w:rsidP="003A6F6D">
      <w:r>
        <w:separator/>
      </w:r>
    </w:p>
  </w:footnote>
  <w:footnote w:type="continuationSeparator" w:id="0">
    <w:p w14:paraId="76D12694" w14:textId="77777777" w:rsidR="00F20BAD" w:rsidRDefault="00F20BA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1BE38A64" w:rsidR="00851CE4" w:rsidRDefault="0061529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ULUSLARARASI TİCARET VE İŞLETMECİLİK</w:t>
          </w:r>
          <w:r w:rsidR="002F5957">
            <w:rPr>
              <w:b/>
              <w:bCs/>
            </w:rPr>
            <w:t xml:space="preserve"> BÖLÜMÜ</w:t>
          </w:r>
        </w:p>
        <w:p w14:paraId="4EB304DA" w14:textId="5A5F882C" w:rsidR="00851CE4" w:rsidRPr="003A6F6D" w:rsidRDefault="007B03B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FE48531" w:rsidR="00384F51" w:rsidRPr="00962C72" w:rsidRDefault="0061529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UTI</w:t>
          </w:r>
          <w:r w:rsidR="00851CE4">
            <w:rPr>
              <w:sz w:val="20"/>
              <w:szCs w:val="20"/>
            </w:rPr>
            <w:t>.YÖD.00</w:t>
          </w:r>
          <w:r w:rsidR="00647F98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EBBB85B" w:rsidR="00384F51" w:rsidRPr="00962C72" w:rsidRDefault="0095497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546FD5"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647F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655A5"/>
    <w:multiLevelType w:val="multilevel"/>
    <w:tmpl w:val="DA76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DB1598"/>
    <w:multiLevelType w:val="hybridMultilevel"/>
    <w:tmpl w:val="420E921A"/>
    <w:lvl w:ilvl="0" w:tplc="B4E43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2777D8"/>
    <w:multiLevelType w:val="multilevel"/>
    <w:tmpl w:val="F62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6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7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8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753017072">
    <w:abstractNumId w:val="55"/>
  </w:num>
  <w:num w:numId="59" w16cid:durableId="2085951044">
    <w:abstractNumId w:val="59"/>
  </w:num>
  <w:num w:numId="60" w16cid:durableId="1698582555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1604"/>
    <w:rsid w:val="00004B2B"/>
    <w:rsid w:val="00031ADB"/>
    <w:rsid w:val="00037FAE"/>
    <w:rsid w:val="0004615F"/>
    <w:rsid w:val="00054183"/>
    <w:rsid w:val="00095836"/>
    <w:rsid w:val="00096D24"/>
    <w:rsid w:val="000A2498"/>
    <w:rsid w:val="000B276C"/>
    <w:rsid w:val="000B40C9"/>
    <w:rsid w:val="000C1A47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66400"/>
    <w:rsid w:val="00180C72"/>
    <w:rsid w:val="00182204"/>
    <w:rsid w:val="00186611"/>
    <w:rsid w:val="001A2010"/>
    <w:rsid w:val="001B2EF5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5957"/>
    <w:rsid w:val="00304279"/>
    <w:rsid w:val="003157E7"/>
    <w:rsid w:val="00321673"/>
    <w:rsid w:val="00326596"/>
    <w:rsid w:val="00337313"/>
    <w:rsid w:val="0034727A"/>
    <w:rsid w:val="00367BB7"/>
    <w:rsid w:val="00367CE1"/>
    <w:rsid w:val="00370838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C36AA"/>
    <w:rsid w:val="004E4776"/>
    <w:rsid w:val="004E482C"/>
    <w:rsid w:val="004F0D52"/>
    <w:rsid w:val="00506FD1"/>
    <w:rsid w:val="00514ECE"/>
    <w:rsid w:val="005155F8"/>
    <w:rsid w:val="00540D56"/>
    <w:rsid w:val="00546FD5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529B"/>
    <w:rsid w:val="00624609"/>
    <w:rsid w:val="00635F94"/>
    <w:rsid w:val="00636B46"/>
    <w:rsid w:val="0063740A"/>
    <w:rsid w:val="0064699C"/>
    <w:rsid w:val="00647F98"/>
    <w:rsid w:val="006534C9"/>
    <w:rsid w:val="00653519"/>
    <w:rsid w:val="0065684D"/>
    <w:rsid w:val="00664A07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3B5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950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525"/>
    <w:rsid w:val="009310A2"/>
    <w:rsid w:val="009314CD"/>
    <w:rsid w:val="00934DE9"/>
    <w:rsid w:val="009366DA"/>
    <w:rsid w:val="0094044B"/>
    <w:rsid w:val="00943E09"/>
    <w:rsid w:val="009452DA"/>
    <w:rsid w:val="00950012"/>
    <w:rsid w:val="0095327C"/>
    <w:rsid w:val="0095497B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9F2993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092E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5BD6"/>
    <w:rsid w:val="00B81D7D"/>
    <w:rsid w:val="00B87985"/>
    <w:rsid w:val="00B916C7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21A0"/>
    <w:rsid w:val="00CD7497"/>
    <w:rsid w:val="00CE1B92"/>
    <w:rsid w:val="00CE43D2"/>
    <w:rsid w:val="00CE5038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D5C18"/>
    <w:rsid w:val="00DF396C"/>
    <w:rsid w:val="00E0075E"/>
    <w:rsid w:val="00E073D5"/>
    <w:rsid w:val="00E1772E"/>
    <w:rsid w:val="00E30E12"/>
    <w:rsid w:val="00E46C4B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C4ADA"/>
    <w:rsid w:val="00ED7F6E"/>
    <w:rsid w:val="00EE506F"/>
    <w:rsid w:val="00EF1D5C"/>
    <w:rsid w:val="00F20BAD"/>
    <w:rsid w:val="00F30556"/>
    <w:rsid w:val="00F4337D"/>
    <w:rsid w:val="00F43EC4"/>
    <w:rsid w:val="00F54792"/>
    <w:rsid w:val="00F60CA3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15</cp:revision>
  <cp:lastPrinted>2025-04-08T23:39:00Z</cp:lastPrinted>
  <dcterms:created xsi:type="dcterms:W3CDTF">2025-04-30T08:03:00Z</dcterms:created>
  <dcterms:modified xsi:type="dcterms:W3CDTF">2025-07-25T13:08:00Z</dcterms:modified>
</cp:coreProperties>
</file>