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4C9D" w14:textId="77777777" w:rsidR="00762D2D" w:rsidRDefault="00762D2D" w:rsidP="00762D2D">
      <w:pPr>
        <w:spacing w:after="0"/>
      </w:pPr>
      <w:r>
        <w:t>Öğrenci, uygulamalı sınava gelirken aşağıdaki maddelere uymakla yükümlüdür. Ayrıca, uygulamalı sınav değerlendirme formunda yer alan ölçütler açıklamalı olarak aşağıda belirtilmiştir. Ders sorumlusu öğretim elemanı, uygulamalı sınavı bu ölçütler çerçevesinde değerlendireceğinden, öğrencilerin bu hususlarda bilgi sahibi olması önem arz etmektedir.</w:t>
      </w:r>
    </w:p>
    <w:p w14:paraId="6058EA5E" w14:textId="77777777" w:rsidR="00762D2D" w:rsidRDefault="00762D2D" w:rsidP="00762D2D">
      <w:pPr>
        <w:spacing w:after="0"/>
      </w:pPr>
    </w:p>
    <w:p w14:paraId="6D305C08" w14:textId="4E23EEFD" w:rsidR="006053DB" w:rsidRDefault="00762D2D" w:rsidP="00762D2D">
      <w:pPr>
        <w:spacing w:after="0"/>
      </w:pPr>
      <w:r>
        <w:t>Aşağıda yer alan maddeleri bilmek ve uygulamak öğrencinin sorumluluğundadır.</w:t>
      </w:r>
    </w:p>
    <w:p w14:paraId="7DF809F6" w14:textId="77777777" w:rsidR="00762D2D" w:rsidRDefault="00762D2D" w:rsidP="00762D2D">
      <w:pPr>
        <w:spacing w:after="0"/>
      </w:pPr>
    </w:p>
    <w:p w14:paraId="46749B1A" w14:textId="77777777" w:rsidR="00762D2D" w:rsidRPr="00366FAA" w:rsidRDefault="00762D2D" w:rsidP="00762D2D">
      <w:pPr>
        <w:spacing w:after="0"/>
      </w:pPr>
    </w:p>
    <w:p w14:paraId="19BF5256" w14:textId="081101DA" w:rsidR="006053DB" w:rsidRDefault="00366FAA" w:rsidP="00366FAA">
      <w:pPr>
        <w:spacing w:after="0"/>
        <w:rPr>
          <w:b/>
          <w:bCs/>
        </w:rPr>
      </w:pPr>
      <w:r w:rsidRPr="00366FAA">
        <w:rPr>
          <w:b/>
          <w:bCs/>
        </w:rPr>
        <w:t xml:space="preserve">1. </w:t>
      </w:r>
      <w:r w:rsidR="00762D2D" w:rsidRPr="00762D2D">
        <w:rPr>
          <w:b/>
          <w:bCs/>
        </w:rPr>
        <w:t>TEKNİK DONANIM, YAZILIM HAZIRLIĞI VE KULLANIMI</w:t>
      </w:r>
    </w:p>
    <w:p w14:paraId="669D5C18" w14:textId="77777777" w:rsidR="00762D2D" w:rsidRPr="00366FAA" w:rsidRDefault="00762D2D" w:rsidP="00366FAA">
      <w:pPr>
        <w:spacing w:after="0"/>
      </w:pPr>
    </w:p>
    <w:p w14:paraId="71932FE8" w14:textId="088577B0" w:rsidR="00762D2D" w:rsidRDefault="00762D2D" w:rsidP="00762D2D">
      <w:pPr>
        <w:pStyle w:val="ListeParagraf"/>
        <w:numPr>
          <w:ilvl w:val="0"/>
          <w:numId w:val="17"/>
        </w:numPr>
        <w:spacing w:after="0"/>
      </w:pPr>
      <w:r>
        <w:t>Öğrenci, sınav saatinden önce gerekli araçları (kişisel bilgisayar, USB bellek vb.) eksiksiz ve çalışır halde yanında bulundurmalıdır.</w:t>
      </w:r>
    </w:p>
    <w:p w14:paraId="76004DF7" w14:textId="716899EC" w:rsidR="00762D2D" w:rsidRDefault="00762D2D" w:rsidP="00762D2D">
      <w:pPr>
        <w:pStyle w:val="ListeParagraf"/>
        <w:numPr>
          <w:ilvl w:val="0"/>
          <w:numId w:val="17"/>
        </w:numPr>
        <w:spacing w:after="0"/>
      </w:pPr>
      <w:r>
        <w:t xml:space="preserve">Kod Editörü (VS </w:t>
      </w:r>
      <w:proofErr w:type="spellStart"/>
      <w:r>
        <w:t>Code</w:t>
      </w:r>
      <w:proofErr w:type="spellEnd"/>
      <w:r>
        <w:t xml:space="preserve">, </w:t>
      </w:r>
      <w:proofErr w:type="spellStart"/>
      <w:r>
        <w:t>Sublime</w:t>
      </w:r>
      <w:proofErr w:type="spellEnd"/>
      <w:r>
        <w:t xml:space="preserve"> </w:t>
      </w:r>
      <w:proofErr w:type="spellStart"/>
      <w:r>
        <w:t>Text</w:t>
      </w:r>
      <w:proofErr w:type="spellEnd"/>
      <w:r>
        <w:t xml:space="preserve"> vb.), Web Tarayıcıları (Chrome, Firefox, Safari vb.) ve sınav için gerekli olabilecek diğer yazılımlara (FTP istemcisi, yerel sunucu ortamı vb.) hâkim olmalı ve bunları etkin kullanmalıdır.</w:t>
      </w:r>
    </w:p>
    <w:p w14:paraId="3AC94FCF" w14:textId="197553FE" w:rsidR="00762D2D" w:rsidRDefault="00762D2D" w:rsidP="00762D2D">
      <w:pPr>
        <w:pStyle w:val="ListeParagraf"/>
        <w:numPr>
          <w:ilvl w:val="0"/>
          <w:numId w:val="17"/>
        </w:numPr>
        <w:spacing w:after="0"/>
      </w:pPr>
      <w:r>
        <w:t>Sınav esnasında sistem çökmeleri, dosya kayıpları veya kodlama hatalarına karşı çalışmasını (dosyaları ve klasörleri) düzenli olarak yedeklemek öğrencinin sorumluluğundadır.</w:t>
      </w:r>
    </w:p>
    <w:p w14:paraId="0F4B12A2" w14:textId="77777777" w:rsidR="00762D2D" w:rsidRDefault="00762D2D" w:rsidP="00762D2D">
      <w:pPr>
        <w:pStyle w:val="ListeParagraf"/>
        <w:numPr>
          <w:ilvl w:val="0"/>
          <w:numId w:val="17"/>
        </w:numPr>
        <w:spacing w:after="0"/>
      </w:pPr>
      <w:r>
        <w:t>Bilgisayar laboratuvarında çalışan öğrenciler, ekipmanları (monitör, klavye, fare) dikkatli ve temiz kullanmalı, sınav sonunda kullandığı cihaz ve çevre birimlerini düzenli bırakmalıdır.</w:t>
      </w:r>
    </w:p>
    <w:p w14:paraId="51525704" w14:textId="77777777" w:rsidR="00762D2D" w:rsidRDefault="00762D2D" w:rsidP="00762D2D">
      <w:pPr>
        <w:spacing w:after="0"/>
      </w:pPr>
    </w:p>
    <w:p w14:paraId="7927F959" w14:textId="77777777" w:rsidR="00762D2D" w:rsidRDefault="00762D2D" w:rsidP="00762D2D">
      <w:pPr>
        <w:spacing w:after="0"/>
      </w:pPr>
    </w:p>
    <w:p w14:paraId="3E73EBE8" w14:textId="306B4CC8" w:rsidR="006053DB" w:rsidRDefault="00366FAA" w:rsidP="00762D2D">
      <w:pPr>
        <w:spacing w:after="0"/>
        <w:rPr>
          <w:b/>
          <w:bCs/>
        </w:rPr>
      </w:pPr>
      <w:r w:rsidRPr="00366FAA">
        <w:rPr>
          <w:b/>
          <w:bCs/>
        </w:rPr>
        <w:t xml:space="preserve">2. </w:t>
      </w:r>
      <w:r w:rsidR="00762D2D" w:rsidRPr="00762D2D">
        <w:rPr>
          <w:b/>
          <w:bCs/>
        </w:rPr>
        <w:t>SÜREÇ YÖNETİMİ VE PROJE ANALİZİ</w:t>
      </w:r>
    </w:p>
    <w:p w14:paraId="1C9CD492" w14:textId="77777777" w:rsidR="00A84E4C" w:rsidRDefault="00A84E4C" w:rsidP="00366FAA">
      <w:pPr>
        <w:spacing w:after="0"/>
        <w:rPr>
          <w:b/>
          <w:bCs/>
        </w:rPr>
      </w:pPr>
    </w:p>
    <w:p w14:paraId="20617663" w14:textId="5488113A" w:rsidR="00762D2D" w:rsidRDefault="00762D2D" w:rsidP="00762D2D">
      <w:pPr>
        <w:pStyle w:val="ListeParagraf"/>
        <w:numPr>
          <w:ilvl w:val="0"/>
          <w:numId w:val="16"/>
        </w:numPr>
        <w:spacing w:after="0"/>
      </w:pPr>
      <w:r>
        <w:t>Öğrenci, verilen "</w:t>
      </w:r>
      <w:proofErr w:type="spellStart"/>
      <w:r>
        <w:t>brief</w:t>
      </w:r>
      <w:proofErr w:type="spellEnd"/>
      <w:r>
        <w:t>" (proje tanımı) veya "</w:t>
      </w:r>
      <w:proofErr w:type="spellStart"/>
      <w:r>
        <w:t>senaryo"yu</w:t>
      </w:r>
      <w:proofErr w:type="spellEnd"/>
      <w:r>
        <w:t xml:space="preserve"> dikkatlice okuyup analiz etmeli, sınav süresi içinde özgün bir çözüm (web sitesi, arayüz, uygulama vb.) geliştirmelidir.</w:t>
      </w:r>
    </w:p>
    <w:p w14:paraId="75154BD9" w14:textId="3203EC1B" w:rsidR="00762D2D" w:rsidRDefault="00762D2D" w:rsidP="00762D2D">
      <w:pPr>
        <w:pStyle w:val="ListeParagraf"/>
        <w:numPr>
          <w:ilvl w:val="0"/>
          <w:numId w:val="16"/>
        </w:numPr>
        <w:spacing w:after="0"/>
      </w:pPr>
      <w:r>
        <w:t>Çalışma sadece kodlamadan ibaret olmamalı; Kullanıcı Deneyimi (UX), Kullanıcı Arayüzü (UI), hedef kitle, erişilebilirlik ve işlevsellik gibi temel tasarım ve mühendislik kriterlerini dikkate almalıdır.</w:t>
      </w:r>
    </w:p>
    <w:p w14:paraId="57F9389A" w14:textId="7AC7264D" w:rsidR="00762D2D" w:rsidRDefault="00762D2D" w:rsidP="00762D2D">
      <w:pPr>
        <w:pStyle w:val="ListeParagraf"/>
        <w:numPr>
          <w:ilvl w:val="0"/>
          <w:numId w:val="16"/>
        </w:numPr>
        <w:spacing w:after="0"/>
      </w:pPr>
      <w:r>
        <w:t xml:space="preserve">Projenin temel yapısını gösteren </w:t>
      </w:r>
      <w:proofErr w:type="spellStart"/>
      <w:r>
        <w:t>wireframe</w:t>
      </w:r>
      <w:proofErr w:type="spellEnd"/>
      <w:r>
        <w:t xml:space="preserve"> (tel kafes), site haritası veya kavramsal notlar sunulması beklenir (dersin içeriğine göre öğretim elemanı belirtecektir).</w:t>
      </w:r>
    </w:p>
    <w:p w14:paraId="2C31B57A" w14:textId="0EFD6196" w:rsidR="006053DB" w:rsidRDefault="00762D2D" w:rsidP="00762D2D">
      <w:pPr>
        <w:pStyle w:val="ListeParagraf"/>
        <w:numPr>
          <w:ilvl w:val="0"/>
          <w:numId w:val="16"/>
        </w:numPr>
        <w:spacing w:after="0"/>
      </w:pPr>
      <w:r>
        <w:t>Sınav süresince öğretim elemanının yönelttiği açıklayıcı sorulara (</w:t>
      </w:r>
      <w:proofErr w:type="spellStart"/>
      <w:r>
        <w:t>örn</w:t>
      </w:r>
      <w:proofErr w:type="spellEnd"/>
      <w:r>
        <w:t>: "Neden bu HTML etiketini seçtin?", "Bu CSS yapısı neden gerekli?") tutarlı ve bilinçli cevaplar verilmelidir.</w:t>
      </w:r>
    </w:p>
    <w:p w14:paraId="65383220" w14:textId="77777777" w:rsidR="00762D2D" w:rsidRPr="00366FAA" w:rsidRDefault="00762D2D" w:rsidP="00762D2D">
      <w:pPr>
        <w:spacing w:after="0"/>
      </w:pPr>
    </w:p>
    <w:p w14:paraId="4B01C16D" w14:textId="28AE8BD4" w:rsidR="006053DB" w:rsidRDefault="00366FAA" w:rsidP="00366FAA">
      <w:pPr>
        <w:spacing w:after="0"/>
        <w:rPr>
          <w:b/>
          <w:bCs/>
        </w:rPr>
      </w:pPr>
      <w:r w:rsidRPr="00366FAA">
        <w:rPr>
          <w:b/>
          <w:bCs/>
        </w:rPr>
        <w:t xml:space="preserve">3. </w:t>
      </w:r>
      <w:r w:rsidR="00762D2D" w:rsidRPr="00762D2D">
        <w:rPr>
          <w:b/>
          <w:bCs/>
        </w:rPr>
        <w:t>KODLAMA KALİTESİ VE GÖRSEL TASARIM UYGULAMASI</w:t>
      </w:r>
    </w:p>
    <w:p w14:paraId="155174A3" w14:textId="77777777" w:rsidR="00A84E4C" w:rsidRPr="00366FAA" w:rsidRDefault="00A84E4C" w:rsidP="00366FAA">
      <w:pPr>
        <w:spacing w:after="0"/>
      </w:pPr>
    </w:p>
    <w:p w14:paraId="46FB3BA9" w14:textId="564B77B9" w:rsidR="00762D2D" w:rsidRDefault="00762D2D" w:rsidP="00762D2D">
      <w:pPr>
        <w:pStyle w:val="ListeParagraf"/>
        <w:numPr>
          <w:ilvl w:val="0"/>
          <w:numId w:val="15"/>
        </w:numPr>
        <w:spacing w:after="0"/>
      </w:pPr>
      <w:r>
        <w:t>Teslim edilen proje özgün olmalıdır. Hazır şablonların, kod parçacıklarının (</w:t>
      </w:r>
      <w:proofErr w:type="spellStart"/>
      <w:r>
        <w:t>snippet</w:t>
      </w:r>
      <w:proofErr w:type="spellEnd"/>
      <w:r>
        <w:t xml:space="preserve">) veya yapay </w:t>
      </w:r>
      <w:proofErr w:type="gramStart"/>
      <w:r>
        <w:t>zeka</w:t>
      </w:r>
      <w:proofErr w:type="gramEnd"/>
      <w:r>
        <w:t xml:space="preserve"> araçlarının izinsiz kullanımı akademik etik ihlali sayılır.</w:t>
      </w:r>
    </w:p>
    <w:p w14:paraId="5B1C965E" w14:textId="5F61E2AE" w:rsidR="00762D2D" w:rsidRDefault="00762D2D" w:rsidP="00762D2D">
      <w:pPr>
        <w:pStyle w:val="ListeParagraf"/>
        <w:numPr>
          <w:ilvl w:val="0"/>
          <w:numId w:val="15"/>
        </w:numPr>
        <w:spacing w:after="0"/>
      </w:pPr>
      <w:r>
        <w:t>Kodlama Standartları: Yazılan kod (HTML, CSS, JavaScript) temiz, okunabilir, semantik (anlamsal) ve optimize edilmiş olmalıdır. Geçerli (</w:t>
      </w:r>
      <w:proofErr w:type="spellStart"/>
      <w:r>
        <w:t>valid</w:t>
      </w:r>
      <w:proofErr w:type="spellEnd"/>
      <w:r>
        <w:t>) kodlama pratikleri beklenir.</w:t>
      </w:r>
    </w:p>
    <w:p w14:paraId="72C17AB9" w14:textId="77777777" w:rsidR="00762D2D" w:rsidRDefault="00762D2D" w:rsidP="00762D2D">
      <w:pPr>
        <w:pStyle w:val="ListeParagraf"/>
        <w:numPr>
          <w:ilvl w:val="0"/>
          <w:numId w:val="15"/>
        </w:numPr>
        <w:spacing w:after="0"/>
      </w:pPr>
      <w:r>
        <w:t>Görsel Bütünlük: Arayüz tasarımında renk, tipografi, hiyerarşi ve boşluk kullanımı profesyonel düzeyde olmalı; tutarlı bir görsel dil oluşturulmalıdır.</w:t>
      </w:r>
    </w:p>
    <w:p w14:paraId="038DFE9A" w14:textId="77777777" w:rsidR="00762D2D" w:rsidRDefault="00762D2D" w:rsidP="00762D2D">
      <w:pPr>
        <w:spacing w:after="0"/>
      </w:pPr>
    </w:p>
    <w:p w14:paraId="66164C03" w14:textId="64B80513" w:rsidR="00762D2D" w:rsidRDefault="00762D2D" w:rsidP="00762D2D">
      <w:pPr>
        <w:pStyle w:val="ListeParagraf"/>
        <w:numPr>
          <w:ilvl w:val="0"/>
          <w:numId w:val="15"/>
        </w:numPr>
        <w:spacing w:after="0"/>
      </w:pPr>
      <w:r>
        <w:lastRenderedPageBreak/>
        <w:t>Duyarlılık (</w:t>
      </w:r>
      <w:proofErr w:type="spellStart"/>
      <w:r>
        <w:t>Responsiveness</w:t>
      </w:r>
      <w:proofErr w:type="spellEnd"/>
      <w:r>
        <w:t>): Tasarım, farklı ekran boyutlarına (mobil, tablet, masaüstü) uyumlu (</w:t>
      </w:r>
      <w:proofErr w:type="spellStart"/>
      <w:r>
        <w:t>responsive</w:t>
      </w:r>
      <w:proofErr w:type="spellEnd"/>
      <w:r>
        <w:t>) olmalıdır.</w:t>
      </w:r>
    </w:p>
    <w:p w14:paraId="1E426066" w14:textId="006EEA22" w:rsidR="006053DB" w:rsidRDefault="00762D2D" w:rsidP="00762D2D">
      <w:pPr>
        <w:pStyle w:val="ListeParagraf"/>
        <w:numPr>
          <w:ilvl w:val="0"/>
          <w:numId w:val="15"/>
        </w:numPr>
        <w:spacing w:after="0"/>
      </w:pPr>
      <w:r>
        <w:t>Tarayıcı Uyumluluğu: Proje, talep edilen modern web tarayıcılarında sorunsuz çalışmalıdır.</w:t>
      </w:r>
    </w:p>
    <w:p w14:paraId="03B8E525" w14:textId="77777777" w:rsidR="006053DB" w:rsidRPr="00366FAA" w:rsidRDefault="006053DB" w:rsidP="006053DB">
      <w:pPr>
        <w:spacing w:after="0"/>
      </w:pPr>
    </w:p>
    <w:p w14:paraId="00F3A8DC" w14:textId="16234017" w:rsidR="00366FAA" w:rsidRDefault="00366FAA" w:rsidP="00366FAA">
      <w:pPr>
        <w:spacing w:after="0"/>
        <w:rPr>
          <w:b/>
          <w:bCs/>
        </w:rPr>
      </w:pPr>
      <w:r w:rsidRPr="00366FAA">
        <w:rPr>
          <w:b/>
          <w:bCs/>
        </w:rPr>
        <w:t xml:space="preserve">4. </w:t>
      </w:r>
      <w:r w:rsidR="006053DB" w:rsidRPr="006053DB">
        <w:rPr>
          <w:b/>
          <w:bCs/>
        </w:rPr>
        <w:t xml:space="preserve">ZAMAN YÖNETİMİ VE </w:t>
      </w:r>
      <w:r w:rsidR="00762D2D">
        <w:rPr>
          <w:b/>
          <w:bCs/>
        </w:rPr>
        <w:t>PROJE TESLİMİ</w:t>
      </w:r>
    </w:p>
    <w:p w14:paraId="0569C9D2" w14:textId="77777777" w:rsidR="006053DB" w:rsidRPr="00366FAA" w:rsidRDefault="006053DB" w:rsidP="00366FAA">
      <w:pPr>
        <w:spacing w:after="0"/>
      </w:pPr>
    </w:p>
    <w:p w14:paraId="078B558E" w14:textId="2F3320A8" w:rsidR="00762D2D" w:rsidRDefault="00762D2D" w:rsidP="00762D2D">
      <w:pPr>
        <w:pStyle w:val="ListeParagraf"/>
        <w:numPr>
          <w:ilvl w:val="0"/>
          <w:numId w:val="14"/>
        </w:numPr>
        <w:spacing w:after="0"/>
      </w:pPr>
      <w:r>
        <w:t>Sınav süresi verimli kullanılmalı; çalışma süresi sonunda projenin "çalışır durumda" ve tamamlanmış olması beklenir.</w:t>
      </w:r>
    </w:p>
    <w:p w14:paraId="37A1FA0B" w14:textId="333A5B32" w:rsidR="00762D2D" w:rsidRDefault="00762D2D" w:rsidP="00762D2D">
      <w:pPr>
        <w:pStyle w:val="ListeParagraf"/>
        <w:numPr>
          <w:ilvl w:val="0"/>
          <w:numId w:val="14"/>
        </w:numPr>
        <w:spacing w:after="0"/>
      </w:pPr>
      <w:r>
        <w:t xml:space="preserve">Öğrenci, öncelikleri doğru belirleyerek analiz, </w:t>
      </w:r>
      <w:proofErr w:type="spellStart"/>
      <w:r>
        <w:t>wireframe</w:t>
      </w:r>
      <w:proofErr w:type="spellEnd"/>
      <w:r>
        <w:t>, kodlama, test ve son kontroller için zaman ayırmalıdır.</w:t>
      </w:r>
    </w:p>
    <w:p w14:paraId="53A59832" w14:textId="5C025774" w:rsidR="006053DB" w:rsidRDefault="00762D2D" w:rsidP="00762D2D">
      <w:pPr>
        <w:pStyle w:val="ListeParagraf"/>
        <w:numPr>
          <w:ilvl w:val="0"/>
          <w:numId w:val="14"/>
        </w:numPr>
        <w:spacing w:after="0"/>
      </w:pPr>
      <w:r>
        <w:t>Süre sonunda teslim edilmeyen veya çalışmayan projeler değerlendirme dışı bırakılabilir (öğretim elemanının sınav yönergesine göre esneklik gösterebilir).</w:t>
      </w:r>
    </w:p>
    <w:p w14:paraId="555CD1B2" w14:textId="77777777" w:rsidR="00762D2D" w:rsidRPr="00366FAA" w:rsidRDefault="00762D2D" w:rsidP="00762D2D">
      <w:pPr>
        <w:spacing w:after="0"/>
      </w:pPr>
    </w:p>
    <w:p w14:paraId="7375FF6A" w14:textId="2D2506D6" w:rsidR="00366FAA" w:rsidRPr="008F7635" w:rsidRDefault="00366FAA" w:rsidP="00366FAA">
      <w:pPr>
        <w:spacing w:after="0"/>
        <w:rPr>
          <w:b/>
          <w:bCs/>
        </w:rPr>
      </w:pPr>
      <w:r w:rsidRPr="00366FAA">
        <w:rPr>
          <w:b/>
          <w:bCs/>
        </w:rPr>
        <w:t xml:space="preserve">5. </w:t>
      </w:r>
      <w:r w:rsidR="006053DB" w:rsidRPr="006053DB">
        <w:rPr>
          <w:b/>
          <w:bCs/>
        </w:rPr>
        <w:t xml:space="preserve">SUNUM VE </w:t>
      </w:r>
      <w:r w:rsidR="008F7635">
        <w:rPr>
          <w:b/>
          <w:bCs/>
        </w:rPr>
        <w:t>PROJE SAVUNMASI</w:t>
      </w:r>
      <w:r w:rsidR="006053DB" w:rsidRPr="006053DB">
        <w:rPr>
          <w:b/>
          <w:bCs/>
        </w:rPr>
        <w:t xml:space="preserve"> </w:t>
      </w:r>
    </w:p>
    <w:p w14:paraId="4A9C6ED0" w14:textId="77777777" w:rsidR="006053DB" w:rsidRDefault="006053DB" w:rsidP="008F7635">
      <w:pPr>
        <w:spacing w:after="0"/>
      </w:pPr>
    </w:p>
    <w:p w14:paraId="314E5883" w14:textId="470F05B5" w:rsidR="00762D2D" w:rsidRDefault="00762D2D" w:rsidP="00762D2D">
      <w:pPr>
        <w:pStyle w:val="ListeParagraf"/>
        <w:numPr>
          <w:ilvl w:val="0"/>
          <w:numId w:val="18"/>
        </w:numPr>
        <w:spacing w:after="0"/>
      </w:pPr>
      <w:r>
        <w:t>Öğrenci, tamamladığı projeyi (arayüzü ve kod yapısını) sözlü olarak açıklayabilmeli; aldığı teknik ve tasarımsal kararları gerekçelendirebilmelidir.</w:t>
      </w:r>
    </w:p>
    <w:p w14:paraId="7AEF73ED" w14:textId="7D33C908" w:rsidR="00762D2D" w:rsidRDefault="00762D2D" w:rsidP="00762D2D">
      <w:pPr>
        <w:pStyle w:val="ListeParagraf"/>
        <w:numPr>
          <w:ilvl w:val="0"/>
          <w:numId w:val="18"/>
        </w:numPr>
        <w:spacing w:after="0"/>
      </w:pPr>
      <w:r>
        <w:t>Proje Teslimi: Çalışma, öğretim elemanının belirttiği formatta (</w:t>
      </w:r>
      <w:proofErr w:type="spellStart"/>
      <w:r>
        <w:t>örn</w:t>
      </w:r>
      <w:proofErr w:type="spellEnd"/>
      <w:r>
        <w:t>: tüm proje dosyalarını içeren sıkıştırılmış .</w:t>
      </w:r>
      <w:proofErr w:type="spellStart"/>
      <w:r>
        <w:t>zip</w:t>
      </w:r>
      <w:proofErr w:type="spellEnd"/>
      <w:r>
        <w:t xml:space="preserve"> dosyası) ve doğru dosya/klasör adlandırma standartlarına (</w:t>
      </w:r>
      <w:proofErr w:type="spellStart"/>
      <w:r>
        <w:t>örn</w:t>
      </w:r>
      <w:proofErr w:type="spellEnd"/>
      <w:r>
        <w:t>: /css, /</w:t>
      </w:r>
      <w:proofErr w:type="spellStart"/>
      <w:r>
        <w:t>js</w:t>
      </w:r>
      <w:proofErr w:type="spellEnd"/>
      <w:r>
        <w:t>, index.html) uygun olarak teslim edilmelidir.</w:t>
      </w:r>
    </w:p>
    <w:p w14:paraId="0B3B1786" w14:textId="77777777" w:rsidR="00762D2D" w:rsidRDefault="00762D2D" w:rsidP="00762D2D">
      <w:pPr>
        <w:pStyle w:val="ListeParagraf"/>
        <w:numPr>
          <w:ilvl w:val="0"/>
          <w:numId w:val="18"/>
        </w:numPr>
        <w:spacing w:after="0"/>
      </w:pPr>
      <w:r>
        <w:t>Proje tesliminde kod içerisinde gerekli yerlerde açıklama satırları (</w:t>
      </w:r>
      <w:proofErr w:type="spellStart"/>
      <w:r>
        <w:t>comments</w:t>
      </w:r>
      <w:proofErr w:type="spellEnd"/>
      <w:r>
        <w:t>) kullanılması beklenir.</w:t>
      </w:r>
    </w:p>
    <w:p w14:paraId="08834130" w14:textId="77777777" w:rsidR="00762D2D" w:rsidRDefault="00762D2D" w:rsidP="00762D2D">
      <w:pPr>
        <w:spacing w:after="0"/>
      </w:pPr>
    </w:p>
    <w:p w14:paraId="78DFB01A" w14:textId="77777777" w:rsidR="00762D2D" w:rsidRDefault="00762D2D" w:rsidP="00762D2D">
      <w:pPr>
        <w:spacing w:after="0"/>
      </w:pPr>
    </w:p>
    <w:p w14:paraId="4CB8CB92" w14:textId="77777777" w:rsidR="00762D2D" w:rsidRDefault="00762D2D" w:rsidP="00762D2D">
      <w:pPr>
        <w:spacing w:after="0"/>
      </w:pPr>
    </w:p>
    <w:p w14:paraId="3C61B54D" w14:textId="77777777" w:rsidR="00762D2D" w:rsidRDefault="00762D2D" w:rsidP="00762D2D">
      <w:pPr>
        <w:spacing w:after="0"/>
      </w:pPr>
    </w:p>
    <w:p w14:paraId="34A810E2" w14:textId="68666C9D" w:rsidR="00366FAA" w:rsidRPr="00366FAA" w:rsidRDefault="00366FAA" w:rsidP="00762D2D">
      <w:pPr>
        <w:spacing w:after="0"/>
      </w:pPr>
      <w:r>
        <w:rPr>
          <w:noProof/>
        </w:rPr>
        <mc:AlternateContent>
          <mc:Choice Requires="wps">
            <w:drawing>
              <wp:anchor distT="0" distB="0" distL="0" distR="0" simplePos="0" relativeHeight="251659264" behindDoc="1" locked="0" layoutInCell="1" allowOverlap="1" wp14:anchorId="20F8A99F" wp14:editId="1798A12D">
                <wp:simplePos x="0" y="0"/>
                <wp:positionH relativeFrom="margin">
                  <wp:align>left</wp:align>
                </wp:positionH>
                <wp:positionV relativeFrom="paragraph">
                  <wp:posOffset>387985</wp:posOffset>
                </wp:positionV>
                <wp:extent cx="6154420" cy="1198245"/>
                <wp:effectExtent l="0" t="0" r="1778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420" cy="1198486"/>
                        </a:xfrm>
                        <a:prstGeom prst="rect">
                          <a:avLst/>
                        </a:prstGeom>
                        <a:ln w="9144">
                          <a:solidFill>
                            <a:srgbClr val="000000"/>
                          </a:solidFill>
                          <a:prstDash val="solid"/>
                        </a:ln>
                      </wps:spPr>
                      <wps:txbx>
                        <w:txbxContent>
                          <w:p w14:paraId="1F489925" w14:textId="41757BB5" w:rsidR="006053DB" w:rsidRPr="006053DB" w:rsidRDefault="006053DB" w:rsidP="00185426">
                            <w:pPr>
                              <w:widowControl w:val="0"/>
                              <w:numPr>
                                <w:ilvl w:val="0"/>
                                <w:numId w:val="2"/>
                              </w:numPr>
                              <w:tabs>
                                <w:tab w:val="clear" w:pos="4536"/>
                                <w:tab w:val="left" w:pos="864"/>
                              </w:tabs>
                              <w:autoSpaceDE w:val="0"/>
                              <w:autoSpaceDN w:val="0"/>
                              <w:spacing w:before="67" w:after="0" w:line="256" w:lineRule="auto"/>
                              <w:ind w:right="1033"/>
                              <w:rPr>
                                <w:sz w:val="22"/>
                              </w:rPr>
                            </w:pPr>
                            <w:r w:rsidRPr="006053DB">
                              <w:rPr>
                                <w:sz w:val="22"/>
                              </w:rPr>
                              <w:t>BU TALİMATLARA UYMAYAN ÖĞRENCİLER SINAVDAN MEN EDİLEBİLİR VEYA PUAN İNDİRİMİ UYGULANABİLİR.</w:t>
                            </w:r>
                          </w:p>
                          <w:p w14:paraId="3F27F3E9" w14:textId="4D8C0250" w:rsidR="006053DB" w:rsidRPr="006053DB" w:rsidRDefault="006053DB" w:rsidP="00185426">
                            <w:pPr>
                              <w:widowControl w:val="0"/>
                              <w:numPr>
                                <w:ilvl w:val="0"/>
                                <w:numId w:val="2"/>
                              </w:numPr>
                              <w:tabs>
                                <w:tab w:val="clear" w:pos="4536"/>
                                <w:tab w:val="left" w:pos="864"/>
                              </w:tabs>
                              <w:autoSpaceDE w:val="0"/>
                              <w:autoSpaceDN w:val="0"/>
                              <w:spacing w:before="67" w:after="0" w:line="256" w:lineRule="auto"/>
                              <w:ind w:right="1033"/>
                              <w:rPr>
                                <w:sz w:val="22"/>
                              </w:rPr>
                            </w:pPr>
                            <w:r w:rsidRPr="006053DB">
                              <w:rPr>
                                <w:sz w:val="22"/>
                              </w:rPr>
                              <w:t>SINAV SIRASINDA CEP TELEFONU KULLANIMI YALNIZCA ÖĞRETİM ELEMANININ İZNİYLE MÜMKÜNDÜR.</w:t>
                            </w:r>
                          </w:p>
                          <w:p w14:paraId="0651B06D" w14:textId="625AD456" w:rsidR="00366FAA" w:rsidRDefault="006053DB" w:rsidP="00185426">
                            <w:pPr>
                              <w:widowControl w:val="0"/>
                              <w:numPr>
                                <w:ilvl w:val="0"/>
                                <w:numId w:val="2"/>
                              </w:numPr>
                              <w:tabs>
                                <w:tab w:val="clear" w:pos="4536"/>
                                <w:tab w:val="left" w:pos="864"/>
                              </w:tabs>
                              <w:autoSpaceDE w:val="0"/>
                              <w:autoSpaceDN w:val="0"/>
                              <w:spacing w:before="67" w:after="0" w:line="256" w:lineRule="auto"/>
                              <w:ind w:right="1033"/>
                            </w:pPr>
                            <w:r w:rsidRPr="006053DB">
                              <w:rPr>
                                <w:sz w:val="22"/>
                              </w:rPr>
                              <w:t>KOPYA VEYA İNTİHAL DURUMLARINDA DİSİPLİN SÜREÇLERİ BAŞLATILIR.</w:t>
                            </w:r>
                          </w:p>
                        </w:txbxContent>
                      </wps:txbx>
                      <wps:bodyPr wrap="square" lIns="0" tIns="0" rIns="0" bIns="0" rtlCol="0">
                        <a:noAutofit/>
                      </wps:bodyPr>
                    </wps:wsp>
                  </a:graphicData>
                </a:graphic>
                <wp14:sizeRelV relativeFrom="margin">
                  <wp14:pctHeight>0</wp14:pctHeight>
                </wp14:sizeRelV>
              </wp:anchor>
            </w:drawing>
          </mc:Choice>
          <mc:Fallback>
            <w:pict>
              <v:shapetype w14:anchorId="20F8A99F" id="_x0000_t202" coordsize="21600,21600" o:spt="202" path="m,l,21600r21600,l21600,xe">
                <v:stroke joinstyle="miter"/>
                <v:path gradientshapeok="t" o:connecttype="rect"/>
              </v:shapetype>
              <v:shape id="Textbox 3" o:spid="_x0000_s1026" type="#_x0000_t202" style="position:absolute;left:0;text-align:left;margin-left:0;margin-top:30.55pt;width:484.6pt;height:94.35pt;z-index:-251657216;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" filled="f" strokeweight=".72pt">
                <v:path arrowok="t"/>
                <v:textbox inset="0,0,0,0">
                  <w:txbxContent>
                    <w:p w14:paraId="1F489925" w14:textId="41757BB5" w:rsidR="006053DB" w:rsidRPr="006053DB" w:rsidRDefault="006053DB" w:rsidP="00185426">
                      <w:pPr>
                        <w:widowControl w:val="0"/>
                        <w:numPr>
                          <w:ilvl w:val="0"/>
                          <w:numId w:val="2"/>
                        </w:numPr>
                        <w:tabs>
                          <w:tab w:val="clear" w:pos="4536"/>
                          <w:tab w:val="left" w:pos="864"/>
                        </w:tabs>
                        <w:autoSpaceDE w:val="0"/>
                        <w:autoSpaceDN w:val="0"/>
                        <w:spacing w:before="67" w:after="0" w:line="256" w:lineRule="auto"/>
                        <w:ind w:right="1033"/>
                        <w:rPr>
                          <w:sz w:val="22"/>
                        </w:rPr>
                      </w:pPr>
                      <w:r w:rsidRPr="006053DB">
                        <w:rPr>
                          <w:sz w:val="22"/>
                        </w:rPr>
                        <w:t>BU TALİMATLARA UYMAYAN ÖĞRENCİLER SINAVDAN MEN EDİLEBİLİR VEYA PUAN İNDİRİMİ UYGULANABİLİR.</w:t>
                      </w:r>
                    </w:p>
                    <w:p w14:paraId="3F27F3E9" w14:textId="4D8C0250" w:rsidR="006053DB" w:rsidRPr="006053DB" w:rsidRDefault="006053DB" w:rsidP="00185426">
                      <w:pPr>
                        <w:widowControl w:val="0"/>
                        <w:numPr>
                          <w:ilvl w:val="0"/>
                          <w:numId w:val="2"/>
                        </w:numPr>
                        <w:tabs>
                          <w:tab w:val="clear" w:pos="4536"/>
                          <w:tab w:val="left" w:pos="864"/>
                        </w:tabs>
                        <w:autoSpaceDE w:val="0"/>
                        <w:autoSpaceDN w:val="0"/>
                        <w:spacing w:before="67" w:after="0" w:line="256" w:lineRule="auto"/>
                        <w:ind w:right="1033"/>
                        <w:rPr>
                          <w:sz w:val="22"/>
                        </w:rPr>
                      </w:pPr>
                      <w:r w:rsidRPr="006053DB">
                        <w:rPr>
                          <w:sz w:val="22"/>
                        </w:rPr>
                        <w:t>SINAV SIRASINDA CEP TELEFONU KULLANIMI YALNIZCA ÖĞRETİM ELEMANININ İZNİYLE MÜMKÜNDÜR.</w:t>
                      </w:r>
                    </w:p>
                    <w:p w14:paraId="0651B06D" w14:textId="625AD456" w:rsidR="00366FAA" w:rsidRDefault="006053DB" w:rsidP="00185426">
                      <w:pPr>
                        <w:widowControl w:val="0"/>
                        <w:numPr>
                          <w:ilvl w:val="0"/>
                          <w:numId w:val="2"/>
                        </w:numPr>
                        <w:tabs>
                          <w:tab w:val="clear" w:pos="4536"/>
                          <w:tab w:val="left" w:pos="864"/>
                        </w:tabs>
                        <w:autoSpaceDE w:val="0"/>
                        <w:autoSpaceDN w:val="0"/>
                        <w:spacing w:before="67" w:after="0" w:line="256" w:lineRule="auto"/>
                        <w:ind w:right="1033"/>
                      </w:pPr>
                      <w:r w:rsidRPr="006053DB">
                        <w:rPr>
                          <w:sz w:val="22"/>
                        </w:rPr>
                        <w:t>KOPYA VEYA İNTİHAL DURUMLARINDA DİSİPLİN SÜREÇLERİ BAŞLATILIR.</w:t>
                      </w:r>
                    </w:p>
                  </w:txbxContent>
                </v:textbox>
                <w10:wrap type="topAndBottom" anchorx="margin"/>
              </v:shape>
            </w:pict>
          </mc:Fallback>
        </mc:AlternateContent>
      </w:r>
    </w:p>
    <w:p w14:paraId="0F8EAC88" w14:textId="77777777" w:rsidR="00366FAA" w:rsidRPr="00366FAA" w:rsidRDefault="00366FAA" w:rsidP="00366FAA">
      <w:pPr>
        <w:spacing w:line="360" w:lineRule="auto"/>
      </w:pPr>
    </w:p>
    <w:p w14:paraId="4D715E64" w14:textId="77777777" w:rsidR="00366FAA" w:rsidRPr="00EB5DD7" w:rsidRDefault="00366FAA" w:rsidP="00366FAA">
      <w:pPr>
        <w:spacing w:line="360" w:lineRule="auto"/>
      </w:pPr>
    </w:p>
    <w:sectPr w:rsidR="00366FAA"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8CFA" w14:textId="77777777" w:rsidR="007F0650" w:rsidRDefault="007F0650" w:rsidP="003A6F6D">
      <w:r>
        <w:separator/>
      </w:r>
    </w:p>
  </w:endnote>
  <w:endnote w:type="continuationSeparator" w:id="0">
    <w:p w14:paraId="641AD77F" w14:textId="77777777" w:rsidR="007F0650" w:rsidRDefault="007F0650"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auto"/>
    <w:pitch w:val="variable"/>
    <w:sig w:usb0="E0002EFF" w:usb1="D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036667BC" w14:textId="77777777" w:rsidR="00F17A39" w:rsidRDefault="00F17A39" w:rsidP="00185426">
          <w:pPr>
            <w:pStyle w:val="AltBilgi"/>
            <w:jc w:val="center"/>
          </w:pPr>
          <w:r>
            <w:t>Web</w:t>
          </w:r>
          <w:r w:rsidR="00185426">
            <w:t xml:space="preserve"> Tasarımı</w:t>
          </w:r>
          <w:r>
            <w:t xml:space="preserve"> ve Kodlama</w:t>
          </w:r>
          <w:r w:rsidR="00185426">
            <w:t xml:space="preserve"> </w:t>
          </w:r>
        </w:p>
        <w:p w14:paraId="5B8ED324" w14:textId="6C25DB99" w:rsidR="00185426" w:rsidRPr="00FA108B" w:rsidRDefault="00185426" w:rsidP="00185426">
          <w:pPr>
            <w:pStyle w:val="AltBilgi"/>
            <w:jc w:val="center"/>
          </w:pPr>
          <w:r>
            <w:t>Bölüm</w:t>
          </w:r>
          <w:r w:rsidR="004A2283">
            <w:t xml:space="preserve"> Başkan</w:t>
          </w:r>
          <w:r>
            <w:t>lığı</w:t>
          </w:r>
        </w:p>
      </w:tc>
      <w:tc>
        <w:tcPr>
          <w:tcW w:w="3717" w:type="dxa"/>
          <w:vAlign w:val="center"/>
        </w:tcPr>
        <w:p w14:paraId="1146F847" w14:textId="31F94119" w:rsidR="00FA108B" w:rsidRPr="00514ECE" w:rsidRDefault="00FA108B" w:rsidP="003A6F6D">
          <w:pPr>
            <w:pStyle w:val="AltBilgi"/>
            <w:jc w:val="center"/>
          </w:pPr>
          <w:r w:rsidRPr="00FA108B">
            <w:t>Kalite Koordinatör</w:t>
          </w:r>
          <w:r w:rsidR="00185426">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9029" w14:textId="77777777" w:rsidR="007F0650" w:rsidRDefault="007F0650" w:rsidP="003A6F6D">
      <w:r>
        <w:separator/>
      </w:r>
    </w:p>
  </w:footnote>
  <w:footnote w:type="continuationSeparator" w:id="0">
    <w:p w14:paraId="13948F0F" w14:textId="77777777" w:rsidR="007F0650" w:rsidRDefault="007F0650"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65D8B77E" w:rsidR="00E64D5E" w:rsidRDefault="000C37A4" w:rsidP="00C1063B">
          <w:pPr>
            <w:pStyle w:val="stBilgi"/>
            <w:jc w:val="center"/>
            <w:rPr>
              <w:b/>
              <w:bCs/>
            </w:rPr>
          </w:pPr>
          <w:r>
            <w:rPr>
              <w:b/>
              <w:bCs/>
            </w:rPr>
            <w:t>WEB</w:t>
          </w:r>
          <w:r w:rsidR="006053DB">
            <w:rPr>
              <w:b/>
              <w:bCs/>
            </w:rPr>
            <w:t xml:space="preserve"> TASARIMI</w:t>
          </w:r>
          <w:r w:rsidR="00BE4402">
            <w:rPr>
              <w:b/>
              <w:bCs/>
            </w:rPr>
            <w:t xml:space="preserve"> </w:t>
          </w:r>
          <w:r>
            <w:rPr>
              <w:b/>
              <w:bCs/>
            </w:rPr>
            <w:t xml:space="preserve">VE KODLAMA </w:t>
          </w:r>
          <w:r w:rsidR="00BE4402">
            <w:rPr>
              <w:b/>
              <w:bCs/>
            </w:rPr>
            <w:t>PROGRAMI</w:t>
          </w:r>
        </w:p>
        <w:p w14:paraId="4EB304DA" w14:textId="4DD3C5AB" w:rsidR="00851CE4" w:rsidRPr="003A6F6D" w:rsidRDefault="00F66054" w:rsidP="00C1063B">
          <w:pPr>
            <w:pStyle w:val="stBilgi"/>
            <w:jc w:val="center"/>
            <w:rPr>
              <w:b/>
              <w:bCs/>
            </w:rPr>
          </w:pPr>
          <w:r>
            <w:rPr>
              <w:b/>
              <w:bCs/>
            </w:rPr>
            <w:t xml:space="preserve">UYGULAMALI </w:t>
          </w:r>
          <w:r w:rsidR="00366FAA">
            <w:rPr>
              <w:b/>
              <w:bCs/>
            </w:rPr>
            <w:t>SINAV</w:t>
          </w:r>
          <w:r>
            <w:rPr>
              <w:b/>
              <w:bCs/>
            </w:rPr>
            <w:t xml:space="preserve"> TALİM</w:t>
          </w:r>
          <w:r w:rsidR="00A84E4C">
            <w:rPr>
              <w:b/>
              <w:bCs/>
            </w:rPr>
            <w:t>A</w:t>
          </w:r>
          <w:r>
            <w:rPr>
              <w:b/>
              <w:bCs/>
            </w:rPr>
            <w:t>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960C039" w:rsidR="00384F51" w:rsidRPr="00962C72" w:rsidRDefault="00213388" w:rsidP="003A6F6D">
          <w:pPr>
            <w:pStyle w:val="stBilgi"/>
            <w:rPr>
              <w:sz w:val="20"/>
              <w:szCs w:val="20"/>
            </w:rPr>
          </w:pPr>
          <w:r>
            <w:rPr>
              <w:sz w:val="20"/>
              <w:szCs w:val="20"/>
            </w:rPr>
            <w:t>W</w:t>
          </w:r>
          <w:r w:rsidR="00A84E4C">
            <w:rPr>
              <w:sz w:val="20"/>
              <w:szCs w:val="20"/>
            </w:rPr>
            <w:t>TK</w:t>
          </w:r>
          <w:r w:rsidR="00851CE4">
            <w:rPr>
              <w:sz w:val="20"/>
              <w:szCs w:val="20"/>
            </w:rPr>
            <w:t>.</w:t>
          </w:r>
          <w:r w:rsidR="003C69E3">
            <w:rPr>
              <w:sz w:val="20"/>
              <w:szCs w:val="20"/>
            </w:rPr>
            <w:t>TLM</w:t>
          </w:r>
          <w:r w:rsidR="00851CE4">
            <w:rPr>
              <w:sz w:val="20"/>
              <w:szCs w:val="20"/>
            </w:rPr>
            <w:t>.00</w:t>
          </w:r>
          <w:r w:rsidR="003C69E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E5BF955" w:rsidR="00384F51" w:rsidRPr="00962C72" w:rsidRDefault="00A30B0A" w:rsidP="003A6F6D">
          <w:pPr>
            <w:pStyle w:val="stBilgi"/>
            <w:rPr>
              <w:sz w:val="20"/>
              <w:szCs w:val="20"/>
            </w:rPr>
          </w:pPr>
          <w:r>
            <w:rPr>
              <w:sz w:val="20"/>
              <w:szCs w:val="20"/>
            </w:rPr>
            <w:t>05.11.2025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1854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FFB"/>
    <w:multiLevelType w:val="hybridMultilevel"/>
    <w:tmpl w:val="B4CEC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FE3929"/>
    <w:multiLevelType w:val="hybridMultilevel"/>
    <w:tmpl w:val="558C5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7081"/>
    <w:multiLevelType w:val="hybridMultilevel"/>
    <w:tmpl w:val="92845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DA2423"/>
    <w:multiLevelType w:val="hybridMultilevel"/>
    <w:tmpl w:val="3326A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7C4D8F"/>
    <w:multiLevelType w:val="hybridMultilevel"/>
    <w:tmpl w:val="4AD68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7D1468"/>
    <w:multiLevelType w:val="hybridMultilevel"/>
    <w:tmpl w:val="3374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DA7466"/>
    <w:multiLevelType w:val="hybridMultilevel"/>
    <w:tmpl w:val="69401308"/>
    <w:lvl w:ilvl="0" w:tplc="90081F5C">
      <w:numFmt w:val="bullet"/>
      <w:lvlText w:val=""/>
      <w:lvlJc w:val="left"/>
      <w:pPr>
        <w:ind w:left="864" w:hanging="360"/>
      </w:pPr>
      <w:rPr>
        <w:rFonts w:ascii="Symbol" w:eastAsia="Symbol" w:hAnsi="Symbol" w:cs="Symbol" w:hint="default"/>
        <w:b w:val="0"/>
        <w:bCs w:val="0"/>
        <w:i w:val="0"/>
        <w:iCs w:val="0"/>
        <w:spacing w:val="0"/>
        <w:w w:val="100"/>
        <w:sz w:val="22"/>
        <w:szCs w:val="22"/>
        <w:lang w:val="tr-TR" w:eastAsia="en-US" w:bidi="ar-SA"/>
      </w:rPr>
    </w:lvl>
    <w:lvl w:ilvl="1" w:tplc="6180C062">
      <w:numFmt w:val="bullet"/>
      <w:lvlText w:val="•"/>
      <w:lvlJc w:val="left"/>
      <w:pPr>
        <w:ind w:left="1741" w:hanging="360"/>
      </w:pPr>
      <w:rPr>
        <w:rFonts w:hint="default"/>
        <w:lang w:val="tr-TR" w:eastAsia="en-US" w:bidi="ar-SA"/>
      </w:rPr>
    </w:lvl>
    <w:lvl w:ilvl="2" w:tplc="29F4E2AE">
      <w:numFmt w:val="bullet"/>
      <w:lvlText w:val="•"/>
      <w:lvlJc w:val="left"/>
      <w:pPr>
        <w:ind w:left="2623" w:hanging="360"/>
      </w:pPr>
      <w:rPr>
        <w:rFonts w:hint="default"/>
        <w:lang w:val="tr-TR" w:eastAsia="en-US" w:bidi="ar-SA"/>
      </w:rPr>
    </w:lvl>
    <w:lvl w:ilvl="3" w:tplc="F17A7BDC">
      <w:numFmt w:val="bullet"/>
      <w:lvlText w:val="•"/>
      <w:lvlJc w:val="left"/>
      <w:pPr>
        <w:ind w:left="3505" w:hanging="360"/>
      </w:pPr>
      <w:rPr>
        <w:rFonts w:hint="default"/>
        <w:lang w:val="tr-TR" w:eastAsia="en-US" w:bidi="ar-SA"/>
      </w:rPr>
    </w:lvl>
    <w:lvl w:ilvl="4" w:tplc="2B6883D6">
      <w:numFmt w:val="bullet"/>
      <w:lvlText w:val="•"/>
      <w:lvlJc w:val="left"/>
      <w:pPr>
        <w:ind w:left="4386" w:hanging="360"/>
      </w:pPr>
      <w:rPr>
        <w:rFonts w:hint="default"/>
        <w:lang w:val="tr-TR" w:eastAsia="en-US" w:bidi="ar-SA"/>
      </w:rPr>
    </w:lvl>
    <w:lvl w:ilvl="5" w:tplc="0FFA5D90">
      <w:numFmt w:val="bullet"/>
      <w:lvlText w:val="•"/>
      <w:lvlJc w:val="left"/>
      <w:pPr>
        <w:ind w:left="5268" w:hanging="360"/>
      </w:pPr>
      <w:rPr>
        <w:rFonts w:hint="default"/>
        <w:lang w:val="tr-TR" w:eastAsia="en-US" w:bidi="ar-SA"/>
      </w:rPr>
    </w:lvl>
    <w:lvl w:ilvl="6" w:tplc="C8783516">
      <w:numFmt w:val="bullet"/>
      <w:lvlText w:val="•"/>
      <w:lvlJc w:val="left"/>
      <w:pPr>
        <w:ind w:left="6150" w:hanging="360"/>
      </w:pPr>
      <w:rPr>
        <w:rFonts w:hint="default"/>
        <w:lang w:val="tr-TR" w:eastAsia="en-US" w:bidi="ar-SA"/>
      </w:rPr>
    </w:lvl>
    <w:lvl w:ilvl="7" w:tplc="DBDABC10">
      <w:numFmt w:val="bullet"/>
      <w:lvlText w:val="•"/>
      <w:lvlJc w:val="left"/>
      <w:pPr>
        <w:ind w:left="7031" w:hanging="360"/>
      </w:pPr>
      <w:rPr>
        <w:rFonts w:hint="default"/>
        <w:lang w:val="tr-TR" w:eastAsia="en-US" w:bidi="ar-SA"/>
      </w:rPr>
    </w:lvl>
    <w:lvl w:ilvl="8" w:tplc="330A6A66">
      <w:numFmt w:val="bullet"/>
      <w:lvlText w:val="•"/>
      <w:lvlJc w:val="left"/>
      <w:pPr>
        <w:ind w:left="7913" w:hanging="360"/>
      </w:pPr>
      <w:rPr>
        <w:rFonts w:hint="default"/>
        <w:lang w:val="tr-TR" w:eastAsia="en-US" w:bidi="ar-SA"/>
      </w:rPr>
    </w:lvl>
  </w:abstractNum>
  <w:abstractNum w:abstractNumId="7"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731C68"/>
    <w:multiLevelType w:val="hybridMultilevel"/>
    <w:tmpl w:val="0D9216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BB07FD"/>
    <w:multiLevelType w:val="hybridMultilevel"/>
    <w:tmpl w:val="29EA57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78661C"/>
    <w:multiLevelType w:val="hybridMultilevel"/>
    <w:tmpl w:val="25CEA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506496"/>
    <w:multiLevelType w:val="hybridMultilevel"/>
    <w:tmpl w:val="2AA2F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8A107B"/>
    <w:multiLevelType w:val="hybridMultilevel"/>
    <w:tmpl w:val="F392D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4B15DAE"/>
    <w:multiLevelType w:val="hybridMultilevel"/>
    <w:tmpl w:val="3078C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1F47B3"/>
    <w:multiLevelType w:val="hybridMultilevel"/>
    <w:tmpl w:val="D666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D8205C2"/>
    <w:multiLevelType w:val="hybridMultilevel"/>
    <w:tmpl w:val="3C143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4C2DB3"/>
    <w:multiLevelType w:val="hybridMultilevel"/>
    <w:tmpl w:val="DFB0E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8C32C1"/>
    <w:multiLevelType w:val="hybridMultilevel"/>
    <w:tmpl w:val="A9F0D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7"/>
  </w:num>
  <w:num w:numId="2" w16cid:durableId="317467154">
    <w:abstractNumId w:val="6"/>
  </w:num>
  <w:num w:numId="3" w16cid:durableId="1397245244">
    <w:abstractNumId w:val="11"/>
  </w:num>
  <w:num w:numId="4" w16cid:durableId="1400708960">
    <w:abstractNumId w:val="10"/>
  </w:num>
  <w:num w:numId="5" w16cid:durableId="1539053096">
    <w:abstractNumId w:val="9"/>
  </w:num>
  <w:num w:numId="6" w16cid:durableId="869535081">
    <w:abstractNumId w:val="5"/>
  </w:num>
  <w:num w:numId="7" w16cid:durableId="1479498359">
    <w:abstractNumId w:val="14"/>
  </w:num>
  <w:num w:numId="8" w16cid:durableId="1998537589">
    <w:abstractNumId w:val="8"/>
  </w:num>
  <w:num w:numId="9" w16cid:durableId="91365093">
    <w:abstractNumId w:val="1"/>
  </w:num>
  <w:num w:numId="10" w16cid:durableId="365257136">
    <w:abstractNumId w:val="15"/>
  </w:num>
  <w:num w:numId="11" w16cid:durableId="1112823486">
    <w:abstractNumId w:val="3"/>
  </w:num>
  <w:num w:numId="12" w16cid:durableId="1670134180">
    <w:abstractNumId w:val="4"/>
  </w:num>
  <w:num w:numId="13" w16cid:durableId="1239362455">
    <w:abstractNumId w:val="17"/>
  </w:num>
  <w:num w:numId="14" w16cid:durableId="1073166381">
    <w:abstractNumId w:val="12"/>
  </w:num>
  <w:num w:numId="15" w16cid:durableId="1130247056">
    <w:abstractNumId w:val="16"/>
  </w:num>
  <w:num w:numId="16" w16cid:durableId="1635136885">
    <w:abstractNumId w:val="2"/>
  </w:num>
  <w:num w:numId="17" w16cid:durableId="2057660708">
    <w:abstractNumId w:val="13"/>
  </w:num>
  <w:num w:numId="18" w16cid:durableId="159011737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A40EA"/>
    <w:rsid w:val="000B11CE"/>
    <w:rsid w:val="000B276C"/>
    <w:rsid w:val="000B40C9"/>
    <w:rsid w:val="000C21CB"/>
    <w:rsid w:val="000C2595"/>
    <w:rsid w:val="000C37A4"/>
    <w:rsid w:val="000F26DA"/>
    <w:rsid w:val="000F470A"/>
    <w:rsid w:val="0010144F"/>
    <w:rsid w:val="00111FB2"/>
    <w:rsid w:val="00125D85"/>
    <w:rsid w:val="00130166"/>
    <w:rsid w:val="001422AE"/>
    <w:rsid w:val="001450CE"/>
    <w:rsid w:val="0016373F"/>
    <w:rsid w:val="00180C72"/>
    <w:rsid w:val="00182204"/>
    <w:rsid w:val="00185426"/>
    <w:rsid w:val="001A2010"/>
    <w:rsid w:val="001B7AB7"/>
    <w:rsid w:val="001D178A"/>
    <w:rsid w:val="001E3864"/>
    <w:rsid w:val="001F2107"/>
    <w:rsid w:val="00203B7C"/>
    <w:rsid w:val="00213388"/>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6FA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69E3"/>
    <w:rsid w:val="003C7E88"/>
    <w:rsid w:val="003D4DCE"/>
    <w:rsid w:val="003D5E3A"/>
    <w:rsid w:val="003F241E"/>
    <w:rsid w:val="00403546"/>
    <w:rsid w:val="00412478"/>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A3B41"/>
    <w:rsid w:val="004C198C"/>
    <w:rsid w:val="004E482C"/>
    <w:rsid w:val="004F0D52"/>
    <w:rsid w:val="00506FD1"/>
    <w:rsid w:val="00514ECE"/>
    <w:rsid w:val="005155F8"/>
    <w:rsid w:val="00540D56"/>
    <w:rsid w:val="00552EED"/>
    <w:rsid w:val="005552BF"/>
    <w:rsid w:val="005773DD"/>
    <w:rsid w:val="00591C8F"/>
    <w:rsid w:val="005A6BB8"/>
    <w:rsid w:val="005C3369"/>
    <w:rsid w:val="005D1DA7"/>
    <w:rsid w:val="005E1576"/>
    <w:rsid w:val="005E211D"/>
    <w:rsid w:val="006010AA"/>
    <w:rsid w:val="00601137"/>
    <w:rsid w:val="0060493A"/>
    <w:rsid w:val="006053DB"/>
    <w:rsid w:val="00634677"/>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B4ED4"/>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2D2D"/>
    <w:rsid w:val="00763742"/>
    <w:rsid w:val="007764D5"/>
    <w:rsid w:val="0078119C"/>
    <w:rsid w:val="007849CA"/>
    <w:rsid w:val="00786B41"/>
    <w:rsid w:val="007975F4"/>
    <w:rsid w:val="007A69E3"/>
    <w:rsid w:val="007A6D00"/>
    <w:rsid w:val="007B2565"/>
    <w:rsid w:val="007B64AE"/>
    <w:rsid w:val="007C1E1B"/>
    <w:rsid w:val="007C2875"/>
    <w:rsid w:val="007C3BD7"/>
    <w:rsid w:val="007C52F1"/>
    <w:rsid w:val="007D63DC"/>
    <w:rsid w:val="007E60AF"/>
    <w:rsid w:val="007E62E2"/>
    <w:rsid w:val="007F0650"/>
    <w:rsid w:val="00805E37"/>
    <w:rsid w:val="008145C1"/>
    <w:rsid w:val="008215F3"/>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E04D4"/>
    <w:rsid w:val="008F6B77"/>
    <w:rsid w:val="008F7635"/>
    <w:rsid w:val="00900870"/>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55838"/>
    <w:rsid w:val="00962C72"/>
    <w:rsid w:val="009811C5"/>
    <w:rsid w:val="009860CB"/>
    <w:rsid w:val="009964F0"/>
    <w:rsid w:val="009A2DCC"/>
    <w:rsid w:val="009A6640"/>
    <w:rsid w:val="009B03EC"/>
    <w:rsid w:val="009B5D96"/>
    <w:rsid w:val="009B622C"/>
    <w:rsid w:val="009D7437"/>
    <w:rsid w:val="009E41E2"/>
    <w:rsid w:val="009F0E31"/>
    <w:rsid w:val="009F2DBD"/>
    <w:rsid w:val="00A026C5"/>
    <w:rsid w:val="00A25464"/>
    <w:rsid w:val="00A27631"/>
    <w:rsid w:val="00A30B0A"/>
    <w:rsid w:val="00A377C2"/>
    <w:rsid w:val="00A40EDA"/>
    <w:rsid w:val="00A41EC4"/>
    <w:rsid w:val="00A43F14"/>
    <w:rsid w:val="00A553BF"/>
    <w:rsid w:val="00A57F52"/>
    <w:rsid w:val="00A665B1"/>
    <w:rsid w:val="00A70659"/>
    <w:rsid w:val="00A73CE3"/>
    <w:rsid w:val="00A7797A"/>
    <w:rsid w:val="00A83AF4"/>
    <w:rsid w:val="00A84E4C"/>
    <w:rsid w:val="00A91A30"/>
    <w:rsid w:val="00A953D8"/>
    <w:rsid w:val="00A97A46"/>
    <w:rsid w:val="00AB67CE"/>
    <w:rsid w:val="00AC4257"/>
    <w:rsid w:val="00AC5429"/>
    <w:rsid w:val="00AD6ED2"/>
    <w:rsid w:val="00AF3CB2"/>
    <w:rsid w:val="00AF6489"/>
    <w:rsid w:val="00B01395"/>
    <w:rsid w:val="00B1480B"/>
    <w:rsid w:val="00B17804"/>
    <w:rsid w:val="00B254D1"/>
    <w:rsid w:val="00B306C8"/>
    <w:rsid w:val="00B35936"/>
    <w:rsid w:val="00B36C2D"/>
    <w:rsid w:val="00B3732F"/>
    <w:rsid w:val="00B54FCF"/>
    <w:rsid w:val="00B568C1"/>
    <w:rsid w:val="00B67F29"/>
    <w:rsid w:val="00B7442D"/>
    <w:rsid w:val="00B77FEE"/>
    <w:rsid w:val="00B81D7D"/>
    <w:rsid w:val="00B87985"/>
    <w:rsid w:val="00BA1539"/>
    <w:rsid w:val="00BB076E"/>
    <w:rsid w:val="00BB1ECB"/>
    <w:rsid w:val="00BB47D5"/>
    <w:rsid w:val="00BB747F"/>
    <w:rsid w:val="00BC6A49"/>
    <w:rsid w:val="00BD11D2"/>
    <w:rsid w:val="00BD3489"/>
    <w:rsid w:val="00BE0969"/>
    <w:rsid w:val="00BE43EA"/>
    <w:rsid w:val="00BE4402"/>
    <w:rsid w:val="00C04173"/>
    <w:rsid w:val="00C049A1"/>
    <w:rsid w:val="00C1057C"/>
    <w:rsid w:val="00C1063B"/>
    <w:rsid w:val="00C10B70"/>
    <w:rsid w:val="00C1174C"/>
    <w:rsid w:val="00C13645"/>
    <w:rsid w:val="00C26FA8"/>
    <w:rsid w:val="00C3199D"/>
    <w:rsid w:val="00C35AEC"/>
    <w:rsid w:val="00C403E1"/>
    <w:rsid w:val="00C45894"/>
    <w:rsid w:val="00C4718E"/>
    <w:rsid w:val="00C56DC2"/>
    <w:rsid w:val="00C6115D"/>
    <w:rsid w:val="00C62640"/>
    <w:rsid w:val="00C673B6"/>
    <w:rsid w:val="00C82752"/>
    <w:rsid w:val="00C866BA"/>
    <w:rsid w:val="00C9337F"/>
    <w:rsid w:val="00C93A9A"/>
    <w:rsid w:val="00CB098F"/>
    <w:rsid w:val="00CB6671"/>
    <w:rsid w:val="00CD112F"/>
    <w:rsid w:val="00CD7497"/>
    <w:rsid w:val="00CD7584"/>
    <w:rsid w:val="00CE1B92"/>
    <w:rsid w:val="00CE43D2"/>
    <w:rsid w:val="00CE4C32"/>
    <w:rsid w:val="00D06917"/>
    <w:rsid w:val="00D22228"/>
    <w:rsid w:val="00D23C43"/>
    <w:rsid w:val="00D251F0"/>
    <w:rsid w:val="00D41928"/>
    <w:rsid w:val="00D45A3E"/>
    <w:rsid w:val="00D52907"/>
    <w:rsid w:val="00D65A7E"/>
    <w:rsid w:val="00D7189F"/>
    <w:rsid w:val="00D76D09"/>
    <w:rsid w:val="00D82467"/>
    <w:rsid w:val="00DA0F70"/>
    <w:rsid w:val="00DB0540"/>
    <w:rsid w:val="00DC560F"/>
    <w:rsid w:val="00DC75DA"/>
    <w:rsid w:val="00DD09D6"/>
    <w:rsid w:val="00DD0CDE"/>
    <w:rsid w:val="00DD5425"/>
    <w:rsid w:val="00DE6160"/>
    <w:rsid w:val="00DF396C"/>
    <w:rsid w:val="00DF4682"/>
    <w:rsid w:val="00E0075E"/>
    <w:rsid w:val="00E073D5"/>
    <w:rsid w:val="00E1772E"/>
    <w:rsid w:val="00E24B1A"/>
    <w:rsid w:val="00E30E12"/>
    <w:rsid w:val="00E5068C"/>
    <w:rsid w:val="00E52E86"/>
    <w:rsid w:val="00E644F9"/>
    <w:rsid w:val="00E64D5E"/>
    <w:rsid w:val="00E7328C"/>
    <w:rsid w:val="00E73956"/>
    <w:rsid w:val="00E90BDA"/>
    <w:rsid w:val="00E92FD0"/>
    <w:rsid w:val="00E93D33"/>
    <w:rsid w:val="00EB18A1"/>
    <w:rsid w:val="00EB5DD7"/>
    <w:rsid w:val="00EC013C"/>
    <w:rsid w:val="00EE506F"/>
    <w:rsid w:val="00EF1D5C"/>
    <w:rsid w:val="00EF27B9"/>
    <w:rsid w:val="00F17A39"/>
    <w:rsid w:val="00F30556"/>
    <w:rsid w:val="00F4337D"/>
    <w:rsid w:val="00F43EC4"/>
    <w:rsid w:val="00F54792"/>
    <w:rsid w:val="00F66054"/>
    <w:rsid w:val="00F67FBD"/>
    <w:rsid w:val="00F75D31"/>
    <w:rsid w:val="00F81C5F"/>
    <w:rsid w:val="00F8455D"/>
    <w:rsid w:val="00FA108B"/>
    <w:rsid w:val="00FA1580"/>
    <w:rsid w:val="00FC03F9"/>
    <w:rsid w:val="00FC4F76"/>
    <w:rsid w:val="00FD191F"/>
    <w:rsid w:val="00FD2089"/>
    <w:rsid w:val="00FD2A9C"/>
    <w:rsid w:val="00FD4F7F"/>
    <w:rsid w:val="00FE30F8"/>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05998597">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75688876">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4966761">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26882603">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482576862">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26105899">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06586503">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547</Words>
  <Characters>3120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7</cp:revision>
  <cp:lastPrinted>2025-04-08T23:39:00Z</cp:lastPrinted>
  <dcterms:created xsi:type="dcterms:W3CDTF">2025-10-25T11:37:00Z</dcterms:created>
  <dcterms:modified xsi:type="dcterms:W3CDTF">2025-11-05T08:21:00Z</dcterms:modified>
</cp:coreProperties>
</file>