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7F265F83" w:rsidR="00006914" w:rsidRDefault="003377CC" w:rsidP="00A41EC4">
            <w:r>
              <w:t>Türkçe Öğretimi Uygulama ve Araştırma Merkezi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19150EF1" w:rsidR="00006914" w:rsidRDefault="00B02F55" w:rsidP="00A41EC4">
            <w:r>
              <w:t>Merkez Müdürü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18D6EB45" w:rsidR="00006914" w:rsidRDefault="00AC0C53" w:rsidP="00AC0C53">
            <w:pPr>
              <w:jc w:val="left"/>
            </w:pPr>
            <w:r>
              <w:t>Rektör</w:t>
            </w:r>
            <w:r w:rsidR="00EA0BE6">
              <w:t>, Rektör Yardımcı</w:t>
            </w:r>
          </w:p>
        </w:tc>
      </w:tr>
      <w:tr w:rsidR="00B02F55" w14:paraId="631DD9C1" w14:textId="77777777" w:rsidTr="005E2282">
        <w:tc>
          <w:tcPr>
            <w:tcW w:w="2552" w:type="dxa"/>
          </w:tcPr>
          <w:p w14:paraId="186E5264" w14:textId="1F2DE89E" w:rsidR="00B02F55" w:rsidRDefault="00B02F55" w:rsidP="00B02F5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</w:tcPr>
          <w:p w14:paraId="5B5B92DC" w14:textId="49C52276" w:rsidR="00B02F55" w:rsidRDefault="00B02F55" w:rsidP="00B02F55">
            <w:pPr>
              <w:jc w:val="left"/>
            </w:pPr>
            <w:r>
              <w:t>Türkçe Öğretimi Uygulama ve Araştırma Merkezinde görevli öğretim elemanı.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642745E6" w14:textId="4B07B428" w:rsidR="00BE304F" w:rsidRPr="00BE304F" w:rsidRDefault="00BE304F" w:rsidP="00BE304F">
            <w:r>
              <w:t>İlgili mevzuat çerçevesinde</w:t>
            </w:r>
            <w:r w:rsidRPr="00BE304F">
              <w:t xml:space="preserve"> </w:t>
            </w:r>
            <w:r>
              <w:t>Antalya Belek Üniversitesi üst yönetimi</w:t>
            </w:r>
            <w:r w:rsidRPr="00BE304F">
              <w:t xml:space="preserve"> tarafından belirlenen</w:t>
            </w:r>
            <w:r>
              <w:t>;</w:t>
            </w:r>
            <w:r w:rsidRPr="00BE304F">
              <w:t xml:space="preserve"> vizyon, misyon, </w:t>
            </w:r>
            <w:r>
              <w:t>amaç</w:t>
            </w:r>
            <w:r w:rsidRPr="00BE304F">
              <w:t xml:space="preserve"> ve ilkeler</w:t>
            </w:r>
            <w:r>
              <w:t xml:space="preserve"> doğrultusunda </w:t>
            </w:r>
            <w:r w:rsidRPr="00BE304F">
              <w:t xml:space="preserve">Merkezin vizyon ve misyonunu gerçekleştirmek için </w:t>
            </w:r>
            <w:r>
              <w:t>eğitim – öğretimin</w:t>
            </w:r>
            <w:r w:rsidRPr="00BE304F">
              <w:t xml:space="preserve"> ve idari i</w:t>
            </w:r>
            <w:r>
              <w:t>ş</w:t>
            </w:r>
            <w:r w:rsidRPr="00BE304F">
              <w:t xml:space="preserve">lerin ve etkinlik, verimlilik ve etik ilkelerine göre planlanması, örgütlenmesi, yönlendirilmesi, koordine edilmesi, kararlar alınması ve denetlenmesi. </w:t>
            </w:r>
          </w:p>
          <w:p w14:paraId="3D370DBC" w14:textId="40003CBF" w:rsidR="00AC0C53" w:rsidRPr="00AC0C53" w:rsidRDefault="00AC0C53" w:rsidP="00AC0C53"/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6F63138C" w14:textId="77777777" w:rsidTr="00E57FA6">
        <w:tc>
          <w:tcPr>
            <w:tcW w:w="10774" w:type="dxa"/>
          </w:tcPr>
          <w:p w14:paraId="68A07987" w14:textId="0B69F711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7F40BD" w14:paraId="0319ED38" w14:textId="77777777" w:rsidTr="0019365B">
        <w:trPr>
          <w:trHeight w:val="2015"/>
        </w:trPr>
        <w:tc>
          <w:tcPr>
            <w:tcW w:w="10774" w:type="dxa"/>
          </w:tcPr>
          <w:p w14:paraId="3ECF018A" w14:textId="7ADDBFD4" w:rsidR="007F40BD" w:rsidRDefault="007F40BD" w:rsidP="007F40BD">
            <w:pPr>
              <w:pStyle w:val="NormalWeb"/>
              <w:numPr>
                <w:ilvl w:val="0"/>
                <w:numId w:val="62"/>
              </w:numPr>
              <w:shd w:val="clear" w:color="auto" w:fill="FFFFFF"/>
              <w:tabs>
                <w:tab w:val="clear" w:pos="4536"/>
              </w:tabs>
              <w:jc w:val="left"/>
            </w:pPr>
            <w:r>
              <w:rPr>
                <w:rFonts w:ascii="TimesNewRomanPSMT" w:hAnsi="TimesNewRomanPSMT"/>
              </w:rPr>
              <w:t xml:space="preserve">2547 Sayılı Yüksek Öğretim Kanununda belirtilen genel niteliklere sahip olmak. </w:t>
            </w:r>
          </w:p>
          <w:p w14:paraId="5B5AFBB5" w14:textId="14458A4F" w:rsidR="007F40BD" w:rsidRDefault="007F40BD" w:rsidP="007F40BD">
            <w:pPr>
              <w:pStyle w:val="NormalWeb"/>
              <w:numPr>
                <w:ilvl w:val="0"/>
                <w:numId w:val="62"/>
              </w:numPr>
              <w:shd w:val="clear" w:color="auto" w:fill="FFFFFF"/>
              <w:tabs>
                <w:tab w:val="clear" w:pos="4536"/>
              </w:tabs>
              <w:jc w:val="left"/>
            </w:pPr>
            <w:r>
              <w:rPr>
                <w:rFonts w:ascii="TimesNewRomanPSMT" w:hAnsi="TimesNewRomanPSMT"/>
              </w:rPr>
              <w:t xml:space="preserve">Görevinin gerektirdiği düzeyde iş deneyimine sahip olmak. </w:t>
            </w:r>
          </w:p>
          <w:p w14:paraId="5E94B8EF" w14:textId="51D4EAE9" w:rsidR="007F40BD" w:rsidRDefault="007F40BD" w:rsidP="007F40BD">
            <w:pPr>
              <w:pStyle w:val="NormalWeb"/>
              <w:numPr>
                <w:ilvl w:val="0"/>
                <w:numId w:val="62"/>
              </w:numPr>
              <w:shd w:val="clear" w:color="auto" w:fill="FFFFFF"/>
              <w:tabs>
                <w:tab w:val="clear" w:pos="4536"/>
              </w:tabs>
              <w:jc w:val="left"/>
            </w:pPr>
            <w:r>
              <w:rPr>
                <w:rFonts w:ascii="TimesNewRomanPSMT" w:hAnsi="TimesNewRomanPSMT"/>
              </w:rPr>
              <w:t xml:space="preserve">Yöneticilik niteliklerine sahip olmak; sevk ve idare gereklerini bilmek. </w:t>
            </w:r>
          </w:p>
          <w:p w14:paraId="5B7DC5CB" w14:textId="66F5DC27" w:rsidR="007F40BD" w:rsidRDefault="007F40BD" w:rsidP="007F40BD">
            <w:pPr>
              <w:pStyle w:val="NormalWeb"/>
              <w:numPr>
                <w:ilvl w:val="0"/>
                <w:numId w:val="62"/>
              </w:numPr>
              <w:shd w:val="clear" w:color="auto" w:fill="FFFFFF"/>
              <w:tabs>
                <w:tab w:val="clear" w:pos="4536"/>
              </w:tabs>
              <w:jc w:val="left"/>
            </w:pPr>
            <w:r>
              <w:rPr>
                <w:rFonts w:ascii="TimesNewRomanPSMT" w:hAnsi="TimesNewRomanPSMT"/>
              </w:rPr>
              <w:t xml:space="preserve">Faaliyetlerini en iyi şekilde sürdürebilmesi için gerekli karar verme ve sorun çözme niteliklerine </w:t>
            </w:r>
            <w:r w:rsidRPr="007F40BD">
              <w:rPr>
                <w:rFonts w:ascii="TimesNewRomanPSMT" w:hAnsi="TimesNewRomanPSMT"/>
              </w:rPr>
              <w:t xml:space="preserve">sahip olmak. 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AC0C53" w:rsidRDefault="00AC0C53" w:rsidP="00AC0C53">
            <w:pPr>
              <w:pStyle w:val="ListeParagraf"/>
              <w:numPr>
                <w:ilvl w:val="0"/>
                <w:numId w:val="58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AC0C53" w14:paraId="24C41DDA" w14:textId="77777777" w:rsidTr="00E57FA6">
        <w:tc>
          <w:tcPr>
            <w:tcW w:w="10774" w:type="dxa"/>
          </w:tcPr>
          <w:p w14:paraId="35B2BB31" w14:textId="3470D2DD" w:rsidR="00AC0C53" w:rsidRPr="00AC0C53" w:rsidRDefault="007F40BD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Merkezi temsil etmek,</w:t>
            </w:r>
          </w:p>
        </w:tc>
      </w:tr>
      <w:tr w:rsidR="00AC0C53" w14:paraId="6E99B7AC" w14:textId="77777777" w:rsidTr="00E57FA6">
        <w:tc>
          <w:tcPr>
            <w:tcW w:w="10774" w:type="dxa"/>
          </w:tcPr>
          <w:p w14:paraId="75162BC2" w14:textId="2B2A8B0F" w:rsidR="00AC0C53" w:rsidRPr="00AC0C53" w:rsidRDefault="0077528F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Yönetim Kuruluna başkanlık etmek,</w:t>
            </w:r>
          </w:p>
        </w:tc>
      </w:tr>
      <w:tr w:rsidR="00AC0C53" w14:paraId="134A9C6C" w14:textId="77777777" w:rsidTr="00E57FA6">
        <w:tc>
          <w:tcPr>
            <w:tcW w:w="10774" w:type="dxa"/>
          </w:tcPr>
          <w:p w14:paraId="6C625458" w14:textId="0F6A662E" w:rsidR="00AC0C53" w:rsidRPr="00AC0C53" w:rsidRDefault="0077528F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Yönetim Kurulunun aldığı kararları uygulamak,</w:t>
            </w:r>
          </w:p>
        </w:tc>
      </w:tr>
      <w:tr w:rsidR="00AC0C53" w14:paraId="5F4B0E1C" w14:textId="77777777" w:rsidTr="00E57FA6">
        <w:tc>
          <w:tcPr>
            <w:tcW w:w="10774" w:type="dxa"/>
          </w:tcPr>
          <w:p w14:paraId="1F2165CC" w14:textId="059F3E59" w:rsidR="00AC0C53" w:rsidRPr="00AC0C53" w:rsidRDefault="0077528F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Her yılın sonunda Merkezin çalışmaları ile ilgili rapor vermek,</w:t>
            </w:r>
          </w:p>
        </w:tc>
      </w:tr>
      <w:tr w:rsidR="00AC0C53" w14:paraId="2D421D67" w14:textId="77777777" w:rsidTr="00E57FA6">
        <w:tc>
          <w:tcPr>
            <w:tcW w:w="10774" w:type="dxa"/>
          </w:tcPr>
          <w:p w14:paraId="37E026ED" w14:textId="64BF7D00" w:rsidR="00AC0C53" w:rsidRPr="00AC0C53" w:rsidRDefault="0077528F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Gerekli hallerde Yönetim Kurulunu toplantıya çağırmak,</w:t>
            </w:r>
          </w:p>
        </w:tc>
      </w:tr>
      <w:tr w:rsidR="00AC0C53" w14:paraId="208E7975" w14:textId="77777777" w:rsidTr="00E57FA6">
        <w:tc>
          <w:tcPr>
            <w:tcW w:w="10774" w:type="dxa"/>
          </w:tcPr>
          <w:p w14:paraId="70B666B1" w14:textId="196F1A73" w:rsidR="00AC0C53" w:rsidRPr="00AC0C53" w:rsidRDefault="0077528F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Yönetim Kurulunun gündemini hazırlamak,</w:t>
            </w:r>
          </w:p>
        </w:tc>
      </w:tr>
      <w:tr w:rsidR="00AC0C53" w14:paraId="05FA2331" w14:textId="77777777" w:rsidTr="00E57FA6">
        <w:tc>
          <w:tcPr>
            <w:tcW w:w="10774" w:type="dxa"/>
          </w:tcPr>
          <w:p w14:paraId="7E5E629D" w14:textId="59AF47C4" w:rsidR="00AC0C53" w:rsidRPr="00AC0C53" w:rsidRDefault="0077528F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Merkezin çalışmalarını düzenlemek,</w:t>
            </w:r>
          </w:p>
        </w:tc>
      </w:tr>
      <w:tr w:rsidR="00AC0C53" w14:paraId="60D09FB0" w14:textId="77777777" w:rsidTr="00E57FA6">
        <w:tc>
          <w:tcPr>
            <w:tcW w:w="10774" w:type="dxa"/>
          </w:tcPr>
          <w:p w14:paraId="14281595" w14:textId="3A2EEF70" w:rsidR="00AC0C53" w:rsidRPr="00AC0C53" w:rsidRDefault="0077528F" w:rsidP="00AC0C53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Merkezin yıllık faaliyet raporunu ve bir sonraki yıla ait yıllık çalışma programını hazırlayıp Yönetim Kurulunun görüşünü de aldıktan sonra Rektörün onayına sunmak,</w:t>
            </w:r>
          </w:p>
        </w:tc>
      </w:tr>
      <w:tr w:rsidR="00BB3F09" w14:paraId="56724EBA" w14:textId="77777777" w:rsidTr="00E57FA6">
        <w:tc>
          <w:tcPr>
            <w:tcW w:w="10774" w:type="dxa"/>
          </w:tcPr>
          <w:p w14:paraId="74C576FA" w14:textId="15C351B2" w:rsidR="00BB3F09" w:rsidRPr="00EA0BE6" w:rsidRDefault="0077528F" w:rsidP="00EA0BE6">
            <w:pPr>
              <w:pStyle w:val="NormalWeb"/>
              <w:numPr>
                <w:ilvl w:val="0"/>
                <w:numId w:val="61"/>
              </w:numPr>
            </w:pPr>
            <w:r>
              <w:rPr>
                <w:rFonts w:eastAsiaTheme="minorHAnsi"/>
                <w:lang w:eastAsia="en-US"/>
              </w:rPr>
              <w:t xml:space="preserve">Merkezi amaçları doğrultusunda yönetmek, </w:t>
            </w:r>
            <w:r w:rsidRPr="0077528F">
              <w:rPr>
                <w:rFonts w:ascii="TimesNewRomanPSMT" w:hAnsi="TimesNewRomanPSMT"/>
              </w:rPr>
              <w:t>Merkezin alt birimleri ve her düzeydeki personeli üzerinde genel gözetim ve denetim görevini sürdürmek, gerekli görevlendirmeleri yapmak,</w:t>
            </w:r>
          </w:p>
        </w:tc>
      </w:tr>
      <w:tr w:rsidR="00BB3F09" w14:paraId="00094241" w14:textId="77777777" w:rsidTr="00E57FA6">
        <w:tc>
          <w:tcPr>
            <w:tcW w:w="10774" w:type="dxa"/>
          </w:tcPr>
          <w:p w14:paraId="49FCBDC6" w14:textId="2E3531C1" w:rsidR="00BB3F09" w:rsidRPr="00BB3F09" w:rsidRDefault="0077528F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Merkezin, Merkeze bağlı birimlerin ve idari personelin çalışmalarının düzenli, etkin ve amaçları doğrultusunda yürütülmesini ve geliştirilmesini sağlamak,</w:t>
            </w:r>
          </w:p>
        </w:tc>
      </w:tr>
      <w:tr w:rsidR="00BB3F09" w14:paraId="158D05FF" w14:textId="77777777" w:rsidTr="00E57FA6">
        <w:tc>
          <w:tcPr>
            <w:tcW w:w="10774" w:type="dxa"/>
          </w:tcPr>
          <w:p w14:paraId="73581791" w14:textId="7A4BFEF0" w:rsidR="00BB3F09" w:rsidRPr="00BB3F09" w:rsidRDefault="0077528F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Yönetim Kurulunu toplantıya çağırmak, toplantılara başkanlık etmek, Yönetim Kurulu Kararlarını uygulamak,</w:t>
            </w:r>
          </w:p>
        </w:tc>
      </w:tr>
      <w:tr w:rsidR="00BB3F09" w14:paraId="36B20932" w14:textId="77777777" w:rsidTr="00E57FA6">
        <w:tc>
          <w:tcPr>
            <w:tcW w:w="10774" w:type="dxa"/>
          </w:tcPr>
          <w:p w14:paraId="08FB95E4" w14:textId="0E41E0F3" w:rsidR="00BB3F09" w:rsidRPr="00BB3F09" w:rsidRDefault="0077528F" w:rsidP="00BB3F09">
            <w:pPr>
              <w:pStyle w:val="p1"/>
              <w:numPr>
                <w:ilvl w:val="0"/>
                <w:numId w:val="61"/>
              </w:numP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lastRenderedPageBreak/>
              <w:t>Her yılın sonunda Merkezin çalışmalarıyla ilgili faaliyet raporunu ve bir sonraki yıla ait çalışma programını hazırlayarak Yönetim Kurulunun görüşünü aldıktan sonra Rektörün onayına sunmak.</w:t>
            </w:r>
          </w:p>
        </w:tc>
      </w:tr>
    </w:tbl>
    <w:p w14:paraId="00566FEE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3F3D3EE3" w:rsidR="00F62E13" w:rsidRPr="00F62E13" w:rsidRDefault="00F62E13" w:rsidP="00F62E13">
            <w:pPr>
              <w:pStyle w:val="ListeParagraf"/>
            </w:pPr>
            <w:proofErr w:type="spellStart"/>
            <w:r>
              <w:rPr>
                <w:b/>
                <w:bCs/>
              </w:rPr>
              <w:t>Ünvanı</w:t>
            </w:r>
            <w:proofErr w:type="spellEnd"/>
            <w:r>
              <w:rPr>
                <w:b/>
                <w:bCs/>
              </w:rPr>
              <w:t xml:space="preserve">: </w:t>
            </w:r>
            <w:r w:rsidR="00EA0BE6" w:rsidRPr="00EA0BE6">
              <w:t>Merkez Müdürü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202C3" w14:textId="77777777" w:rsidR="00B06AA9" w:rsidRDefault="00B06AA9" w:rsidP="003A6F6D">
      <w:r>
        <w:separator/>
      </w:r>
    </w:p>
  </w:endnote>
  <w:endnote w:type="continuationSeparator" w:id="0">
    <w:p w14:paraId="4CE5199A" w14:textId="77777777" w:rsidR="00B06AA9" w:rsidRDefault="00B06AA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3E430B7" w:rsidR="00FA108B" w:rsidRPr="00F00A64" w:rsidRDefault="00F00A64" w:rsidP="00F00A64">
          <w:pPr>
            <w:pStyle w:val="stBilgi"/>
            <w:jc w:val="center"/>
          </w:pPr>
          <w:r w:rsidRPr="00F00A64">
            <w:t xml:space="preserve">Türkçe Öğretimi Uygulama </w:t>
          </w:r>
          <w:r>
            <w:t>v</w:t>
          </w:r>
          <w:r w:rsidRPr="00F00A64">
            <w:t>e Araştırma Merkez Müdürlüğü</w:t>
          </w:r>
        </w:p>
      </w:tc>
      <w:tc>
        <w:tcPr>
          <w:tcW w:w="3717" w:type="dxa"/>
          <w:vAlign w:val="center"/>
        </w:tcPr>
        <w:p w14:paraId="1146F847" w14:textId="0F7E7B80" w:rsidR="00FA108B" w:rsidRPr="00514ECE" w:rsidRDefault="003B7073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AC81E" w14:textId="77777777" w:rsidR="00B06AA9" w:rsidRDefault="00B06AA9" w:rsidP="003A6F6D">
      <w:r>
        <w:separator/>
      </w:r>
    </w:p>
  </w:footnote>
  <w:footnote w:type="continuationSeparator" w:id="0">
    <w:p w14:paraId="0629900C" w14:textId="77777777" w:rsidR="00B06AA9" w:rsidRDefault="00B06AA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3F9D42F1" w14:textId="20AF3998" w:rsidR="00E57D3C" w:rsidRDefault="003377C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TÜRKÇE ÖĞRETİMİ UYGULAMA VE ARAŞTIRMA MERKEZ MÜDÜRLÜĞÜ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7B330F8" w:rsidR="00384F51" w:rsidRPr="00006914" w:rsidRDefault="003377C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TMR</w:t>
          </w:r>
          <w:r w:rsidR="00006914" w:rsidRPr="00006914">
            <w:rPr>
              <w:sz w:val="20"/>
              <w:szCs w:val="20"/>
            </w:rPr>
            <w:t>.GT.001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DA6B7B5" w:rsidR="00384F51" w:rsidRPr="00006914" w:rsidRDefault="00C2383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AF44933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5C6D8DB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9C0FFE">
            <w:rPr>
              <w:sz w:val="20"/>
              <w:szCs w:val="20"/>
            </w:rPr>
            <w:t>2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F2474"/>
    <w:multiLevelType w:val="multilevel"/>
    <w:tmpl w:val="6368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982A23"/>
    <w:multiLevelType w:val="multilevel"/>
    <w:tmpl w:val="8F14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3F4B13"/>
    <w:multiLevelType w:val="multilevel"/>
    <w:tmpl w:val="B0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885AD3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3434BA"/>
    <w:multiLevelType w:val="hybridMultilevel"/>
    <w:tmpl w:val="68BA1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D63F95"/>
    <w:multiLevelType w:val="multilevel"/>
    <w:tmpl w:val="028A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DC240D"/>
    <w:multiLevelType w:val="hybridMultilevel"/>
    <w:tmpl w:val="4FA83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6"/>
  </w:num>
  <w:num w:numId="2" w16cid:durableId="379325723">
    <w:abstractNumId w:val="16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5"/>
  </w:num>
  <w:num w:numId="6" w16cid:durableId="1670013778">
    <w:abstractNumId w:val="12"/>
  </w:num>
  <w:num w:numId="7" w16cid:durableId="1262564147">
    <w:abstractNumId w:val="55"/>
  </w:num>
  <w:num w:numId="8" w16cid:durableId="1400592500">
    <w:abstractNumId w:val="58"/>
  </w:num>
  <w:num w:numId="9" w16cid:durableId="169564715">
    <w:abstractNumId w:val="54"/>
  </w:num>
  <w:num w:numId="10" w16cid:durableId="1859463659">
    <w:abstractNumId w:val="44"/>
  </w:num>
  <w:num w:numId="11" w16cid:durableId="1982147085">
    <w:abstractNumId w:val="53"/>
  </w:num>
  <w:num w:numId="12" w16cid:durableId="130445860">
    <w:abstractNumId w:val="26"/>
  </w:num>
  <w:num w:numId="13" w16cid:durableId="1187675694">
    <w:abstractNumId w:val="1"/>
  </w:num>
  <w:num w:numId="14" w16cid:durableId="1305281809">
    <w:abstractNumId w:val="62"/>
  </w:num>
  <w:num w:numId="15" w16cid:durableId="1031609203">
    <w:abstractNumId w:val="43"/>
  </w:num>
  <w:num w:numId="16" w16cid:durableId="324550695">
    <w:abstractNumId w:val="46"/>
  </w:num>
  <w:num w:numId="17" w16cid:durableId="886794676">
    <w:abstractNumId w:val="52"/>
  </w:num>
  <w:num w:numId="18" w16cid:durableId="670182618">
    <w:abstractNumId w:val="60"/>
  </w:num>
  <w:num w:numId="19" w16cid:durableId="1799296989">
    <w:abstractNumId w:val="30"/>
  </w:num>
  <w:num w:numId="20" w16cid:durableId="1897010470">
    <w:abstractNumId w:val="0"/>
  </w:num>
  <w:num w:numId="21" w16cid:durableId="821653881">
    <w:abstractNumId w:val="6"/>
  </w:num>
  <w:num w:numId="22" w16cid:durableId="1286351981">
    <w:abstractNumId w:val="63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40"/>
  </w:num>
  <w:num w:numId="26" w16cid:durableId="1296987969">
    <w:abstractNumId w:val="41"/>
  </w:num>
  <w:num w:numId="27" w16cid:durableId="668947785">
    <w:abstractNumId w:val="8"/>
  </w:num>
  <w:num w:numId="28" w16cid:durableId="1534076721">
    <w:abstractNumId w:val="28"/>
  </w:num>
  <w:num w:numId="29" w16cid:durableId="1387997510">
    <w:abstractNumId w:val="7"/>
  </w:num>
  <w:num w:numId="30" w16cid:durableId="906955577">
    <w:abstractNumId w:val="37"/>
  </w:num>
  <w:num w:numId="31" w16cid:durableId="1523737296">
    <w:abstractNumId w:val="2"/>
  </w:num>
  <w:num w:numId="32" w16cid:durableId="1937247327">
    <w:abstractNumId w:val="42"/>
  </w:num>
  <w:num w:numId="33" w16cid:durableId="1910073391">
    <w:abstractNumId w:val="15"/>
  </w:num>
  <w:num w:numId="34" w16cid:durableId="16322203">
    <w:abstractNumId w:val="64"/>
  </w:num>
  <w:num w:numId="35" w16cid:durableId="1381593399">
    <w:abstractNumId w:val="17"/>
  </w:num>
  <w:num w:numId="36" w16cid:durableId="2123527504">
    <w:abstractNumId w:val="38"/>
  </w:num>
  <w:num w:numId="37" w16cid:durableId="1841769322">
    <w:abstractNumId w:val="27"/>
  </w:num>
  <w:num w:numId="38" w16cid:durableId="341788183">
    <w:abstractNumId w:val="19"/>
  </w:num>
  <w:num w:numId="39" w16cid:durableId="32273650">
    <w:abstractNumId w:val="33"/>
  </w:num>
  <w:num w:numId="40" w16cid:durableId="458181244">
    <w:abstractNumId w:val="39"/>
  </w:num>
  <w:num w:numId="41" w16cid:durableId="1658730727">
    <w:abstractNumId w:val="23"/>
  </w:num>
  <w:num w:numId="42" w16cid:durableId="2056924751">
    <w:abstractNumId w:val="29"/>
  </w:num>
  <w:num w:numId="43" w16cid:durableId="2110202295">
    <w:abstractNumId w:val="11"/>
  </w:num>
  <w:num w:numId="44" w16cid:durableId="1028138577">
    <w:abstractNumId w:val="21"/>
  </w:num>
  <w:num w:numId="45" w16cid:durableId="990981635">
    <w:abstractNumId w:val="59"/>
  </w:num>
  <w:num w:numId="46" w16cid:durableId="127086689">
    <w:abstractNumId w:val="24"/>
  </w:num>
  <w:num w:numId="47" w16cid:durableId="143814307">
    <w:abstractNumId w:val="35"/>
  </w:num>
  <w:num w:numId="48" w16cid:durableId="2047636375">
    <w:abstractNumId w:val="34"/>
  </w:num>
  <w:num w:numId="49" w16cid:durableId="598369510">
    <w:abstractNumId w:val="5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20"/>
  </w:num>
  <w:num w:numId="53" w16cid:durableId="793406171">
    <w:abstractNumId w:val="48"/>
  </w:num>
  <w:num w:numId="54" w16cid:durableId="68625800">
    <w:abstractNumId w:val="10"/>
  </w:num>
  <w:num w:numId="55" w16cid:durableId="269512168">
    <w:abstractNumId w:val="31"/>
  </w:num>
  <w:num w:numId="56" w16cid:durableId="1309827216">
    <w:abstractNumId w:val="22"/>
  </w:num>
  <w:num w:numId="57" w16cid:durableId="1876773914">
    <w:abstractNumId w:val="32"/>
  </w:num>
  <w:num w:numId="58" w16cid:durableId="882908262">
    <w:abstractNumId w:val="18"/>
  </w:num>
  <w:num w:numId="59" w16cid:durableId="165021660">
    <w:abstractNumId w:val="56"/>
  </w:num>
  <w:num w:numId="60" w16cid:durableId="346753972">
    <w:abstractNumId w:val="57"/>
  </w:num>
  <w:num w:numId="61" w16cid:durableId="1187447120">
    <w:abstractNumId w:val="65"/>
  </w:num>
  <w:num w:numId="62" w16cid:durableId="1163010882">
    <w:abstractNumId w:val="45"/>
  </w:num>
  <w:num w:numId="63" w16cid:durableId="1068697263">
    <w:abstractNumId w:val="14"/>
  </w:num>
  <w:num w:numId="64" w16cid:durableId="542211673">
    <w:abstractNumId w:val="61"/>
  </w:num>
  <w:num w:numId="65" w16cid:durableId="1314873211">
    <w:abstractNumId w:val="4"/>
  </w:num>
  <w:num w:numId="66" w16cid:durableId="1057977997">
    <w:abstractNumId w:val="1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914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71560"/>
    <w:rsid w:val="00180C72"/>
    <w:rsid w:val="00182204"/>
    <w:rsid w:val="001A2010"/>
    <w:rsid w:val="001B7AB7"/>
    <w:rsid w:val="001C77DD"/>
    <w:rsid w:val="001D4C1F"/>
    <w:rsid w:val="001E3864"/>
    <w:rsid w:val="001F2107"/>
    <w:rsid w:val="00203B7C"/>
    <w:rsid w:val="00214B7C"/>
    <w:rsid w:val="00225877"/>
    <w:rsid w:val="00235C6E"/>
    <w:rsid w:val="00235F39"/>
    <w:rsid w:val="00256272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7CC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073"/>
    <w:rsid w:val="003D4DCE"/>
    <w:rsid w:val="003D5E3A"/>
    <w:rsid w:val="003F241E"/>
    <w:rsid w:val="00403546"/>
    <w:rsid w:val="004049C4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26762"/>
    <w:rsid w:val="00540D56"/>
    <w:rsid w:val="00552EED"/>
    <w:rsid w:val="005552BF"/>
    <w:rsid w:val="005767D5"/>
    <w:rsid w:val="00591C8F"/>
    <w:rsid w:val="005B4440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3D61"/>
    <w:rsid w:val="00736D21"/>
    <w:rsid w:val="00736EAE"/>
    <w:rsid w:val="007460F0"/>
    <w:rsid w:val="00747B69"/>
    <w:rsid w:val="0075140B"/>
    <w:rsid w:val="0075682C"/>
    <w:rsid w:val="00763742"/>
    <w:rsid w:val="0077528F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7F40BD"/>
    <w:rsid w:val="00805E37"/>
    <w:rsid w:val="008145C1"/>
    <w:rsid w:val="00821F3A"/>
    <w:rsid w:val="00825DFC"/>
    <w:rsid w:val="00827E02"/>
    <w:rsid w:val="008508BE"/>
    <w:rsid w:val="00855F07"/>
    <w:rsid w:val="00865454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A7EE0"/>
    <w:rsid w:val="009B03EC"/>
    <w:rsid w:val="009B5D96"/>
    <w:rsid w:val="009B622C"/>
    <w:rsid w:val="009C0FFE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0C53"/>
    <w:rsid w:val="00AC4257"/>
    <w:rsid w:val="00AD6ED2"/>
    <w:rsid w:val="00AF3CB2"/>
    <w:rsid w:val="00AF6489"/>
    <w:rsid w:val="00B01395"/>
    <w:rsid w:val="00B02F55"/>
    <w:rsid w:val="00B06AA9"/>
    <w:rsid w:val="00B1480B"/>
    <w:rsid w:val="00B17804"/>
    <w:rsid w:val="00B254D1"/>
    <w:rsid w:val="00B306C8"/>
    <w:rsid w:val="00B35936"/>
    <w:rsid w:val="00B36C2D"/>
    <w:rsid w:val="00B568C1"/>
    <w:rsid w:val="00B67F29"/>
    <w:rsid w:val="00B81D7D"/>
    <w:rsid w:val="00B87985"/>
    <w:rsid w:val="00BA1539"/>
    <w:rsid w:val="00BB1ECB"/>
    <w:rsid w:val="00BB3F09"/>
    <w:rsid w:val="00BB47D5"/>
    <w:rsid w:val="00BB6714"/>
    <w:rsid w:val="00BC1C11"/>
    <w:rsid w:val="00BC6A49"/>
    <w:rsid w:val="00BD3489"/>
    <w:rsid w:val="00BE0969"/>
    <w:rsid w:val="00BE304F"/>
    <w:rsid w:val="00BE43EA"/>
    <w:rsid w:val="00C04173"/>
    <w:rsid w:val="00C049A1"/>
    <w:rsid w:val="00C1057C"/>
    <w:rsid w:val="00C10B70"/>
    <w:rsid w:val="00C13645"/>
    <w:rsid w:val="00C2383C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645F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3A63"/>
    <w:rsid w:val="00DF396C"/>
    <w:rsid w:val="00E0075E"/>
    <w:rsid w:val="00E073D5"/>
    <w:rsid w:val="00E1772E"/>
    <w:rsid w:val="00E30E12"/>
    <w:rsid w:val="00E44A21"/>
    <w:rsid w:val="00E5068C"/>
    <w:rsid w:val="00E52E86"/>
    <w:rsid w:val="00E57D3C"/>
    <w:rsid w:val="00E6159F"/>
    <w:rsid w:val="00E644F9"/>
    <w:rsid w:val="00E7328C"/>
    <w:rsid w:val="00E73956"/>
    <w:rsid w:val="00E93D33"/>
    <w:rsid w:val="00EA0BE6"/>
    <w:rsid w:val="00EB18A1"/>
    <w:rsid w:val="00EC013C"/>
    <w:rsid w:val="00EE506F"/>
    <w:rsid w:val="00EF1D5C"/>
    <w:rsid w:val="00F00A64"/>
    <w:rsid w:val="00F05ECA"/>
    <w:rsid w:val="00F27BAC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455D"/>
    <w:rsid w:val="00F9318C"/>
    <w:rsid w:val="00FA108B"/>
    <w:rsid w:val="00FA1580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8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0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9</cp:revision>
  <cp:lastPrinted>2025-04-08T23:39:00Z</cp:lastPrinted>
  <dcterms:created xsi:type="dcterms:W3CDTF">2025-04-30T09:02:00Z</dcterms:created>
  <dcterms:modified xsi:type="dcterms:W3CDTF">2025-07-08T11:14:00Z</dcterms:modified>
</cp:coreProperties>
</file>