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009CE78E" w:rsidR="00006914" w:rsidRDefault="00E13B51" w:rsidP="00A41EC4">
            <w:r>
              <w:t>Fakülte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01778D86" w:rsidR="00006914" w:rsidRDefault="00E13B51" w:rsidP="00A41EC4">
            <w:r>
              <w:t>Öğretim Üyesi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3199F031" w:rsidR="00006914" w:rsidRDefault="00E13B51" w:rsidP="00AC0C53">
            <w:pPr>
              <w:jc w:val="left"/>
            </w:pPr>
            <w:r>
              <w:t>Bölüm Başkanı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2FC162D8" w:rsidR="00006914" w:rsidRDefault="00E13B51" w:rsidP="00006914">
            <w:pPr>
              <w:jc w:val="left"/>
            </w:pPr>
            <w:r>
              <w:t>Öğretim Görevlileri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821A77B" w14:textId="4972FE2B" w:rsidR="00E13B51" w:rsidRDefault="00E13B51" w:rsidP="00AC0C53">
            <w:r w:rsidRPr="00E13B51">
              <w:t xml:space="preserve">Antalya Belek Üniversitesi üst yönetimi tarafından belirlenen amaç ve ilkelere uygun olarak; Fakültenin ve bağlı bulunduğu Bölümün vizyonu ve misyonu doğrultusunda, eğitim ve öğretimi gerçekleştirmek için gerekli tüm faaliyetlerin mevzuata uygun olarak yürütülmesi amacıyla, idari ve akademik işleri </w:t>
            </w:r>
            <w:r>
              <w:t>Bölüm</w:t>
            </w:r>
            <w:r w:rsidRPr="00E13B51">
              <w:t xml:space="preserve"> içerisinde yapmaktır. Yükseköğretim kurumlarında görevli profesör, doçent ve doktor öğretim üyeleridir</w:t>
            </w:r>
            <w:r>
              <w:t>.</w:t>
            </w:r>
          </w:p>
          <w:p w14:paraId="48FD52BC" w14:textId="271C1B02" w:rsidR="00E13B51" w:rsidRDefault="00E13B51" w:rsidP="00AC0C53">
            <w:r w:rsidRPr="00E13B51">
              <w:t xml:space="preserve">Profesör: En yüksek düzeydeki akademik unvana sahip kişidir. </w:t>
            </w:r>
          </w:p>
          <w:p w14:paraId="4CF7B943" w14:textId="77777777" w:rsidR="00E13B51" w:rsidRDefault="00E13B51" w:rsidP="00AC0C53">
            <w:r w:rsidRPr="00E13B51">
              <w:t xml:space="preserve">Doçent: Üniversitelerarası Kurul tarafından verilen doçentlik akademik unvanına sahip kişidir. </w:t>
            </w:r>
          </w:p>
          <w:p w14:paraId="3D370DBC" w14:textId="4BEEE6E1" w:rsidR="00AC0C53" w:rsidRPr="00AC0C53" w:rsidRDefault="00E13B51" w:rsidP="00AC0C53">
            <w:r w:rsidRPr="00E13B51">
              <w:t>Doktor Öğretim Üyesi: Doktora çalışmalarını başarı ile tamamlamış olan ve akademik unvana sahip kişidir</w:t>
            </w:r>
            <w:r>
              <w:t>.</w:t>
            </w:r>
            <w:r w:rsidRPr="00E13B51">
              <w:t xml:space="preserve"> Öğretim Üyeleri haftada asgari on saat ders vermekle yükümlüdür</w:t>
            </w:r>
            <w:r>
              <w:t>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E13B51" w14:paraId="400453FB" w14:textId="77777777" w:rsidTr="000E50FF">
        <w:tc>
          <w:tcPr>
            <w:tcW w:w="10774" w:type="dxa"/>
          </w:tcPr>
          <w:p w14:paraId="78C1DB3B" w14:textId="77777777" w:rsidR="00E13B51" w:rsidRPr="00AC0C53" w:rsidRDefault="00E13B51" w:rsidP="000E50FF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E13B51" w14:paraId="59353AD2" w14:textId="77777777" w:rsidTr="000E50FF">
        <w:tc>
          <w:tcPr>
            <w:tcW w:w="10774" w:type="dxa"/>
          </w:tcPr>
          <w:p w14:paraId="01168D3E" w14:textId="77777777" w:rsidR="00E13B51" w:rsidRDefault="00E13B51" w:rsidP="000E50F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E13B51" w14:paraId="2B3EDFC3" w14:textId="77777777" w:rsidTr="000E50FF">
        <w:tc>
          <w:tcPr>
            <w:tcW w:w="10774" w:type="dxa"/>
          </w:tcPr>
          <w:p w14:paraId="6A1E6613" w14:textId="77777777" w:rsidR="00E13B51" w:rsidRPr="00CC645F" w:rsidRDefault="00E13B51" w:rsidP="000E50FF">
            <w:pPr>
              <w:pStyle w:val="ListeParagraf"/>
              <w:numPr>
                <w:ilvl w:val="0"/>
                <w:numId w:val="62"/>
              </w:numPr>
            </w:pPr>
            <w:r w:rsidRPr="0038786D">
              <w:t>Üniversitelerde Akademik Teşkilat Yönetmeliği</w:t>
            </w:r>
          </w:p>
        </w:tc>
      </w:tr>
      <w:tr w:rsidR="00E13B51" w14:paraId="780766C9" w14:textId="77777777" w:rsidTr="000E50FF">
        <w:tc>
          <w:tcPr>
            <w:tcW w:w="10774" w:type="dxa"/>
          </w:tcPr>
          <w:p w14:paraId="261B1528" w14:textId="77777777" w:rsidR="00E13B51" w:rsidRPr="0038786D" w:rsidRDefault="00E13B51" w:rsidP="000E50FF">
            <w:pPr>
              <w:pStyle w:val="ListeParagraf"/>
              <w:numPr>
                <w:ilvl w:val="0"/>
                <w:numId w:val="62"/>
              </w:numPr>
            </w:pPr>
            <w:r w:rsidRPr="0038786D">
              <w:t>657 sayılı Devlet Memurları Kanunu</w:t>
            </w:r>
          </w:p>
        </w:tc>
      </w:tr>
      <w:tr w:rsidR="00E13B51" w14:paraId="2CF866BB" w14:textId="77777777" w:rsidTr="000E50FF">
        <w:tc>
          <w:tcPr>
            <w:tcW w:w="10774" w:type="dxa"/>
          </w:tcPr>
          <w:p w14:paraId="4EFF2341" w14:textId="77777777" w:rsidR="00E13B51" w:rsidRPr="00AC0C53" w:rsidRDefault="00E13B51" w:rsidP="000E50FF">
            <w:pPr>
              <w:pStyle w:val="ListeParagraf"/>
              <w:numPr>
                <w:ilvl w:val="0"/>
                <w:numId w:val="62"/>
              </w:numPr>
            </w:pPr>
            <w:r w:rsidRPr="0038786D">
              <w:t>Görevinin gerektirdiği düzeyde iş deneyimine sahip olmak</w:t>
            </w:r>
          </w:p>
        </w:tc>
      </w:tr>
      <w:tr w:rsidR="00E13B51" w14:paraId="545FCE87" w14:textId="77777777" w:rsidTr="000E50FF">
        <w:tc>
          <w:tcPr>
            <w:tcW w:w="10774" w:type="dxa"/>
          </w:tcPr>
          <w:p w14:paraId="5089DFE9" w14:textId="77777777" w:rsidR="00E13B51" w:rsidRPr="0038786D" w:rsidRDefault="00E13B51" w:rsidP="000E50FF">
            <w:pPr>
              <w:pStyle w:val="ListeParagraf"/>
              <w:numPr>
                <w:ilvl w:val="0"/>
                <w:numId w:val="62"/>
              </w:numPr>
            </w:pPr>
            <w:r>
              <w:t>Faaliyetlerin en iyi şekilde sürdürülebilmesi için gerekli karar verme ve sorun çözme niteliklerine sahip olmak.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E13B51" w:rsidRPr="00E13B51" w14:paraId="0D66A41E" w14:textId="77777777" w:rsidTr="00E57FA6">
        <w:tc>
          <w:tcPr>
            <w:tcW w:w="10774" w:type="dxa"/>
          </w:tcPr>
          <w:p w14:paraId="0F10AA6C" w14:textId="3C0B3BAF" w:rsidR="00AC0C53" w:rsidRPr="00E13B51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 w:rsidRPr="00E13B51">
              <w:rPr>
                <w:b/>
                <w:bCs/>
              </w:rPr>
              <w:t>Görev, Yetki ve Sorumluluklar</w:t>
            </w:r>
          </w:p>
        </w:tc>
      </w:tr>
      <w:tr w:rsidR="00E13B51" w:rsidRPr="00E13B51" w14:paraId="24C41DDA" w14:textId="77777777" w:rsidTr="00E57FA6">
        <w:tc>
          <w:tcPr>
            <w:tcW w:w="10774" w:type="dxa"/>
          </w:tcPr>
          <w:p w14:paraId="35B2BB31" w14:textId="25B529F0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Yükseköğretim Kanunu’nun 4. ve 5. maddelerinde belirtilen amaç ve ilkelere uygun hareket etmek</w:t>
            </w:r>
          </w:p>
        </w:tc>
      </w:tr>
      <w:tr w:rsidR="00E13B51" w:rsidRPr="00E13B51" w14:paraId="6E99B7AC" w14:textId="77777777" w:rsidTr="00E57FA6">
        <w:tc>
          <w:tcPr>
            <w:tcW w:w="10774" w:type="dxa"/>
          </w:tcPr>
          <w:p w14:paraId="75162BC2" w14:textId="2B88C545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Yükseköğretim Kanunundaki amaç ve ilkelere uygun biçimde Ön lisans, lisans ve lisansüstü düzeylerde eğitim- öğretim ve uygulamalı çalışmalar yapmak ve yaptırmak, proje hazırlıklarını ve seminerleri yönetmek</w:t>
            </w:r>
          </w:p>
        </w:tc>
      </w:tr>
      <w:tr w:rsidR="00E13B51" w:rsidRPr="00E13B51" w14:paraId="134A9C6C" w14:textId="77777777" w:rsidTr="00E57FA6">
        <w:tc>
          <w:tcPr>
            <w:tcW w:w="10774" w:type="dxa"/>
          </w:tcPr>
          <w:p w14:paraId="6C625458" w14:textId="03BB538C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Yükseköğretim kurumlarında, bilimsel araştırmalar ve yayımlar yapmak</w:t>
            </w:r>
          </w:p>
        </w:tc>
      </w:tr>
      <w:tr w:rsidR="00E13B51" w:rsidRPr="00E13B51" w14:paraId="5F4B0E1C" w14:textId="77777777" w:rsidTr="00E57FA6">
        <w:tc>
          <w:tcPr>
            <w:tcW w:w="10774" w:type="dxa"/>
          </w:tcPr>
          <w:p w14:paraId="1F2165CC" w14:textId="1DDB5209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İlgili birim başkanlığınca düzenlenecek programa göre, belirli günlerde öğrencileri kabul ederek, onlara gerekli konularda yardım etmek, YÖK kanundaki amaç ve ana ilkeler doğrultusunda yol göstermek ve rehberlik etmek</w:t>
            </w:r>
          </w:p>
        </w:tc>
      </w:tr>
      <w:tr w:rsidR="00E13B51" w:rsidRPr="00E13B51" w14:paraId="2D421D67" w14:textId="77777777" w:rsidTr="00E57FA6">
        <w:tc>
          <w:tcPr>
            <w:tcW w:w="10774" w:type="dxa"/>
          </w:tcPr>
          <w:p w14:paraId="37E026ED" w14:textId="142FFC5E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Yetkili organlarca verilecek görevleri yerine getirmek</w:t>
            </w:r>
          </w:p>
        </w:tc>
      </w:tr>
      <w:tr w:rsidR="00E13B51" w:rsidRPr="00E13B51" w14:paraId="208E7975" w14:textId="77777777" w:rsidTr="00E57FA6">
        <w:tc>
          <w:tcPr>
            <w:tcW w:w="10774" w:type="dxa"/>
          </w:tcPr>
          <w:p w14:paraId="70B666B1" w14:textId="37BC8BD2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YÖK kanunu ile verilen diğer görevleri yapmaktır</w:t>
            </w:r>
          </w:p>
        </w:tc>
      </w:tr>
      <w:tr w:rsidR="00E13B51" w:rsidRPr="00E13B51" w14:paraId="05FA2331" w14:textId="77777777" w:rsidTr="00E57FA6">
        <w:tc>
          <w:tcPr>
            <w:tcW w:w="10774" w:type="dxa"/>
          </w:tcPr>
          <w:p w14:paraId="7E5E629D" w14:textId="359E7797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Bölümün ve anabilim dalının her düzeydeki eğitim-öğretim ve araştırma faaliyetlerinin planlanması ve düzenli bir şekilde yürütülmesinde anabilim dalı başkanına ve bölüm başkanına yardım etmek, görüş bildirmek</w:t>
            </w:r>
          </w:p>
        </w:tc>
      </w:tr>
      <w:tr w:rsidR="00E13B51" w:rsidRPr="00E13B51" w14:paraId="60D09FB0" w14:textId="77777777" w:rsidTr="00E57FA6">
        <w:tc>
          <w:tcPr>
            <w:tcW w:w="10774" w:type="dxa"/>
          </w:tcPr>
          <w:p w14:paraId="14281595" w14:textId="1787CC37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Öğrencilere ve Araştırma görevlilerine danışmanlık yapmak</w:t>
            </w:r>
          </w:p>
        </w:tc>
      </w:tr>
      <w:tr w:rsidR="00E13B51" w:rsidRPr="00E13B51" w14:paraId="56724EBA" w14:textId="77777777" w:rsidTr="00E57FA6">
        <w:tc>
          <w:tcPr>
            <w:tcW w:w="10774" w:type="dxa"/>
          </w:tcPr>
          <w:p w14:paraId="74C576FA" w14:textId="7E3F21B7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Görevlendirildiği Akademik Birimde kurul, komisyon ve koordinatörlüklerindeki işleri yürütmek</w:t>
            </w:r>
          </w:p>
        </w:tc>
      </w:tr>
      <w:tr w:rsidR="00E13B51" w:rsidRPr="00E13B51" w14:paraId="00094241" w14:textId="77777777" w:rsidTr="00E57FA6">
        <w:tc>
          <w:tcPr>
            <w:tcW w:w="10774" w:type="dxa"/>
          </w:tcPr>
          <w:p w14:paraId="49FCBDC6" w14:textId="4FD83242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Görevlendirildiği Akademik Birimde öğretim görevlilerinin ve öğretim elemanlarının akademik gelişmelerini desteklemek</w:t>
            </w:r>
          </w:p>
        </w:tc>
      </w:tr>
      <w:tr w:rsidR="00E13B51" w:rsidRPr="00E13B51" w14:paraId="158D05FF" w14:textId="77777777" w:rsidTr="00E57FA6">
        <w:tc>
          <w:tcPr>
            <w:tcW w:w="10774" w:type="dxa"/>
          </w:tcPr>
          <w:p w14:paraId="73581791" w14:textId="6F879EB0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Ders programlarının ve ders bilgi paketinin planlanması, hazırlanması, oluşturulması, güncellenmesi ve otomasyon sistemine kaydedilmesini sağlamak ve bu süreçlerin eksiksiz yürütülmesi için çalışmalara katılmak</w:t>
            </w:r>
          </w:p>
        </w:tc>
      </w:tr>
      <w:tr w:rsidR="00E13B51" w:rsidRPr="00E13B51" w14:paraId="36B20932" w14:textId="77777777" w:rsidTr="00E57FA6">
        <w:tc>
          <w:tcPr>
            <w:tcW w:w="10774" w:type="dxa"/>
          </w:tcPr>
          <w:p w14:paraId="08FB95E4" w14:textId="6276939F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Sorumlusu olduğu derslerin eksiksiz yürütülmesini ve sınavların programdaki tarih ve saatinde Antalya Belek Üniversitesi Ön Lisans ve Lisans Eğitim-Öğretim ve Sınav Yönetmeliği’ne uygun şekilde yapılmasını sağlamak</w:t>
            </w:r>
          </w:p>
        </w:tc>
      </w:tr>
      <w:tr w:rsidR="00E13B51" w:rsidRPr="00E13B51" w14:paraId="2DAA420E" w14:textId="77777777" w:rsidTr="00E57FA6">
        <w:tc>
          <w:tcPr>
            <w:tcW w:w="10774" w:type="dxa"/>
          </w:tcPr>
          <w:p w14:paraId="4DF79209" w14:textId="71BC32FC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Sorumlusu olduğu dersler için her yarıyıl sonunda; geri bildirim formlarının ilgili paydaşlarca doldurulmasını sağlamak, sonuçları rapor halinde sunmak, iyileştirme önerilerinde bulunmak ve iyileştirme çalışmaları yapmak</w:t>
            </w:r>
          </w:p>
        </w:tc>
      </w:tr>
      <w:tr w:rsidR="00E13B51" w:rsidRPr="00E13B51" w14:paraId="77AA1014" w14:textId="77777777" w:rsidTr="00E57FA6">
        <w:tc>
          <w:tcPr>
            <w:tcW w:w="10774" w:type="dxa"/>
          </w:tcPr>
          <w:p w14:paraId="2D56D805" w14:textId="0C93A60B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Sorumlusu olduğu derslere ait yoklama çizelgesini ve sınav evraklarını (soru ve cevap kağıtları, cevap anahtarı, sınav tutanağı) her yarıyıl sonunda arşiv sorumlusuna teslim etmek</w:t>
            </w:r>
          </w:p>
        </w:tc>
      </w:tr>
      <w:tr w:rsidR="00E13B51" w:rsidRPr="00E13B51" w14:paraId="4A08FC22" w14:textId="77777777" w:rsidTr="00E57FA6">
        <w:tc>
          <w:tcPr>
            <w:tcW w:w="10774" w:type="dxa"/>
          </w:tcPr>
          <w:p w14:paraId="0BF82751" w14:textId="49F8964C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Kaynakların verimli, etkin ve ekonomik kullanılmasını sağlamak</w:t>
            </w:r>
          </w:p>
        </w:tc>
      </w:tr>
      <w:tr w:rsidR="00E13B51" w:rsidRPr="00E13B51" w14:paraId="47F2E413" w14:textId="77777777" w:rsidTr="00E57FA6">
        <w:tc>
          <w:tcPr>
            <w:tcW w:w="10774" w:type="dxa"/>
          </w:tcPr>
          <w:p w14:paraId="563EF2BB" w14:textId="0EDDB3DC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Rektörlüğün ve Görevlendirildiği Akademik Birimde öngördüğü toplantılara katılmak, faaliyetlere destek vermek</w:t>
            </w:r>
          </w:p>
        </w:tc>
      </w:tr>
      <w:tr w:rsidR="00E13B51" w:rsidRPr="00E13B51" w14:paraId="356BEC34" w14:textId="77777777" w:rsidTr="00E57FA6">
        <w:tc>
          <w:tcPr>
            <w:tcW w:w="10774" w:type="dxa"/>
          </w:tcPr>
          <w:p w14:paraId="2B63F99E" w14:textId="2AC90826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Akademik ve toplumsal faaliyet raporlarını istenilen zamanda liste halinde ilgili Müdürlüğe/Dekanlığa/Bölüm başkanlığına sunmak</w:t>
            </w:r>
          </w:p>
        </w:tc>
      </w:tr>
      <w:tr w:rsidR="00E13B51" w:rsidRPr="00E13B51" w14:paraId="66367741" w14:textId="77777777" w:rsidTr="00E57FA6">
        <w:tc>
          <w:tcPr>
            <w:tcW w:w="10774" w:type="dxa"/>
          </w:tcPr>
          <w:p w14:paraId="3DA46153" w14:textId="27F0A468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Görevlendirildiği Akademik Birimde eğitim-öğretim faaliyetleri, stratejik plan, performans kriterleri gibi her yıl yapılması gereken çalışmalarında görev almak</w:t>
            </w:r>
          </w:p>
        </w:tc>
      </w:tr>
      <w:tr w:rsidR="00E13B51" w:rsidRPr="00E13B51" w14:paraId="01997A70" w14:textId="77777777" w:rsidTr="00E57FA6">
        <w:tc>
          <w:tcPr>
            <w:tcW w:w="10774" w:type="dxa"/>
          </w:tcPr>
          <w:p w14:paraId="5B59081F" w14:textId="0A37A7A2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Görevlendirildiği Akademik Birimde iç kontrol faaliyetlerini desteklemek</w:t>
            </w:r>
          </w:p>
        </w:tc>
      </w:tr>
      <w:tr w:rsidR="00E13B51" w:rsidRPr="00E13B51" w14:paraId="6433DB95" w14:textId="77777777" w:rsidTr="00E57FA6">
        <w:tc>
          <w:tcPr>
            <w:tcW w:w="10774" w:type="dxa"/>
          </w:tcPr>
          <w:p w14:paraId="01A2F8EA" w14:textId="28DDE1FC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Lisans/Ön lisans öğrencilerinin devamsızlık ve başarısızlık nedenlerini araştırmak, sonuçları rapor halinde sunmak, iyileştirme önerilerinde bulunmak ve iyileştirme çalışmaları yapmak, Yüksek Lisans ve Doktora programında tez danışmanlığı yapmak</w:t>
            </w:r>
          </w:p>
        </w:tc>
      </w:tr>
      <w:tr w:rsidR="00E13B51" w:rsidRPr="00E13B51" w14:paraId="75FB0750" w14:textId="77777777" w:rsidTr="00E57FA6">
        <w:tc>
          <w:tcPr>
            <w:tcW w:w="10774" w:type="dxa"/>
          </w:tcPr>
          <w:p w14:paraId="1FAAC958" w14:textId="400EC874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Tez savunma ve doktora yeterlilik sınavlarında jüri üyeliği yapmak</w:t>
            </w:r>
          </w:p>
        </w:tc>
      </w:tr>
      <w:tr w:rsidR="00E13B51" w:rsidRPr="00E13B51" w14:paraId="5CF86709" w14:textId="77777777" w:rsidTr="00E57FA6">
        <w:tc>
          <w:tcPr>
            <w:tcW w:w="10774" w:type="dxa"/>
          </w:tcPr>
          <w:p w14:paraId="1AEBA3D2" w14:textId="5E7AEE21" w:rsidR="00E13B51" w:rsidRPr="00E13B51" w:rsidRDefault="00E13B51" w:rsidP="00E13B5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E13B51">
              <w:rPr>
                <w:rFonts w:ascii="Times New Roman" w:hAnsi="Times New Roman"/>
                <w:color w:val="auto"/>
                <w:sz w:val="24"/>
                <w:szCs w:val="24"/>
              </w:rPr>
              <w:t>Üst yöneticilerinin verdiği alanı ile ilgili diğer işleri yapmaktır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22ACD7A1" w:rsidR="00E13B51" w:rsidRPr="00F62E13" w:rsidRDefault="00E13B51" w:rsidP="00E13B51">
            <w:pPr>
              <w:pStyle w:val="ListeParagraf"/>
            </w:pPr>
            <w:r>
              <w:rPr>
                <w:b/>
                <w:bCs/>
              </w:rPr>
              <w:t>Unvanı:</w:t>
            </w:r>
            <w:r w:rsidR="00A65DCB">
              <w:rPr>
                <w:b/>
                <w:bCs/>
              </w:rPr>
              <w:t xml:space="preserve"> Öğretim Üyesi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FB6D" w14:textId="77777777" w:rsidR="00301B57" w:rsidRDefault="00301B57" w:rsidP="003A6F6D">
      <w:r>
        <w:separator/>
      </w:r>
    </w:p>
  </w:endnote>
  <w:endnote w:type="continuationSeparator" w:id="0">
    <w:p w14:paraId="29E9018B" w14:textId="77777777" w:rsidR="00301B57" w:rsidRDefault="00301B5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CDC3F70" w:rsidR="00FA108B" w:rsidRPr="00FA108B" w:rsidRDefault="00A65DCB" w:rsidP="003A6F6D">
          <w:pPr>
            <w:pStyle w:val="AltBilgi"/>
            <w:jc w:val="center"/>
          </w:pPr>
          <w:r>
            <w:t xml:space="preserve">Meslek Yüksekokulu </w:t>
          </w:r>
          <w:r w:rsidR="006B2D8E">
            <w:t>Sekreter</w:t>
          </w:r>
          <w:r w:rsidR="00D66BCA">
            <w:t>liği</w:t>
          </w:r>
        </w:p>
      </w:tc>
      <w:tc>
        <w:tcPr>
          <w:tcW w:w="3717" w:type="dxa"/>
          <w:vAlign w:val="center"/>
        </w:tcPr>
        <w:p w14:paraId="1146F847" w14:textId="7FF2E64B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6B2D8E">
            <w:t>l</w:t>
          </w:r>
          <w:r>
            <w:t>ü</w:t>
          </w:r>
          <w:r w:rsidR="006B2D8E">
            <w:t>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5885" w14:textId="77777777" w:rsidR="00301B57" w:rsidRDefault="00301B57" w:rsidP="003A6F6D">
      <w:r>
        <w:separator/>
      </w:r>
    </w:p>
  </w:footnote>
  <w:footnote w:type="continuationSeparator" w:id="0">
    <w:p w14:paraId="33906275" w14:textId="77777777" w:rsidR="00301B57" w:rsidRDefault="00301B5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F9D42F1" w14:textId="46D1AC27" w:rsidR="00E57D3C" w:rsidRDefault="00A65DC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189CFED6" w14:textId="79261793" w:rsidR="00E13B51" w:rsidRDefault="00E13B5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ÖĞRETİM ÜYESİ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0CC0217" w:rsidR="00384F51" w:rsidRPr="00006914" w:rsidRDefault="00A65DC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006914" w:rsidRPr="00006914">
            <w:rPr>
              <w:sz w:val="20"/>
              <w:szCs w:val="20"/>
            </w:rPr>
            <w:t>.GT.00</w:t>
          </w:r>
          <w:r w:rsidR="006B2D8E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23BEB5E" w:rsidR="00384F51" w:rsidRPr="00006914" w:rsidRDefault="00A65DC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E13B51">
            <w:rPr>
              <w:sz w:val="20"/>
              <w:szCs w:val="20"/>
            </w:rPr>
            <w:t>.0</w:t>
          </w:r>
          <w:r w:rsidR="006B2D8E">
            <w:rPr>
              <w:sz w:val="20"/>
              <w:szCs w:val="20"/>
            </w:rPr>
            <w:t>7</w:t>
          </w:r>
          <w:r w:rsidR="00AC0C5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1B57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67D5"/>
    <w:rsid w:val="00591C8F"/>
    <w:rsid w:val="005B4440"/>
    <w:rsid w:val="005D1DA7"/>
    <w:rsid w:val="005E1576"/>
    <w:rsid w:val="005E211D"/>
    <w:rsid w:val="006010AA"/>
    <w:rsid w:val="00601137"/>
    <w:rsid w:val="0060346F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B2D8E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0A35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0E1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5DCB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3CB2"/>
    <w:rsid w:val="00AF5B7D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BCA"/>
    <w:rsid w:val="00D7189F"/>
    <w:rsid w:val="00DA0F70"/>
    <w:rsid w:val="00DB0540"/>
    <w:rsid w:val="00DC560F"/>
    <w:rsid w:val="00DC75DA"/>
    <w:rsid w:val="00DD09D6"/>
    <w:rsid w:val="00DD0CDE"/>
    <w:rsid w:val="00DD5D93"/>
    <w:rsid w:val="00DF396C"/>
    <w:rsid w:val="00E0075E"/>
    <w:rsid w:val="00E073D5"/>
    <w:rsid w:val="00E13B51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A170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2025-04-30T09:02:00Z</dcterms:created>
  <dcterms:modified xsi:type="dcterms:W3CDTF">2025-07-29T10:29:00Z</dcterms:modified>
</cp:coreProperties>
</file>