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B4B1AA" w14:textId="07D6DAAA" w:rsidR="00112390" w:rsidRPr="00503E62" w:rsidRDefault="00112390" w:rsidP="00534EBD">
      <w:pPr>
        <w:pStyle w:val="ListeParagraf"/>
        <w:widowControl w:val="0"/>
        <w:numPr>
          <w:ilvl w:val="0"/>
          <w:numId w:val="2"/>
        </w:numPr>
        <w:tabs>
          <w:tab w:val="clear" w:pos="4536"/>
          <w:tab w:val="left" w:pos="421"/>
        </w:tabs>
        <w:autoSpaceDE w:val="0"/>
        <w:autoSpaceDN w:val="0"/>
        <w:spacing w:after="0"/>
        <w:ind w:left="421" w:hanging="281"/>
        <w:contextualSpacing w:val="0"/>
        <w:rPr>
          <w:b/>
          <w:color w:val="C0504D" w:themeColor="accent2"/>
        </w:rPr>
      </w:pPr>
      <w:r w:rsidRPr="00060DB6">
        <w:rPr>
          <w:b/>
          <w:color w:val="C0504D" w:themeColor="accent2"/>
          <w:spacing w:val="-4"/>
        </w:rPr>
        <w:t>AMAÇ</w:t>
      </w:r>
    </w:p>
    <w:p w14:paraId="6C9D8FA6" w14:textId="0597280D" w:rsidR="00C46FE2" w:rsidRPr="00503E62" w:rsidRDefault="00FD2FDB" w:rsidP="00503E62">
      <w:pPr>
        <w:pStyle w:val="GvdeMetni"/>
        <w:ind w:left="140" w:right="-142"/>
        <w:jc w:val="both"/>
        <w:rPr>
          <w:rFonts w:ascii="Times New Roman" w:hAnsi="Times New Roman" w:cs="Times New Roman"/>
          <w:sz w:val="24"/>
          <w:szCs w:val="24"/>
        </w:rPr>
      </w:pPr>
      <w:r w:rsidRPr="00503E62">
        <w:rPr>
          <w:rFonts w:ascii="Times New Roman" w:hAnsi="Times New Roman" w:cs="Times New Roman"/>
          <w:sz w:val="24"/>
          <w:szCs w:val="24"/>
        </w:rPr>
        <w:t>Bu prosedürün amacı, Üniversitemizde kurulmuş olan Kalite Yönetim Sisteminin, yönetim tarafından belli aralıklarla değerlendirilerek, Kalite Yönetim Sisteminin etkinliğinin ve uygunluğunun takip edilmesi, kalite politikası ve kalite hedeflerine ulaşmadaki yeterliliğin değerlendirilmesi için bir sistem oluşturmaktır</w:t>
      </w:r>
      <w:r w:rsidR="00C46FE2" w:rsidRPr="00503E62">
        <w:rPr>
          <w:rFonts w:ascii="Times New Roman" w:hAnsi="Times New Roman" w:cs="Times New Roman"/>
          <w:sz w:val="24"/>
          <w:szCs w:val="24"/>
        </w:rPr>
        <w:t>.</w:t>
      </w:r>
    </w:p>
    <w:p w14:paraId="34C063DB" w14:textId="77E6CEEF" w:rsidR="00112390" w:rsidRPr="00060DB6" w:rsidRDefault="00112390" w:rsidP="00534EBD">
      <w:pPr>
        <w:pStyle w:val="Balk1"/>
        <w:numPr>
          <w:ilvl w:val="0"/>
          <w:numId w:val="2"/>
        </w:numPr>
        <w:tabs>
          <w:tab w:val="left" w:pos="421"/>
        </w:tabs>
        <w:spacing w:before="258"/>
        <w:ind w:left="421" w:hanging="281"/>
        <w:rPr>
          <w:color w:val="C0504D" w:themeColor="accent2"/>
        </w:rPr>
      </w:pPr>
      <w:r w:rsidRPr="00060DB6">
        <w:rPr>
          <w:color w:val="C0504D" w:themeColor="accent2"/>
          <w:spacing w:val="-2"/>
        </w:rPr>
        <w:t>KAPSAM</w:t>
      </w:r>
    </w:p>
    <w:p w14:paraId="1CDEAFAD" w14:textId="4596C0A6" w:rsidR="007F2172" w:rsidRPr="00060DB6" w:rsidRDefault="00FD2FDB" w:rsidP="007F2172">
      <w:pPr>
        <w:pStyle w:val="GvdeMetni"/>
        <w:ind w:left="140" w:right="-142"/>
        <w:jc w:val="both"/>
        <w:rPr>
          <w:rFonts w:ascii="Times New Roman" w:hAnsi="Times New Roman" w:cs="Times New Roman"/>
          <w:sz w:val="24"/>
          <w:szCs w:val="24"/>
        </w:rPr>
      </w:pPr>
      <w:r w:rsidRPr="00FD2FDB">
        <w:rPr>
          <w:rFonts w:ascii="Times New Roman" w:hAnsi="Times New Roman" w:cs="Times New Roman"/>
          <w:sz w:val="24"/>
          <w:szCs w:val="24"/>
        </w:rPr>
        <w:t>Bu prosedür, Üniversitemiz Kalite Yönetim Sistemi faaliyetlerinin tümünü kapsar</w:t>
      </w:r>
      <w:r w:rsidR="00C46FE2" w:rsidRPr="00060DB6">
        <w:rPr>
          <w:rFonts w:ascii="Times New Roman" w:hAnsi="Times New Roman" w:cs="Times New Roman"/>
          <w:sz w:val="24"/>
          <w:szCs w:val="24"/>
        </w:rPr>
        <w:t>.</w:t>
      </w:r>
    </w:p>
    <w:p w14:paraId="564B5826" w14:textId="77777777" w:rsidR="00C46FE2" w:rsidRPr="00060DB6" w:rsidRDefault="00C46FE2" w:rsidP="007F2172">
      <w:pPr>
        <w:pStyle w:val="GvdeMetni"/>
        <w:ind w:left="140" w:right="-142"/>
        <w:jc w:val="both"/>
        <w:rPr>
          <w:rFonts w:ascii="Times New Roman" w:hAnsi="Times New Roman" w:cs="Times New Roman"/>
          <w:sz w:val="24"/>
          <w:szCs w:val="24"/>
        </w:rPr>
      </w:pPr>
    </w:p>
    <w:p w14:paraId="5D56E52E" w14:textId="7B4407CE" w:rsidR="00112390" w:rsidRPr="00060DB6" w:rsidRDefault="00FD2FDB" w:rsidP="00534EBD">
      <w:pPr>
        <w:pStyle w:val="Balk1"/>
        <w:numPr>
          <w:ilvl w:val="0"/>
          <w:numId w:val="2"/>
        </w:numPr>
        <w:tabs>
          <w:tab w:val="left" w:pos="421"/>
        </w:tabs>
        <w:ind w:left="421" w:hanging="281"/>
        <w:rPr>
          <w:color w:val="C0504D" w:themeColor="accent2"/>
        </w:rPr>
      </w:pPr>
      <w:r>
        <w:rPr>
          <w:color w:val="C0504D" w:themeColor="accent2"/>
          <w:spacing w:val="-2"/>
        </w:rPr>
        <w:t>SORUMLULUKLAR</w:t>
      </w:r>
    </w:p>
    <w:p w14:paraId="1E83B574" w14:textId="77777777" w:rsidR="00FD2FDB" w:rsidRDefault="00FD2FDB" w:rsidP="00C46FE2">
      <w:pPr>
        <w:pStyle w:val="Balk1"/>
        <w:tabs>
          <w:tab w:val="left" w:pos="421"/>
        </w:tabs>
        <w:spacing w:before="258"/>
        <w:ind w:left="140" w:right="-142"/>
        <w:rPr>
          <w:rFonts w:eastAsia="Cambria"/>
          <w:b w:val="0"/>
          <w:bCs w:val="0"/>
        </w:rPr>
      </w:pPr>
      <w:r w:rsidRPr="00FD2FDB">
        <w:rPr>
          <w:bCs w:val="0"/>
          <w:color w:val="C0504D" w:themeColor="accent2"/>
        </w:rPr>
        <w:t>3.1.</w:t>
      </w:r>
      <w:r w:rsidRPr="00FD2FDB">
        <w:rPr>
          <w:rFonts w:eastAsia="Cambria"/>
          <w:b w:val="0"/>
          <w:bCs w:val="0"/>
        </w:rPr>
        <w:t xml:space="preserve"> </w:t>
      </w:r>
      <w:proofErr w:type="spellStart"/>
      <w:r w:rsidRPr="00FD2FDB">
        <w:rPr>
          <w:bCs w:val="0"/>
          <w:color w:val="C0504D" w:themeColor="accent2"/>
        </w:rPr>
        <w:t>Kalite</w:t>
      </w:r>
      <w:proofErr w:type="spellEnd"/>
      <w:r w:rsidRPr="00FD2FDB">
        <w:rPr>
          <w:bCs w:val="0"/>
          <w:color w:val="C0504D" w:themeColor="accent2"/>
        </w:rPr>
        <w:t xml:space="preserve"> Koordinatörlüğü:</w:t>
      </w:r>
      <w:r w:rsidRPr="00FD2FDB">
        <w:rPr>
          <w:rFonts w:eastAsia="Cambria"/>
          <w:b w:val="0"/>
          <w:bCs w:val="0"/>
        </w:rPr>
        <w:t xml:space="preserve"> Yönetimin Gözden Geçirmesi toplantılarının bu prosedüre göre aksatılmadan yürütülmesinden ve YGG toplantılarına gündem oluşturulmasından kayıtların kontrolünden sorumludur.</w:t>
      </w:r>
    </w:p>
    <w:p w14:paraId="3A942D89" w14:textId="55722DB5" w:rsidR="00FD2FDB" w:rsidRDefault="00FD2FDB" w:rsidP="00FD2FDB">
      <w:pPr>
        <w:pStyle w:val="Balk1"/>
        <w:tabs>
          <w:tab w:val="left" w:pos="421"/>
        </w:tabs>
        <w:spacing w:before="258"/>
        <w:ind w:left="140" w:right="-142"/>
        <w:rPr>
          <w:rFonts w:eastAsia="Cambria"/>
          <w:b w:val="0"/>
          <w:bCs w:val="0"/>
        </w:rPr>
      </w:pPr>
      <w:r w:rsidRPr="00FD2FDB">
        <w:rPr>
          <w:bCs w:val="0"/>
          <w:color w:val="C0504D" w:themeColor="accent2"/>
        </w:rPr>
        <w:t xml:space="preserve">3.2. Rektör: </w:t>
      </w:r>
      <w:r w:rsidRPr="00FD2FDB">
        <w:rPr>
          <w:rFonts w:eastAsia="Cambria"/>
          <w:b w:val="0"/>
          <w:bCs w:val="0"/>
        </w:rPr>
        <w:t>Belirlenmiş ve planlanmış aralıklarda YGG toplantılarına katılmak, YGG toplantılarına başkanlık etmek, uygulanan kalite sisteminin etkinliğinin artırılması amacıyla gerekli iyileştirici tedbirleri almak.</w:t>
      </w:r>
    </w:p>
    <w:p w14:paraId="2A8A8DF1" w14:textId="4A33DAAE" w:rsidR="00FD2FDB" w:rsidRPr="00FD2FDB" w:rsidRDefault="00FD2FDB" w:rsidP="00FD2FDB">
      <w:pPr>
        <w:pStyle w:val="Balk1"/>
        <w:tabs>
          <w:tab w:val="left" w:pos="421"/>
        </w:tabs>
        <w:spacing w:before="258"/>
        <w:ind w:left="140" w:right="-142"/>
        <w:rPr>
          <w:bCs w:val="0"/>
          <w:color w:val="C0504D" w:themeColor="accent2"/>
        </w:rPr>
      </w:pPr>
      <w:r w:rsidRPr="00FD2FDB">
        <w:rPr>
          <w:bCs w:val="0"/>
          <w:color w:val="C0504D" w:themeColor="accent2"/>
        </w:rPr>
        <w:t xml:space="preserve">3.3. Üst Yönetim: </w:t>
      </w:r>
      <w:r w:rsidRPr="00FD2FDB">
        <w:rPr>
          <w:rFonts w:eastAsia="Cambria"/>
          <w:b w:val="0"/>
          <w:bCs w:val="0"/>
        </w:rPr>
        <w:t>YGG toplantılarına katılmak ve gündem maddelerini değerlendirerek, gerekli iyileştirici tedbirleri almak.</w:t>
      </w:r>
    </w:p>
    <w:p w14:paraId="14064BA6" w14:textId="57F59BF3" w:rsidR="00FD2FDB" w:rsidRDefault="00FD2FDB" w:rsidP="00534EBD">
      <w:pPr>
        <w:pStyle w:val="Balk1"/>
        <w:numPr>
          <w:ilvl w:val="0"/>
          <w:numId w:val="2"/>
        </w:numPr>
        <w:tabs>
          <w:tab w:val="left" w:pos="421"/>
        </w:tabs>
        <w:ind w:left="421" w:right="-142" w:hanging="281"/>
        <w:rPr>
          <w:color w:val="C0504D" w:themeColor="accent2"/>
          <w:spacing w:val="-2"/>
        </w:rPr>
      </w:pPr>
      <w:r>
        <w:rPr>
          <w:color w:val="C0504D" w:themeColor="accent2"/>
          <w:spacing w:val="-2"/>
        </w:rPr>
        <w:t>TANIMLAR VE KISALTMALAR</w:t>
      </w:r>
    </w:p>
    <w:p w14:paraId="56995D72" w14:textId="2CF9B1A8" w:rsidR="00FD2FDB" w:rsidRDefault="00FD2FDB" w:rsidP="00FD2FDB">
      <w:pPr>
        <w:pStyle w:val="Balk1"/>
        <w:tabs>
          <w:tab w:val="left" w:pos="421"/>
        </w:tabs>
        <w:spacing w:before="258"/>
        <w:ind w:left="140" w:right="-142"/>
        <w:rPr>
          <w:rFonts w:eastAsia="Cambria"/>
          <w:b w:val="0"/>
          <w:bCs w:val="0"/>
        </w:rPr>
      </w:pPr>
      <w:r w:rsidRPr="00FD2FDB">
        <w:rPr>
          <w:bCs w:val="0"/>
          <w:color w:val="C0504D" w:themeColor="accent2"/>
        </w:rPr>
        <w:t xml:space="preserve">4.1. YGG: </w:t>
      </w:r>
      <w:r w:rsidRPr="00FD2FDB">
        <w:rPr>
          <w:rFonts w:eastAsia="Cambria"/>
          <w:b w:val="0"/>
          <w:bCs w:val="0"/>
        </w:rPr>
        <w:t>Yönetimin Gözden Geçirmesi.</w:t>
      </w:r>
    </w:p>
    <w:p w14:paraId="43AFEE8C" w14:textId="78BB0196" w:rsidR="00FD2FDB" w:rsidRDefault="00FD2FDB" w:rsidP="00FD2FDB">
      <w:pPr>
        <w:pStyle w:val="Balk1"/>
        <w:tabs>
          <w:tab w:val="left" w:pos="421"/>
        </w:tabs>
        <w:spacing w:before="258"/>
        <w:ind w:left="140" w:right="-142"/>
        <w:rPr>
          <w:rFonts w:eastAsia="Cambria"/>
          <w:b w:val="0"/>
          <w:bCs w:val="0"/>
        </w:rPr>
      </w:pPr>
      <w:r w:rsidRPr="00FD2FDB">
        <w:rPr>
          <w:bCs w:val="0"/>
          <w:color w:val="C0504D" w:themeColor="accent2"/>
        </w:rPr>
        <w:t xml:space="preserve">4.2. Üst Yönetim: </w:t>
      </w:r>
      <w:r w:rsidRPr="00FD2FDB">
        <w:rPr>
          <w:rFonts w:eastAsia="Cambria"/>
          <w:b w:val="0"/>
          <w:bCs w:val="0"/>
        </w:rPr>
        <w:t>Üniversitemizin geleceğine yönelik amaç ve hedeflerini belirleyen ve bunu gerçekleştirebilmek için plan ve programları yapan yönetim kademesi.</w:t>
      </w:r>
    </w:p>
    <w:p w14:paraId="176E6548" w14:textId="02F242B9" w:rsidR="00FD2FDB" w:rsidRPr="00FD2FDB" w:rsidRDefault="00FD2FDB" w:rsidP="00FD2FDB">
      <w:pPr>
        <w:pStyle w:val="Balk1"/>
        <w:tabs>
          <w:tab w:val="left" w:pos="421"/>
        </w:tabs>
        <w:spacing w:before="258"/>
        <w:ind w:left="140" w:right="-142"/>
        <w:rPr>
          <w:rFonts w:eastAsia="Cambria"/>
          <w:b w:val="0"/>
          <w:bCs w:val="0"/>
        </w:rPr>
      </w:pPr>
      <w:r w:rsidRPr="00FD2FDB">
        <w:rPr>
          <w:bCs w:val="0"/>
          <w:color w:val="C0504D" w:themeColor="accent2"/>
        </w:rPr>
        <w:t xml:space="preserve">4.3. Misyon: </w:t>
      </w:r>
      <w:r w:rsidRPr="00FD2FDB">
        <w:rPr>
          <w:rFonts w:eastAsia="Cambria"/>
          <w:b w:val="0"/>
          <w:bCs w:val="0"/>
        </w:rPr>
        <w:t>Üniversitenin/birimin, kendisi için belirlediği temel varlık gerekçesi ve görevleri.</w:t>
      </w:r>
    </w:p>
    <w:p w14:paraId="5ABE4661" w14:textId="4D5FA8F0" w:rsidR="00FD2FDB" w:rsidRPr="00FD2FDB" w:rsidRDefault="00FD2FDB" w:rsidP="00FD2FDB">
      <w:pPr>
        <w:pStyle w:val="Balk1"/>
        <w:tabs>
          <w:tab w:val="left" w:pos="421"/>
        </w:tabs>
        <w:spacing w:before="258"/>
        <w:ind w:left="140" w:right="-142"/>
        <w:rPr>
          <w:rFonts w:eastAsia="Cambria"/>
          <w:b w:val="0"/>
          <w:bCs w:val="0"/>
        </w:rPr>
      </w:pPr>
      <w:r w:rsidRPr="00FD2FDB">
        <w:rPr>
          <w:bCs w:val="0"/>
          <w:color w:val="C0504D" w:themeColor="accent2"/>
        </w:rPr>
        <w:t xml:space="preserve">4.4. Vizyon: </w:t>
      </w:r>
      <w:r w:rsidRPr="00FD2FDB">
        <w:rPr>
          <w:rFonts w:eastAsia="Cambria"/>
          <w:b w:val="0"/>
          <w:bCs w:val="0"/>
        </w:rPr>
        <w:t>Üniversitenin/birimin, gelecekte ulaşmak istediği idealleri.</w:t>
      </w:r>
    </w:p>
    <w:p w14:paraId="7AB2FDA1" w14:textId="1C8DC4F9" w:rsidR="00FD2FDB" w:rsidRPr="00FD2FDB" w:rsidRDefault="00FD2FDB" w:rsidP="00FD2FDB">
      <w:pPr>
        <w:pStyle w:val="Balk1"/>
        <w:tabs>
          <w:tab w:val="left" w:pos="421"/>
        </w:tabs>
        <w:spacing w:before="258"/>
        <w:ind w:left="140" w:right="-142"/>
        <w:rPr>
          <w:rFonts w:eastAsia="Cambria"/>
          <w:b w:val="0"/>
          <w:bCs w:val="0"/>
        </w:rPr>
      </w:pPr>
      <w:r w:rsidRPr="00FD2FDB">
        <w:rPr>
          <w:bCs w:val="0"/>
          <w:color w:val="C0504D" w:themeColor="accent2"/>
        </w:rPr>
        <w:t xml:space="preserve">4.5. Kalite Politikası: </w:t>
      </w:r>
      <w:r w:rsidRPr="00FD2FDB">
        <w:rPr>
          <w:rFonts w:eastAsia="Cambria"/>
          <w:b w:val="0"/>
          <w:bCs w:val="0"/>
        </w:rPr>
        <w:t>Üniversitemizin üst yönetimi tarafından resmi olarak ifade edilen, kalite ile ilgili bütün amaçları ve idaresidir.</w:t>
      </w:r>
    </w:p>
    <w:p w14:paraId="0309DC19" w14:textId="1B67113A" w:rsidR="00FD2FDB" w:rsidRPr="00FD2FDB" w:rsidRDefault="00FD2FDB" w:rsidP="00FD2FDB">
      <w:pPr>
        <w:pStyle w:val="Balk1"/>
        <w:tabs>
          <w:tab w:val="left" w:pos="421"/>
        </w:tabs>
        <w:spacing w:before="258"/>
        <w:ind w:left="140" w:right="-142"/>
        <w:rPr>
          <w:rFonts w:eastAsia="Cambria"/>
          <w:b w:val="0"/>
          <w:bCs w:val="0"/>
        </w:rPr>
      </w:pPr>
      <w:r w:rsidRPr="00FD2FDB">
        <w:rPr>
          <w:bCs w:val="0"/>
          <w:color w:val="C0504D" w:themeColor="accent2"/>
        </w:rPr>
        <w:t xml:space="preserve">4.6. BSPİK: </w:t>
      </w:r>
      <w:r w:rsidRPr="00FD2FDB">
        <w:rPr>
          <w:rFonts w:eastAsia="Cambria"/>
          <w:b w:val="0"/>
          <w:bCs w:val="0"/>
        </w:rPr>
        <w:t>Birim Süreç Performans İzleme Karnesi</w:t>
      </w:r>
    </w:p>
    <w:p w14:paraId="62D20B34" w14:textId="5F754136" w:rsidR="00FD2FDB" w:rsidRDefault="00FD2FDB" w:rsidP="00FD2FDB">
      <w:pPr>
        <w:pStyle w:val="Balk1"/>
        <w:tabs>
          <w:tab w:val="left" w:pos="421"/>
        </w:tabs>
        <w:spacing w:before="258"/>
        <w:ind w:left="140" w:right="-142"/>
        <w:rPr>
          <w:rFonts w:eastAsia="Cambria"/>
          <w:b w:val="0"/>
          <w:bCs w:val="0"/>
        </w:rPr>
      </w:pPr>
      <w:r w:rsidRPr="00FD2FDB">
        <w:rPr>
          <w:bCs w:val="0"/>
          <w:color w:val="C0504D" w:themeColor="accent2"/>
        </w:rPr>
        <w:t xml:space="preserve">4.7. SPİK: </w:t>
      </w:r>
      <w:r w:rsidRPr="00FD2FDB">
        <w:rPr>
          <w:rFonts w:eastAsia="Cambria"/>
          <w:b w:val="0"/>
          <w:bCs w:val="0"/>
        </w:rPr>
        <w:t>Süreç Performans İzleme Karnesi.</w:t>
      </w:r>
    </w:p>
    <w:p w14:paraId="64037858" w14:textId="7120C58C" w:rsidR="00FD2FDB" w:rsidRDefault="00FD2FDB" w:rsidP="00534EBD">
      <w:pPr>
        <w:pStyle w:val="Balk1"/>
        <w:numPr>
          <w:ilvl w:val="0"/>
          <w:numId w:val="2"/>
        </w:numPr>
        <w:tabs>
          <w:tab w:val="left" w:pos="421"/>
        </w:tabs>
        <w:ind w:left="421" w:right="-142" w:hanging="281"/>
        <w:rPr>
          <w:color w:val="C0504D" w:themeColor="accent2"/>
          <w:spacing w:val="-2"/>
        </w:rPr>
      </w:pPr>
      <w:r w:rsidRPr="00FD2FDB">
        <w:rPr>
          <w:color w:val="C0504D" w:themeColor="accent2"/>
          <w:spacing w:val="-2"/>
        </w:rPr>
        <w:t xml:space="preserve">UYGULAMALAR </w:t>
      </w:r>
    </w:p>
    <w:p w14:paraId="09B10697" w14:textId="77777777" w:rsidR="00503E62" w:rsidRDefault="00FD2FDB" w:rsidP="00503E62">
      <w:pPr>
        <w:pStyle w:val="Balk1"/>
        <w:tabs>
          <w:tab w:val="left" w:pos="421"/>
        </w:tabs>
        <w:spacing w:before="258"/>
        <w:ind w:left="140" w:right="-142"/>
        <w:rPr>
          <w:bCs w:val="0"/>
          <w:color w:val="C0504D" w:themeColor="accent2"/>
        </w:rPr>
      </w:pPr>
      <w:r w:rsidRPr="00503E62">
        <w:rPr>
          <w:bCs w:val="0"/>
          <w:color w:val="C0504D" w:themeColor="accent2"/>
        </w:rPr>
        <w:t xml:space="preserve">5.1. Yönetimin Gözden Geçirmesi </w:t>
      </w:r>
    </w:p>
    <w:p w14:paraId="5695AB57" w14:textId="335FFFF0" w:rsidR="00FD2FDB" w:rsidRDefault="00FD2FDB" w:rsidP="00503E62">
      <w:pPr>
        <w:pStyle w:val="Balk1"/>
        <w:tabs>
          <w:tab w:val="left" w:pos="421"/>
        </w:tabs>
        <w:spacing w:before="258"/>
        <w:ind w:left="140" w:right="-142"/>
        <w:rPr>
          <w:rFonts w:eastAsia="Cambria"/>
          <w:b w:val="0"/>
          <w:bCs w:val="0"/>
        </w:rPr>
      </w:pPr>
      <w:r w:rsidRPr="00503E62">
        <w:rPr>
          <w:rFonts w:eastAsia="Cambria"/>
          <w:b w:val="0"/>
          <w:bCs w:val="0"/>
        </w:rPr>
        <w:t xml:space="preserve">Yönetimin gözden geçirme toplantısı, yılda en az 1 (bir) kez yılın </w:t>
      </w:r>
      <w:r w:rsidR="00503E62">
        <w:rPr>
          <w:rFonts w:eastAsia="Cambria"/>
          <w:b w:val="0"/>
          <w:bCs w:val="0"/>
        </w:rPr>
        <w:t>son</w:t>
      </w:r>
      <w:r w:rsidRPr="00503E62">
        <w:rPr>
          <w:rFonts w:eastAsia="Cambria"/>
          <w:b w:val="0"/>
          <w:bCs w:val="0"/>
        </w:rPr>
        <w:t xml:space="preserve"> çeyreği içerisinde iç tetkik faaliyetlerinin tamamlanmasının ardından düzenli olarak gerçekleştirilir. Üst Yönetimin gerek görmesi durumunda periyodik toplantı dışında da toplantılar yapılabilir. Kalite Koordinatörlüğü, üst yönetimin onayını alarak toplantı tarihini belirler. Ortaya çıkabilecek </w:t>
      </w:r>
      <w:r w:rsidRPr="00503E62">
        <w:rPr>
          <w:rFonts w:eastAsia="Cambria"/>
          <w:b w:val="0"/>
          <w:bCs w:val="0"/>
        </w:rPr>
        <w:lastRenderedPageBreak/>
        <w:t>aksaklıklar veya olağandışı gelişmeler neticesinde toplantı tarihi üst yönetim onayı ile değiştirilebilir. Yapılan değişiklik iç yazışma ile ilgililere duyurulur.</w:t>
      </w:r>
    </w:p>
    <w:p w14:paraId="30163D5E" w14:textId="610AA6F8" w:rsidR="00503E62" w:rsidRDefault="00503E62" w:rsidP="00503E62">
      <w:pPr>
        <w:pStyle w:val="Balk1"/>
        <w:tabs>
          <w:tab w:val="left" w:pos="421"/>
        </w:tabs>
        <w:spacing w:before="258"/>
        <w:ind w:left="140" w:right="-142"/>
        <w:rPr>
          <w:rFonts w:eastAsia="Cambria"/>
          <w:b w:val="0"/>
          <w:bCs w:val="0"/>
        </w:rPr>
      </w:pPr>
      <w:r w:rsidRPr="00503E62">
        <w:rPr>
          <w:rFonts w:eastAsia="Cambria"/>
          <w:b w:val="0"/>
          <w:bCs w:val="0"/>
        </w:rPr>
        <w:t>Gözden Geçirme faaliyeti;</w:t>
      </w:r>
      <w:r>
        <w:rPr>
          <w:rFonts w:eastAsia="Cambria"/>
          <w:b w:val="0"/>
          <w:bCs w:val="0"/>
        </w:rPr>
        <w:t xml:space="preserve"> </w:t>
      </w:r>
      <w:r w:rsidRPr="00503E62">
        <w:rPr>
          <w:rFonts w:eastAsia="Cambria"/>
          <w:b w:val="0"/>
          <w:bCs w:val="0"/>
        </w:rPr>
        <w:t>Rektör veya görevlendireceği Rektör Yardımcısı, Genel Sekreter, Kalite Koordinatörlüğü ve Strateji Geliştirme Daire Başkanlığı biriminin katılımı ile gerçekleştirilir. Gerekli görülmesi durumunda, ilgili birim yöneticileri de toplantıya davet edilirler.</w:t>
      </w:r>
    </w:p>
    <w:p w14:paraId="3911980B" w14:textId="3463A035" w:rsidR="00503E62" w:rsidRDefault="00503E62" w:rsidP="00503E62">
      <w:pPr>
        <w:pStyle w:val="Balk1"/>
        <w:tabs>
          <w:tab w:val="left" w:pos="421"/>
        </w:tabs>
        <w:spacing w:before="258"/>
        <w:ind w:left="140" w:right="-142"/>
        <w:rPr>
          <w:rFonts w:eastAsia="Cambria"/>
          <w:b w:val="0"/>
          <w:bCs w:val="0"/>
        </w:rPr>
      </w:pPr>
      <w:r w:rsidRPr="00503E62">
        <w:rPr>
          <w:rFonts w:eastAsia="Cambria"/>
          <w:b w:val="0"/>
          <w:bCs w:val="0"/>
        </w:rPr>
        <w:t>Toplantı sekretaryası Kalite Koordinatörlüğü tarafından yapılır. YGG toplantı yılı-sayısı, tarih-saati, yeri ile gündem maddelerinin yazılı olduğu “</w:t>
      </w:r>
      <w:r>
        <w:rPr>
          <w:rFonts w:eastAsia="Cambria"/>
          <w:b w:val="0"/>
          <w:bCs w:val="0"/>
        </w:rPr>
        <w:t>KLT.</w:t>
      </w:r>
      <w:r w:rsidRPr="00503E62">
        <w:rPr>
          <w:rFonts w:eastAsia="Cambria"/>
          <w:b w:val="0"/>
          <w:bCs w:val="0"/>
        </w:rPr>
        <w:t>FRM</w:t>
      </w:r>
      <w:r>
        <w:rPr>
          <w:rFonts w:eastAsia="Cambria"/>
          <w:b w:val="0"/>
          <w:bCs w:val="0"/>
        </w:rPr>
        <w:t>.02</w:t>
      </w:r>
      <w:r w:rsidRPr="00503E62">
        <w:rPr>
          <w:rFonts w:eastAsia="Cambria"/>
          <w:b w:val="0"/>
          <w:bCs w:val="0"/>
        </w:rPr>
        <w:t xml:space="preserve">6 Toplantı </w:t>
      </w:r>
      <w:r>
        <w:rPr>
          <w:rFonts w:eastAsia="Cambria"/>
          <w:b w:val="0"/>
          <w:bCs w:val="0"/>
        </w:rPr>
        <w:t xml:space="preserve">Talep </w:t>
      </w:r>
      <w:r w:rsidRPr="00503E62">
        <w:rPr>
          <w:rFonts w:eastAsia="Cambria"/>
          <w:b w:val="0"/>
          <w:bCs w:val="0"/>
        </w:rPr>
        <w:t>Formu”, toplantı tarihinden en az 15 (</w:t>
      </w:r>
      <w:proofErr w:type="spellStart"/>
      <w:r w:rsidRPr="00503E62">
        <w:rPr>
          <w:rFonts w:eastAsia="Cambria"/>
          <w:b w:val="0"/>
          <w:bCs w:val="0"/>
        </w:rPr>
        <w:t>onbeş</w:t>
      </w:r>
      <w:proofErr w:type="spellEnd"/>
      <w:r w:rsidRPr="00503E62">
        <w:rPr>
          <w:rFonts w:eastAsia="Cambria"/>
          <w:b w:val="0"/>
          <w:bCs w:val="0"/>
        </w:rPr>
        <w:t>) gün önce ve Kalite Koordinatörlüğü tarafından tüm katılımcılara iç yazışma veya e-posta yolu ile bildirilir.</w:t>
      </w:r>
    </w:p>
    <w:p w14:paraId="6830E223" w14:textId="5CDFC5FA" w:rsidR="00503E62" w:rsidRDefault="00503E62" w:rsidP="00503E62">
      <w:pPr>
        <w:pStyle w:val="Balk1"/>
        <w:tabs>
          <w:tab w:val="left" w:pos="421"/>
        </w:tabs>
        <w:spacing w:before="258"/>
        <w:ind w:left="140" w:right="-142"/>
        <w:rPr>
          <w:rFonts w:eastAsia="Cambria"/>
          <w:b w:val="0"/>
          <w:bCs w:val="0"/>
        </w:rPr>
      </w:pPr>
      <w:r w:rsidRPr="00503E62">
        <w:rPr>
          <w:rFonts w:eastAsia="Cambria"/>
          <w:b w:val="0"/>
          <w:bCs w:val="0"/>
        </w:rPr>
        <w:t>YGG toplantısında sunulacak raporlar ile toplantıda görüşülecek diğer konular ile ilgili veriler Kalite Koordinatörlüğü tarafından toplantı tarihinden önce derlenir, raporlar hazırlanır.</w:t>
      </w:r>
    </w:p>
    <w:p w14:paraId="76978FD8" w14:textId="606B47AF" w:rsidR="00503E62" w:rsidRDefault="00503E62" w:rsidP="00503E62">
      <w:pPr>
        <w:pStyle w:val="Balk1"/>
        <w:tabs>
          <w:tab w:val="left" w:pos="421"/>
        </w:tabs>
        <w:spacing w:before="258"/>
        <w:ind w:left="140" w:right="-142"/>
        <w:rPr>
          <w:rFonts w:eastAsia="Cambria"/>
          <w:b w:val="0"/>
          <w:bCs w:val="0"/>
        </w:rPr>
      </w:pPr>
      <w:r w:rsidRPr="00503E62">
        <w:rPr>
          <w:rFonts w:eastAsia="Cambria"/>
          <w:b w:val="0"/>
          <w:bCs w:val="0"/>
        </w:rPr>
        <w:t>Toplantıda görüşülen konular, alınan kararlar Kalite Koordinatörlüğü tarafından “</w:t>
      </w:r>
      <w:r>
        <w:rPr>
          <w:rFonts w:eastAsia="Cambria"/>
          <w:b w:val="0"/>
          <w:bCs w:val="0"/>
        </w:rPr>
        <w:t>KLT.</w:t>
      </w:r>
      <w:r w:rsidRPr="00503E62">
        <w:rPr>
          <w:rFonts w:eastAsia="Cambria"/>
          <w:b w:val="0"/>
          <w:bCs w:val="0"/>
        </w:rPr>
        <w:t>FR</w:t>
      </w:r>
      <w:r>
        <w:rPr>
          <w:rFonts w:eastAsia="Cambria"/>
          <w:b w:val="0"/>
          <w:bCs w:val="0"/>
        </w:rPr>
        <w:t xml:space="preserve">M.018 </w:t>
      </w:r>
      <w:r w:rsidRPr="00503E62">
        <w:rPr>
          <w:rFonts w:eastAsia="Cambria"/>
          <w:b w:val="0"/>
          <w:bCs w:val="0"/>
        </w:rPr>
        <w:t xml:space="preserve">Yönetimin Gözden Geçirmesi Toplantı </w:t>
      </w:r>
      <w:r>
        <w:rPr>
          <w:rFonts w:eastAsia="Cambria"/>
          <w:b w:val="0"/>
          <w:bCs w:val="0"/>
        </w:rPr>
        <w:t>Raporu</w:t>
      </w:r>
      <w:r w:rsidRPr="00503E62">
        <w:rPr>
          <w:rFonts w:eastAsia="Cambria"/>
          <w:b w:val="0"/>
          <w:bCs w:val="0"/>
        </w:rPr>
        <w:t>” kullanılarak kayıt altına alınır ve toplantı tarihinden sonraki 3 (üç) gün içerisinden ilgili birimlere/kişilere duyulur. Yönetimin gözden geçirmesi raporunda alınan kararlar, kararların yerine getirilmesinden ve takibinden sorumlu birim ile personel, kararların gerçekleştirilmesi için gerekli olan süre gibi bilgiler kayıt altına alınır. Hazırlanan rapor, gözden geçirme faaliyetine yerine getiren katılımcılar tarafından imzalanır. Katılımcılara ve uygun görülen ilgili birim ve personele dağıtımı yapılır. Yönetimin gözden geçirmesi raporu, Kalite Koordinatörlüğü tarafından “</w:t>
      </w:r>
      <w:r>
        <w:rPr>
          <w:rFonts w:eastAsia="Cambria"/>
          <w:b w:val="0"/>
          <w:bCs w:val="0"/>
        </w:rPr>
        <w:t>KLT.</w:t>
      </w:r>
      <w:r w:rsidRPr="00503E62">
        <w:rPr>
          <w:rFonts w:eastAsia="Cambria"/>
          <w:b w:val="0"/>
          <w:bCs w:val="0"/>
        </w:rPr>
        <w:t>PRD</w:t>
      </w:r>
      <w:r>
        <w:rPr>
          <w:rFonts w:eastAsia="Cambria"/>
          <w:b w:val="0"/>
          <w:bCs w:val="0"/>
        </w:rPr>
        <w:t>.</w:t>
      </w:r>
      <w:r w:rsidRPr="00503E62">
        <w:rPr>
          <w:rFonts w:eastAsia="Cambria"/>
          <w:b w:val="0"/>
          <w:bCs w:val="0"/>
        </w:rPr>
        <w:t>00</w:t>
      </w:r>
      <w:r>
        <w:rPr>
          <w:rFonts w:eastAsia="Cambria"/>
          <w:b w:val="0"/>
          <w:bCs w:val="0"/>
        </w:rPr>
        <w:t>3</w:t>
      </w:r>
      <w:r w:rsidRPr="00503E62">
        <w:rPr>
          <w:rFonts w:eastAsia="Cambria"/>
          <w:b w:val="0"/>
          <w:bCs w:val="0"/>
        </w:rPr>
        <w:t xml:space="preserve"> Kayıtların Kontrolü </w:t>
      </w:r>
      <w:proofErr w:type="spellStart"/>
      <w:r w:rsidRPr="00503E62">
        <w:rPr>
          <w:rFonts w:eastAsia="Cambria"/>
          <w:b w:val="0"/>
          <w:bCs w:val="0"/>
        </w:rPr>
        <w:t>Prosedürü”ne</w:t>
      </w:r>
      <w:proofErr w:type="spellEnd"/>
      <w:r w:rsidRPr="00503E62">
        <w:rPr>
          <w:rFonts w:eastAsia="Cambria"/>
          <w:b w:val="0"/>
          <w:bCs w:val="0"/>
        </w:rPr>
        <w:t xml:space="preserve"> göre muhafaza edilir.</w:t>
      </w:r>
    </w:p>
    <w:p w14:paraId="1CBB8E28" w14:textId="77777777" w:rsidR="00503E62" w:rsidRPr="00503E62" w:rsidRDefault="00503E62" w:rsidP="00503E62">
      <w:pPr>
        <w:pStyle w:val="Balk1"/>
        <w:tabs>
          <w:tab w:val="left" w:pos="421"/>
        </w:tabs>
        <w:spacing w:before="258"/>
        <w:ind w:left="140" w:right="-142"/>
        <w:rPr>
          <w:bCs w:val="0"/>
          <w:color w:val="C0504D" w:themeColor="accent2"/>
        </w:rPr>
      </w:pPr>
      <w:r w:rsidRPr="00503E62">
        <w:rPr>
          <w:bCs w:val="0"/>
          <w:color w:val="C0504D" w:themeColor="accent2"/>
        </w:rPr>
        <w:t xml:space="preserve">5.2. Toplantı Gündemi </w:t>
      </w:r>
    </w:p>
    <w:p w14:paraId="44F8741A" w14:textId="77777777" w:rsidR="00503E62" w:rsidRPr="00503E62" w:rsidRDefault="00503E62" w:rsidP="00503E62">
      <w:pPr>
        <w:pStyle w:val="Balk1"/>
        <w:tabs>
          <w:tab w:val="left" w:pos="421"/>
        </w:tabs>
        <w:spacing w:before="258"/>
        <w:ind w:left="140" w:right="-142"/>
        <w:rPr>
          <w:rFonts w:eastAsia="Cambria"/>
          <w:b w:val="0"/>
          <w:bCs w:val="0"/>
        </w:rPr>
      </w:pPr>
      <w:r w:rsidRPr="00503E62">
        <w:rPr>
          <w:rFonts w:eastAsia="Cambria"/>
          <w:b w:val="0"/>
          <w:bCs w:val="0"/>
        </w:rPr>
        <w:t>Yönetim gözden geçirme toplantılarında aşağıda belirtilen konular görüşülür, bu konulara ilişkin raporlar ile diğer bilgiler değerlendirilir ve kalite yönetim sisteminin iyileştirilmesine yönelik kararlar alınır.</w:t>
      </w:r>
    </w:p>
    <w:p w14:paraId="016D7E97" w14:textId="77777777" w:rsidR="00503E62" w:rsidRPr="00503E62" w:rsidRDefault="00503E62" w:rsidP="00503E62">
      <w:pPr>
        <w:pStyle w:val="Balk1"/>
        <w:tabs>
          <w:tab w:val="left" w:pos="421"/>
        </w:tabs>
        <w:spacing w:before="258"/>
        <w:ind w:left="140" w:right="-142"/>
        <w:rPr>
          <w:rFonts w:eastAsia="Cambria"/>
          <w:b w:val="0"/>
          <w:bCs w:val="0"/>
        </w:rPr>
      </w:pPr>
      <w:r w:rsidRPr="00503E62">
        <w:rPr>
          <w:rFonts w:eastAsia="Cambria"/>
          <w:b w:val="0"/>
          <w:bCs w:val="0"/>
        </w:rPr>
        <w:sym w:font="Symbol" w:char="F0B7"/>
      </w:r>
      <w:r w:rsidRPr="00503E62">
        <w:rPr>
          <w:rFonts w:eastAsia="Cambria"/>
          <w:b w:val="0"/>
          <w:bCs w:val="0"/>
        </w:rPr>
        <w:t xml:space="preserve"> Misyon ve Vizyon ifadelerinin güncellik durumu, </w:t>
      </w:r>
    </w:p>
    <w:p w14:paraId="2DF1AEB5" w14:textId="77777777" w:rsidR="00503E62" w:rsidRPr="00503E62" w:rsidRDefault="00503E62" w:rsidP="00503E62">
      <w:pPr>
        <w:pStyle w:val="Balk1"/>
        <w:tabs>
          <w:tab w:val="left" w:pos="421"/>
        </w:tabs>
        <w:spacing w:before="258"/>
        <w:ind w:left="140" w:right="-142"/>
        <w:rPr>
          <w:rFonts w:eastAsia="Cambria"/>
          <w:b w:val="0"/>
          <w:bCs w:val="0"/>
        </w:rPr>
      </w:pPr>
      <w:r w:rsidRPr="00503E62">
        <w:rPr>
          <w:rFonts w:eastAsia="Cambria"/>
          <w:b w:val="0"/>
          <w:bCs w:val="0"/>
        </w:rPr>
        <w:sym w:font="Symbol" w:char="F0B7"/>
      </w:r>
      <w:r w:rsidRPr="00503E62">
        <w:rPr>
          <w:rFonts w:eastAsia="Cambria"/>
          <w:b w:val="0"/>
          <w:bCs w:val="0"/>
        </w:rPr>
        <w:t xml:space="preserve"> Kalite Politikasının güncellik durumu, </w:t>
      </w:r>
    </w:p>
    <w:p w14:paraId="36C02F75" w14:textId="77777777" w:rsidR="00503E62" w:rsidRPr="00503E62" w:rsidRDefault="00503E62" w:rsidP="00503E62">
      <w:pPr>
        <w:pStyle w:val="Balk1"/>
        <w:tabs>
          <w:tab w:val="left" w:pos="421"/>
        </w:tabs>
        <w:spacing w:before="258"/>
        <w:ind w:left="140" w:right="-142"/>
        <w:rPr>
          <w:rFonts w:eastAsia="Cambria"/>
          <w:b w:val="0"/>
          <w:bCs w:val="0"/>
        </w:rPr>
      </w:pPr>
      <w:r w:rsidRPr="00503E62">
        <w:rPr>
          <w:rFonts w:eastAsia="Cambria"/>
          <w:b w:val="0"/>
          <w:bCs w:val="0"/>
        </w:rPr>
        <w:sym w:font="Symbol" w:char="F0B7"/>
      </w:r>
      <w:r w:rsidRPr="00503E62">
        <w:rPr>
          <w:rFonts w:eastAsia="Cambria"/>
          <w:b w:val="0"/>
          <w:bCs w:val="0"/>
        </w:rPr>
        <w:t xml:space="preserve"> Kalite hedefleri ve birim stratejik plan ilerleme raporları (SPİK), </w:t>
      </w:r>
    </w:p>
    <w:p w14:paraId="6592C1CE" w14:textId="77777777" w:rsidR="00503E62" w:rsidRPr="00503E62" w:rsidRDefault="00503E62" w:rsidP="00503E62">
      <w:pPr>
        <w:pStyle w:val="Balk1"/>
        <w:tabs>
          <w:tab w:val="left" w:pos="421"/>
        </w:tabs>
        <w:spacing w:before="258"/>
        <w:ind w:left="140" w:right="-142"/>
        <w:rPr>
          <w:rFonts w:eastAsia="Cambria"/>
          <w:b w:val="0"/>
          <w:bCs w:val="0"/>
        </w:rPr>
      </w:pPr>
      <w:r w:rsidRPr="00503E62">
        <w:rPr>
          <w:rFonts w:eastAsia="Cambria"/>
          <w:b w:val="0"/>
          <w:bCs w:val="0"/>
        </w:rPr>
        <w:sym w:font="Symbol" w:char="F0B7"/>
      </w:r>
      <w:r w:rsidRPr="00503E62">
        <w:rPr>
          <w:rFonts w:eastAsia="Cambria"/>
          <w:b w:val="0"/>
          <w:bCs w:val="0"/>
        </w:rPr>
        <w:t xml:space="preserve"> Süreç performans raporları, </w:t>
      </w:r>
    </w:p>
    <w:p w14:paraId="1419C575" w14:textId="77777777" w:rsidR="00503E62" w:rsidRPr="00503E62" w:rsidRDefault="00503E62" w:rsidP="00503E62">
      <w:pPr>
        <w:pStyle w:val="Balk1"/>
        <w:tabs>
          <w:tab w:val="left" w:pos="421"/>
        </w:tabs>
        <w:spacing w:before="258"/>
        <w:ind w:left="140" w:right="-142"/>
        <w:rPr>
          <w:rFonts w:eastAsia="Cambria"/>
          <w:b w:val="0"/>
          <w:bCs w:val="0"/>
        </w:rPr>
      </w:pPr>
      <w:r w:rsidRPr="00503E62">
        <w:rPr>
          <w:rFonts w:eastAsia="Cambria"/>
          <w:b w:val="0"/>
          <w:bCs w:val="0"/>
        </w:rPr>
        <w:sym w:font="Symbol" w:char="F0B7"/>
      </w:r>
      <w:r w:rsidRPr="00503E62">
        <w:rPr>
          <w:rFonts w:eastAsia="Cambria"/>
          <w:b w:val="0"/>
          <w:bCs w:val="0"/>
        </w:rPr>
        <w:t xml:space="preserve"> Tetkiklerin sonuçlarının değerlendirilmesi, </w:t>
      </w:r>
    </w:p>
    <w:p w14:paraId="3A353B06" w14:textId="77777777" w:rsidR="00503E62" w:rsidRPr="00503E62" w:rsidRDefault="00503E62" w:rsidP="00503E62">
      <w:pPr>
        <w:pStyle w:val="Balk1"/>
        <w:tabs>
          <w:tab w:val="left" w:pos="421"/>
        </w:tabs>
        <w:spacing w:before="258"/>
        <w:ind w:left="140" w:right="-142"/>
        <w:rPr>
          <w:rFonts w:eastAsia="Cambria"/>
          <w:b w:val="0"/>
          <w:bCs w:val="0"/>
        </w:rPr>
      </w:pPr>
      <w:r w:rsidRPr="00503E62">
        <w:rPr>
          <w:rFonts w:eastAsia="Cambria"/>
          <w:b w:val="0"/>
          <w:bCs w:val="0"/>
        </w:rPr>
        <w:sym w:font="Symbol" w:char="F0B7"/>
      </w:r>
      <w:r w:rsidRPr="00503E62">
        <w:rPr>
          <w:rFonts w:eastAsia="Cambria"/>
          <w:b w:val="0"/>
          <w:bCs w:val="0"/>
        </w:rPr>
        <w:t xml:space="preserve"> Paydaş geri bildirimleri, öneri, istek ve şikâyetlerin değerlendirilmesi, </w:t>
      </w:r>
    </w:p>
    <w:p w14:paraId="7B8B2B27" w14:textId="77777777" w:rsidR="00503E62" w:rsidRPr="00503E62" w:rsidRDefault="00503E62" w:rsidP="00503E62">
      <w:pPr>
        <w:pStyle w:val="Balk1"/>
        <w:tabs>
          <w:tab w:val="left" w:pos="421"/>
        </w:tabs>
        <w:spacing w:before="258"/>
        <w:ind w:left="140" w:right="-142"/>
        <w:rPr>
          <w:rFonts w:eastAsia="Cambria"/>
          <w:b w:val="0"/>
          <w:bCs w:val="0"/>
        </w:rPr>
      </w:pPr>
      <w:r w:rsidRPr="00503E62">
        <w:rPr>
          <w:rFonts w:eastAsia="Cambria"/>
          <w:b w:val="0"/>
          <w:bCs w:val="0"/>
        </w:rPr>
        <w:sym w:font="Symbol" w:char="F0B7"/>
      </w:r>
      <w:r w:rsidRPr="00503E62">
        <w:rPr>
          <w:rFonts w:eastAsia="Cambria"/>
          <w:b w:val="0"/>
          <w:bCs w:val="0"/>
        </w:rPr>
        <w:t xml:space="preserve"> Eğitim öğretim hizmetlerinin uygunluk düzeyi, </w:t>
      </w:r>
    </w:p>
    <w:p w14:paraId="11A56239" w14:textId="77777777" w:rsidR="00503E62" w:rsidRPr="00503E62" w:rsidRDefault="00503E62" w:rsidP="00503E62">
      <w:pPr>
        <w:pStyle w:val="Balk1"/>
        <w:tabs>
          <w:tab w:val="left" w:pos="421"/>
        </w:tabs>
        <w:spacing w:before="258"/>
        <w:ind w:left="140" w:right="-142"/>
        <w:rPr>
          <w:rFonts w:eastAsia="Cambria"/>
          <w:b w:val="0"/>
          <w:bCs w:val="0"/>
        </w:rPr>
      </w:pPr>
      <w:r w:rsidRPr="00503E62">
        <w:rPr>
          <w:rFonts w:eastAsia="Cambria"/>
          <w:b w:val="0"/>
          <w:bCs w:val="0"/>
        </w:rPr>
        <w:sym w:font="Symbol" w:char="F0B7"/>
      </w:r>
      <w:r w:rsidRPr="00503E62">
        <w:rPr>
          <w:rFonts w:eastAsia="Cambria"/>
          <w:b w:val="0"/>
          <w:bCs w:val="0"/>
        </w:rPr>
        <w:t xml:space="preserve"> Düzeltici/Önleyici faaliyetlerin durumu, </w:t>
      </w:r>
    </w:p>
    <w:p w14:paraId="2DBFD764" w14:textId="77777777" w:rsidR="00503E62" w:rsidRPr="00503E62" w:rsidRDefault="00503E62" w:rsidP="00503E62">
      <w:pPr>
        <w:pStyle w:val="Balk1"/>
        <w:tabs>
          <w:tab w:val="left" w:pos="421"/>
        </w:tabs>
        <w:spacing w:before="258"/>
        <w:ind w:left="140" w:right="-142"/>
        <w:rPr>
          <w:rFonts w:eastAsia="Cambria"/>
          <w:b w:val="0"/>
          <w:bCs w:val="0"/>
        </w:rPr>
      </w:pPr>
      <w:r w:rsidRPr="00503E62">
        <w:rPr>
          <w:rFonts w:eastAsia="Cambria"/>
          <w:b w:val="0"/>
          <w:bCs w:val="0"/>
        </w:rPr>
        <w:lastRenderedPageBreak/>
        <w:sym w:font="Symbol" w:char="F0B7"/>
      </w:r>
      <w:r w:rsidRPr="00503E62">
        <w:rPr>
          <w:rFonts w:eastAsia="Cambria"/>
          <w:b w:val="0"/>
          <w:bCs w:val="0"/>
        </w:rPr>
        <w:t xml:space="preserve"> Yasal mevzuat değişiklikleri ve kalite yönetim sistemine etkileri, </w:t>
      </w:r>
    </w:p>
    <w:p w14:paraId="0A074A8D" w14:textId="77777777" w:rsidR="00503E62" w:rsidRPr="00503E62" w:rsidRDefault="00503E62" w:rsidP="00503E62">
      <w:pPr>
        <w:pStyle w:val="Balk1"/>
        <w:tabs>
          <w:tab w:val="left" w:pos="421"/>
        </w:tabs>
        <w:spacing w:before="258"/>
        <w:ind w:left="140" w:right="-142"/>
        <w:rPr>
          <w:rFonts w:eastAsia="Cambria"/>
          <w:b w:val="0"/>
          <w:bCs w:val="0"/>
        </w:rPr>
      </w:pPr>
      <w:r w:rsidRPr="00503E62">
        <w:rPr>
          <w:rFonts w:eastAsia="Cambria"/>
          <w:b w:val="0"/>
          <w:bCs w:val="0"/>
        </w:rPr>
        <w:sym w:font="Symbol" w:char="F0B7"/>
      </w:r>
      <w:r w:rsidRPr="00503E62">
        <w:rPr>
          <w:rFonts w:eastAsia="Cambria"/>
          <w:b w:val="0"/>
          <w:bCs w:val="0"/>
        </w:rPr>
        <w:t xml:space="preserve"> Kalite yönetim sistemini etkileyebilecek değişiklikler, </w:t>
      </w:r>
    </w:p>
    <w:p w14:paraId="7216F047" w14:textId="77777777" w:rsidR="00503E62" w:rsidRPr="00503E62" w:rsidRDefault="00503E62" w:rsidP="00503E62">
      <w:pPr>
        <w:pStyle w:val="Balk1"/>
        <w:tabs>
          <w:tab w:val="left" w:pos="421"/>
        </w:tabs>
        <w:spacing w:before="258"/>
        <w:ind w:left="140" w:right="-142"/>
        <w:rPr>
          <w:rFonts w:eastAsia="Cambria"/>
          <w:b w:val="0"/>
          <w:bCs w:val="0"/>
        </w:rPr>
      </w:pPr>
      <w:r w:rsidRPr="00503E62">
        <w:rPr>
          <w:rFonts w:eastAsia="Cambria"/>
          <w:b w:val="0"/>
          <w:bCs w:val="0"/>
        </w:rPr>
        <w:sym w:font="Symbol" w:char="F0B7"/>
      </w:r>
      <w:r w:rsidRPr="00503E62">
        <w:rPr>
          <w:rFonts w:eastAsia="Cambria"/>
          <w:b w:val="0"/>
          <w:bCs w:val="0"/>
        </w:rPr>
        <w:t xml:space="preserve"> Sürekli iyileştirme önerileri, </w:t>
      </w:r>
    </w:p>
    <w:p w14:paraId="03F7BFCF" w14:textId="77777777" w:rsidR="00503E62" w:rsidRPr="00503E62" w:rsidRDefault="00503E62" w:rsidP="00503E62">
      <w:pPr>
        <w:pStyle w:val="Balk1"/>
        <w:tabs>
          <w:tab w:val="left" w:pos="421"/>
        </w:tabs>
        <w:spacing w:before="258"/>
        <w:ind w:left="140" w:right="-142"/>
        <w:rPr>
          <w:rFonts w:eastAsia="Cambria"/>
          <w:b w:val="0"/>
          <w:bCs w:val="0"/>
        </w:rPr>
      </w:pPr>
      <w:r w:rsidRPr="00503E62">
        <w:rPr>
          <w:rFonts w:eastAsia="Cambria"/>
          <w:b w:val="0"/>
          <w:bCs w:val="0"/>
        </w:rPr>
        <w:sym w:font="Symbol" w:char="F0B7"/>
      </w:r>
      <w:r w:rsidRPr="00503E62">
        <w:rPr>
          <w:rFonts w:eastAsia="Cambria"/>
          <w:b w:val="0"/>
          <w:bCs w:val="0"/>
        </w:rPr>
        <w:t xml:space="preserve"> Kalite risk analizleri, </w:t>
      </w:r>
    </w:p>
    <w:p w14:paraId="545167A8" w14:textId="750CB7E5" w:rsidR="00503E62" w:rsidRPr="00503E62" w:rsidRDefault="00503E62" w:rsidP="00503E62">
      <w:pPr>
        <w:pStyle w:val="Balk1"/>
        <w:tabs>
          <w:tab w:val="left" w:pos="421"/>
        </w:tabs>
        <w:spacing w:before="258"/>
        <w:ind w:left="140" w:right="-142"/>
        <w:rPr>
          <w:rFonts w:eastAsia="Cambria"/>
          <w:b w:val="0"/>
          <w:bCs w:val="0"/>
        </w:rPr>
      </w:pPr>
      <w:r w:rsidRPr="00503E62">
        <w:rPr>
          <w:rFonts w:eastAsia="Cambria"/>
          <w:b w:val="0"/>
          <w:bCs w:val="0"/>
        </w:rPr>
        <w:sym w:font="Symbol" w:char="F0B7"/>
      </w:r>
      <w:r w:rsidRPr="00503E62">
        <w:rPr>
          <w:rFonts w:eastAsia="Cambria"/>
          <w:b w:val="0"/>
          <w:bCs w:val="0"/>
        </w:rPr>
        <w:t xml:space="preserve"> Bir önceki YGG toplantısında alınan kararların gerçekleşme durumu,</w:t>
      </w:r>
    </w:p>
    <w:p w14:paraId="4E159455" w14:textId="3181FBF0" w:rsidR="00503E62" w:rsidRPr="003715F9" w:rsidRDefault="003715F9" w:rsidP="003715F9">
      <w:pPr>
        <w:pStyle w:val="Balk1"/>
        <w:tabs>
          <w:tab w:val="left" w:pos="421"/>
        </w:tabs>
        <w:spacing w:before="258"/>
        <w:ind w:left="140" w:right="-142"/>
        <w:rPr>
          <w:bCs w:val="0"/>
          <w:color w:val="C0504D" w:themeColor="accent2"/>
        </w:rPr>
      </w:pPr>
      <w:r w:rsidRPr="003715F9">
        <w:rPr>
          <w:bCs w:val="0"/>
          <w:color w:val="C0504D" w:themeColor="accent2"/>
        </w:rPr>
        <w:t>5.2.1. Misyon ve Vizyon İfadelerinin Güncellik Durumu</w:t>
      </w:r>
    </w:p>
    <w:p w14:paraId="6CFB28C1" w14:textId="4AEE4009" w:rsidR="00FD2FDB" w:rsidRDefault="003715F9" w:rsidP="003715F9">
      <w:pPr>
        <w:pStyle w:val="Balk1"/>
        <w:tabs>
          <w:tab w:val="left" w:pos="421"/>
        </w:tabs>
        <w:spacing w:before="258"/>
        <w:ind w:left="140" w:right="-142"/>
        <w:rPr>
          <w:rFonts w:eastAsia="Cambria"/>
          <w:b w:val="0"/>
          <w:bCs w:val="0"/>
        </w:rPr>
      </w:pPr>
      <w:r>
        <w:rPr>
          <w:rFonts w:eastAsia="Cambria"/>
          <w:b w:val="0"/>
          <w:bCs w:val="0"/>
        </w:rPr>
        <w:t>Antalya Belek</w:t>
      </w:r>
      <w:r w:rsidRPr="003715F9">
        <w:rPr>
          <w:rFonts w:eastAsia="Cambria"/>
          <w:b w:val="0"/>
          <w:bCs w:val="0"/>
        </w:rPr>
        <w:t xml:space="preserve"> Üniversitesi’nde kurum misyonu ve vizyonu, stratejik planlama faaliyetleri dâhilinde belirlenir ve üniversite genelinde duyurulur. Tüm birimler, üniversite misyon ve vizyonu doğrultusunda, kendi birimlerine ait misyon ve vizyon ifadelerini belirlerler.</w:t>
      </w:r>
    </w:p>
    <w:p w14:paraId="3852E1B6" w14:textId="02C4E18B" w:rsidR="003715F9" w:rsidRDefault="003715F9" w:rsidP="003715F9">
      <w:pPr>
        <w:pStyle w:val="Balk1"/>
        <w:tabs>
          <w:tab w:val="left" w:pos="421"/>
        </w:tabs>
        <w:spacing w:before="258"/>
        <w:ind w:left="140" w:right="-142"/>
        <w:rPr>
          <w:rFonts w:eastAsia="Cambria"/>
          <w:b w:val="0"/>
          <w:bCs w:val="0"/>
        </w:rPr>
      </w:pPr>
      <w:r>
        <w:rPr>
          <w:rFonts w:eastAsia="Cambria"/>
          <w:b w:val="0"/>
          <w:bCs w:val="0"/>
        </w:rPr>
        <w:t>Antalya Belek</w:t>
      </w:r>
      <w:r w:rsidRPr="003715F9">
        <w:rPr>
          <w:rFonts w:eastAsia="Cambria"/>
          <w:b w:val="0"/>
          <w:bCs w:val="0"/>
        </w:rPr>
        <w:t xml:space="preserve"> Üniversitesi misyon ve vizyonu; Üst Yönetimin Gözden Geçirmesi toplantılarında yeterlilik, uygunluk ve güncellik açısından gözden geçirilir. Değişiklik ihtiyacı tespit edilmesi durumunda revize edilir.</w:t>
      </w:r>
    </w:p>
    <w:p w14:paraId="159F8B20" w14:textId="6CC16018" w:rsidR="003715F9" w:rsidRDefault="003715F9" w:rsidP="003715F9">
      <w:pPr>
        <w:pStyle w:val="Balk1"/>
        <w:tabs>
          <w:tab w:val="left" w:pos="421"/>
        </w:tabs>
        <w:spacing w:before="258"/>
        <w:ind w:left="140" w:right="-142"/>
        <w:rPr>
          <w:rFonts w:eastAsia="Cambria"/>
          <w:b w:val="0"/>
          <w:bCs w:val="0"/>
        </w:rPr>
      </w:pPr>
      <w:r w:rsidRPr="003715F9">
        <w:rPr>
          <w:rFonts w:eastAsia="Cambria"/>
          <w:b w:val="0"/>
          <w:bCs w:val="0"/>
        </w:rPr>
        <w:t>Birim amaç ve hedefleri; yönetim gözden geçirmesi toplantılarında yeterlilik, uygunluk ve güncellik açısından gözden geçirilir. Değişiklik ihtiyacı tespit edilmesi durumunda revize edilir.</w:t>
      </w:r>
    </w:p>
    <w:p w14:paraId="5D7371D2" w14:textId="0F5F66CD" w:rsidR="003715F9" w:rsidRPr="003715F9" w:rsidRDefault="003715F9" w:rsidP="003715F9">
      <w:pPr>
        <w:pStyle w:val="Balk1"/>
        <w:tabs>
          <w:tab w:val="left" w:pos="421"/>
        </w:tabs>
        <w:spacing w:before="258"/>
        <w:ind w:left="140" w:right="-142"/>
        <w:rPr>
          <w:bCs w:val="0"/>
          <w:color w:val="C0504D" w:themeColor="accent2"/>
        </w:rPr>
      </w:pPr>
      <w:r w:rsidRPr="003715F9">
        <w:rPr>
          <w:bCs w:val="0"/>
          <w:color w:val="C0504D" w:themeColor="accent2"/>
        </w:rPr>
        <w:t>5.2.2. Kalite Politikasının Güncellik Durumu</w:t>
      </w:r>
    </w:p>
    <w:p w14:paraId="501FA19A" w14:textId="1A529CC0" w:rsidR="003715F9" w:rsidRDefault="003715F9" w:rsidP="003715F9">
      <w:pPr>
        <w:pStyle w:val="Balk1"/>
        <w:tabs>
          <w:tab w:val="left" w:pos="421"/>
        </w:tabs>
        <w:spacing w:before="258"/>
        <w:ind w:left="140" w:right="-142"/>
        <w:rPr>
          <w:rFonts w:eastAsia="Cambria"/>
          <w:b w:val="0"/>
          <w:bCs w:val="0"/>
        </w:rPr>
      </w:pPr>
      <w:r w:rsidRPr="003715F9">
        <w:rPr>
          <w:rFonts w:eastAsia="Cambria"/>
          <w:b w:val="0"/>
          <w:bCs w:val="0"/>
        </w:rPr>
        <w:t>Üniversitemiz Kalite Politikası, kurum misyonu ve vizyonu ile uyumlu şekilde belirlenip, Kalite El Kitabı ve web sayfamız aracılığı ilgili taraflara duyurulur. Üniversitemiz Kalite Politikası; vizyon ve misyon ifadelerinden hareketle, üniversitenin “öğrenci odaklılık” ve “eğitim öğretim hizmetlerinin kalitesi” konularındaki temel yaklaşımlarını ortaya koyar. Kalite Politikası ayrıca, kalite yönetim sisteminin oluşturulması ve sürdürülmesi için genel politikaları belirler, stratejik hedeflerin belirlenmesi ve yönetimi için bir çerçeve oluşturur.</w:t>
      </w:r>
    </w:p>
    <w:p w14:paraId="7D9E3AB3" w14:textId="51072925" w:rsidR="003715F9" w:rsidRDefault="003715F9" w:rsidP="003715F9">
      <w:pPr>
        <w:pStyle w:val="Balk1"/>
        <w:tabs>
          <w:tab w:val="left" w:pos="421"/>
        </w:tabs>
        <w:spacing w:before="258"/>
        <w:ind w:left="140" w:right="-142"/>
        <w:rPr>
          <w:rFonts w:eastAsia="Cambria"/>
          <w:b w:val="0"/>
          <w:bCs w:val="0"/>
        </w:rPr>
      </w:pPr>
      <w:r w:rsidRPr="003715F9">
        <w:rPr>
          <w:rFonts w:eastAsia="Cambria"/>
          <w:b w:val="0"/>
          <w:bCs w:val="0"/>
        </w:rPr>
        <w:t>Üniversitemiz Kalite Politikası; Üniversitemize yeni gelen öğrenci ve çalışanlara oryantasyon eğitimleri ile halen çalışan personeline ise birim yöneticileri tarafından iletilir ve anlaşılması sağlanır.</w:t>
      </w:r>
    </w:p>
    <w:p w14:paraId="0CBEDB88" w14:textId="2315B666" w:rsidR="003715F9" w:rsidRDefault="003715F9" w:rsidP="003715F9">
      <w:pPr>
        <w:pStyle w:val="Balk1"/>
        <w:tabs>
          <w:tab w:val="left" w:pos="421"/>
        </w:tabs>
        <w:spacing w:before="258"/>
        <w:ind w:left="140" w:right="-142"/>
        <w:rPr>
          <w:rFonts w:eastAsia="Cambria"/>
          <w:b w:val="0"/>
          <w:bCs w:val="0"/>
        </w:rPr>
      </w:pPr>
      <w:r w:rsidRPr="003715F9">
        <w:rPr>
          <w:rFonts w:eastAsia="Cambria"/>
          <w:b w:val="0"/>
          <w:bCs w:val="0"/>
        </w:rPr>
        <w:t>Kalite Politikası, üst yönetimin YGG toplantılarında yeterlilik, uygunluk ve güncellik açısından gözden geçirilir. Değişiklik ihtiyacı tespit edilmesi durumunda revize edilir.</w:t>
      </w:r>
    </w:p>
    <w:p w14:paraId="333DEAFC" w14:textId="2B93F87C" w:rsidR="003715F9" w:rsidRDefault="003715F9" w:rsidP="003715F9">
      <w:pPr>
        <w:pStyle w:val="Balk1"/>
        <w:tabs>
          <w:tab w:val="left" w:pos="421"/>
        </w:tabs>
        <w:spacing w:before="258"/>
        <w:ind w:left="140" w:right="-142"/>
        <w:rPr>
          <w:bCs w:val="0"/>
          <w:color w:val="C0504D" w:themeColor="accent2"/>
        </w:rPr>
      </w:pPr>
      <w:r w:rsidRPr="003715F9">
        <w:rPr>
          <w:bCs w:val="0"/>
          <w:color w:val="C0504D" w:themeColor="accent2"/>
        </w:rPr>
        <w:t>5.2.3. Kalite Hedefleri ve Birim Stratejik Plan İlerleme Raporları (SPİK)</w:t>
      </w:r>
    </w:p>
    <w:p w14:paraId="2A04E0FB" w14:textId="262B19AA" w:rsidR="003715F9" w:rsidRDefault="003715F9" w:rsidP="003715F9">
      <w:pPr>
        <w:pStyle w:val="Balk1"/>
        <w:tabs>
          <w:tab w:val="left" w:pos="421"/>
        </w:tabs>
        <w:spacing w:before="258"/>
        <w:ind w:left="140" w:right="-142"/>
        <w:rPr>
          <w:rFonts w:eastAsia="Cambria"/>
          <w:b w:val="0"/>
          <w:bCs w:val="0"/>
        </w:rPr>
      </w:pPr>
      <w:r w:rsidRPr="003715F9">
        <w:rPr>
          <w:rFonts w:eastAsia="Cambria"/>
          <w:b w:val="0"/>
          <w:bCs w:val="0"/>
        </w:rPr>
        <w:t>Stratejik planda, stratejik amaçlara ulaşabilmek için belirlenmiş olan performans hedefleri, Üniversitenin Kalite Hedeflerini oluşturur. Üniversitemizdeki tüm birimler stratejik planı referans alarak, kendi birimleri için kalite hedeflerini ve bu hedeflere ulaşabilmek için yapacakları faaliyetlere ilişkin planlamayı içeren Birim Stratejik Planlarını hazırlarlar.</w:t>
      </w:r>
    </w:p>
    <w:p w14:paraId="0EDA58F8" w14:textId="1EC41BEB" w:rsidR="003715F9" w:rsidRDefault="003715F9" w:rsidP="003715F9">
      <w:pPr>
        <w:pStyle w:val="Balk1"/>
        <w:tabs>
          <w:tab w:val="left" w:pos="421"/>
        </w:tabs>
        <w:spacing w:before="258"/>
        <w:ind w:left="140" w:right="-142"/>
        <w:rPr>
          <w:rFonts w:eastAsia="Cambria"/>
          <w:b w:val="0"/>
          <w:bCs w:val="0"/>
        </w:rPr>
      </w:pPr>
      <w:r w:rsidRPr="003715F9">
        <w:rPr>
          <w:rFonts w:eastAsia="Cambria"/>
          <w:b w:val="0"/>
          <w:bCs w:val="0"/>
        </w:rPr>
        <w:lastRenderedPageBreak/>
        <w:t>Kalite hedefleri, aynı zamanda birim ile ilgili iş süreçlerinin performans göstergesidir. Birimlerin kalite hedefleri, ilgili süreç kartında gösterilir ve “</w:t>
      </w:r>
      <w:r>
        <w:rPr>
          <w:rFonts w:eastAsia="Cambria"/>
          <w:b w:val="0"/>
          <w:bCs w:val="0"/>
        </w:rPr>
        <w:t>KLT.</w:t>
      </w:r>
      <w:r w:rsidRPr="003715F9">
        <w:rPr>
          <w:rFonts w:eastAsia="Cambria"/>
          <w:b w:val="0"/>
          <w:bCs w:val="0"/>
        </w:rPr>
        <w:t>FRM</w:t>
      </w:r>
      <w:r w:rsidR="00534EBD">
        <w:rPr>
          <w:rFonts w:eastAsia="Cambria"/>
          <w:b w:val="0"/>
          <w:bCs w:val="0"/>
        </w:rPr>
        <w:t>.020</w:t>
      </w:r>
      <w:r w:rsidRPr="003715F9">
        <w:rPr>
          <w:rFonts w:eastAsia="Cambria"/>
          <w:b w:val="0"/>
          <w:bCs w:val="0"/>
        </w:rPr>
        <w:t xml:space="preserve"> Süreç </w:t>
      </w:r>
      <w:r w:rsidR="00534EBD">
        <w:rPr>
          <w:rFonts w:eastAsia="Cambria"/>
          <w:b w:val="0"/>
          <w:bCs w:val="0"/>
        </w:rPr>
        <w:t>Kartı</w:t>
      </w:r>
      <w:r w:rsidRPr="003715F9">
        <w:rPr>
          <w:rFonts w:eastAsia="Cambria"/>
          <w:b w:val="0"/>
          <w:bCs w:val="0"/>
        </w:rPr>
        <w:t>” vasıtası ile takip edilir.</w:t>
      </w:r>
    </w:p>
    <w:p w14:paraId="11848EFA" w14:textId="1B434608" w:rsidR="00534EBD" w:rsidRDefault="00534EBD" w:rsidP="00534EBD">
      <w:pPr>
        <w:pStyle w:val="Balk1"/>
        <w:tabs>
          <w:tab w:val="left" w:pos="421"/>
        </w:tabs>
        <w:spacing w:before="258"/>
        <w:ind w:left="140" w:right="-142"/>
        <w:rPr>
          <w:rFonts w:eastAsia="Cambria"/>
          <w:b w:val="0"/>
          <w:bCs w:val="0"/>
        </w:rPr>
      </w:pPr>
      <w:r w:rsidRPr="00534EBD">
        <w:rPr>
          <w:rFonts w:eastAsia="Cambria"/>
          <w:b w:val="0"/>
          <w:bCs w:val="0"/>
        </w:rPr>
        <w:t>Kalite hedefleri; ölçülebilir ve sayısal olarak ifade edilmeli, yılda iki defa olmak üzere bir yıllık zaman dilimini kapsamalıdır. Birim kalite hedeflerinin belirlenmesi, yayınlanması Birim Kalite Komisyon tarafından gerçekleştirilir. Kalite hedefleri ve Birim Stratejik Planı ile ilgili ilerlemelerin durumu, yılda en az bir defa olarak yönetim gözden geçirme faaliyeti sırasında değerlendirilir ve gerekli olması durumunda revize edilir.</w:t>
      </w:r>
    </w:p>
    <w:p w14:paraId="5919F785" w14:textId="2DC541AE" w:rsidR="00534EBD" w:rsidRDefault="00534EBD" w:rsidP="00534EBD">
      <w:pPr>
        <w:pStyle w:val="Balk1"/>
        <w:tabs>
          <w:tab w:val="left" w:pos="421"/>
        </w:tabs>
        <w:spacing w:before="258"/>
        <w:ind w:left="140" w:right="-142"/>
        <w:rPr>
          <w:bCs w:val="0"/>
          <w:color w:val="C0504D" w:themeColor="accent2"/>
        </w:rPr>
      </w:pPr>
      <w:r w:rsidRPr="00534EBD">
        <w:rPr>
          <w:bCs w:val="0"/>
          <w:color w:val="C0504D" w:themeColor="accent2"/>
        </w:rPr>
        <w:t>5.2.4. Süreç Performans Raporları</w:t>
      </w:r>
    </w:p>
    <w:p w14:paraId="5FEDD50B" w14:textId="67C0D993" w:rsidR="00534EBD" w:rsidRDefault="00534EBD" w:rsidP="00534EBD">
      <w:pPr>
        <w:pStyle w:val="Balk1"/>
        <w:tabs>
          <w:tab w:val="left" w:pos="421"/>
        </w:tabs>
        <w:spacing w:before="258"/>
        <w:ind w:left="140" w:right="-142"/>
        <w:rPr>
          <w:rFonts w:eastAsia="Cambria"/>
          <w:b w:val="0"/>
          <w:bCs w:val="0"/>
        </w:rPr>
      </w:pPr>
      <w:r w:rsidRPr="00534EBD">
        <w:rPr>
          <w:rFonts w:eastAsia="Cambria"/>
          <w:b w:val="0"/>
          <w:bCs w:val="0"/>
        </w:rPr>
        <w:t>İhtiyaç duyulan süreçler ve bunların birbiri ile etkileşimi, hizmetler için şartların tayin ve gözden geçirme süreci, hizmet sunumunun kontrolü, hizmet uygunluğunu etkileyebilecek risk ve fırsatların tespiti değerlendirilir.</w:t>
      </w:r>
    </w:p>
    <w:p w14:paraId="03537437" w14:textId="4EC9784F" w:rsidR="00534EBD" w:rsidRDefault="00534EBD" w:rsidP="00534EBD">
      <w:pPr>
        <w:pStyle w:val="Balk1"/>
        <w:tabs>
          <w:tab w:val="left" w:pos="421"/>
        </w:tabs>
        <w:spacing w:before="258"/>
        <w:ind w:left="140" w:right="-142"/>
        <w:rPr>
          <w:bCs w:val="0"/>
          <w:color w:val="C0504D" w:themeColor="accent2"/>
        </w:rPr>
      </w:pPr>
      <w:r w:rsidRPr="00534EBD">
        <w:rPr>
          <w:bCs w:val="0"/>
          <w:color w:val="C0504D" w:themeColor="accent2"/>
        </w:rPr>
        <w:t>5.2.5. Tetkik Sonuçlarının Değerlendirilmesi</w:t>
      </w:r>
    </w:p>
    <w:p w14:paraId="2707E4BA" w14:textId="2F5121FE" w:rsidR="00534EBD" w:rsidRDefault="00534EBD" w:rsidP="00534EBD">
      <w:pPr>
        <w:pStyle w:val="Balk1"/>
        <w:tabs>
          <w:tab w:val="left" w:pos="421"/>
        </w:tabs>
        <w:spacing w:before="258"/>
        <w:ind w:left="140" w:right="-142"/>
        <w:rPr>
          <w:rFonts w:eastAsia="Cambria"/>
          <w:b w:val="0"/>
          <w:bCs w:val="0"/>
        </w:rPr>
      </w:pPr>
      <w:r w:rsidRPr="00534EBD">
        <w:rPr>
          <w:rFonts w:eastAsia="Cambria"/>
          <w:b w:val="0"/>
          <w:bCs w:val="0"/>
        </w:rPr>
        <w:t>İç ve dış tetkik sonuçları kapsamında tespit edilen uygunsuzluğun Üniversite amaçlarına ve faaliyetlere etkisi, iyileştirme çalışmalarının yeterliliği, kalite yönetim sistemi şartlarına uyumun ne ölçüde gerçekleştiği değerlendirilir. Bir sonraki yıl iç tetkik planın gözden geçirilmesi ve onaylanması.</w:t>
      </w:r>
    </w:p>
    <w:p w14:paraId="39F868B1" w14:textId="4F5A8291" w:rsidR="00534EBD" w:rsidRDefault="00534EBD" w:rsidP="00534EBD">
      <w:pPr>
        <w:pStyle w:val="Balk1"/>
        <w:tabs>
          <w:tab w:val="left" w:pos="421"/>
        </w:tabs>
        <w:spacing w:before="258"/>
        <w:ind w:left="140" w:right="-142"/>
        <w:rPr>
          <w:bCs w:val="0"/>
          <w:color w:val="C0504D" w:themeColor="accent2"/>
        </w:rPr>
      </w:pPr>
      <w:r w:rsidRPr="00534EBD">
        <w:rPr>
          <w:bCs w:val="0"/>
          <w:color w:val="C0504D" w:themeColor="accent2"/>
        </w:rPr>
        <w:t>5.2.6. Paydaş Geri Bildirimleri, Öneri, İstek ve Şikâyetlerin Değerlendirilmesi</w:t>
      </w:r>
    </w:p>
    <w:p w14:paraId="78FF56B1" w14:textId="38A85D99" w:rsidR="00534EBD" w:rsidRDefault="00534EBD" w:rsidP="00534EBD">
      <w:pPr>
        <w:pStyle w:val="Balk1"/>
        <w:tabs>
          <w:tab w:val="left" w:pos="421"/>
        </w:tabs>
        <w:spacing w:before="258"/>
        <w:ind w:left="140" w:right="-142"/>
        <w:rPr>
          <w:rFonts w:eastAsia="Cambria"/>
          <w:b w:val="0"/>
          <w:bCs w:val="0"/>
        </w:rPr>
      </w:pPr>
      <w:r w:rsidRPr="00534EBD">
        <w:rPr>
          <w:rFonts w:eastAsia="Cambria"/>
          <w:b w:val="0"/>
          <w:bCs w:val="0"/>
        </w:rPr>
        <w:t>İç ve dış paydaş memnuniyet anket sonuçları, istek, dilek, öneri ve şikâyet formları dikkate alınarak hizmet kalitesinin ve memnuniyet oranının artırılması yönünde ne yapılması gerektiği, iyileştirme çalışmalarının ne kadar faydalı olduğu ve memnuniyet oranlarının daha çok hangi konularda düşük olduğu değerlendirilir ve hangi önlemlerin alınabileceği tartışılır.</w:t>
      </w:r>
    </w:p>
    <w:p w14:paraId="40E7DE7B" w14:textId="746E6CED" w:rsidR="00534EBD" w:rsidRDefault="00534EBD" w:rsidP="00534EBD">
      <w:pPr>
        <w:pStyle w:val="Balk1"/>
        <w:tabs>
          <w:tab w:val="left" w:pos="421"/>
        </w:tabs>
        <w:spacing w:before="258"/>
        <w:ind w:left="140" w:right="-142"/>
        <w:rPr>
          <w:bCs w:val="0"/>
          <w:color w:val="C0504D" w:themeColor="accent2"/>
        </w:rPr>
      </w:pPr>
      <w:r w:rsidRPr="00534EBD">
        <w:rPr>
          <w:bCs w:val="0"/>
          <w:color w:val="C0504D" w:themeColor="accent2"/>
        </w:rPr>
        <w:t>5.2.7. Düzeltici/Önleyici Faaliyetlerin Durumu</w:t>
      </w:r>
    </w:p>
    <w:p w14:paraId="1121A941" w14:textId="4D45F0AE" w:rsidR="00534EBD" w:rsidRDefault="00534EBD" w:rsidP="00534EBD">
      <w:pPr>
        <w:pStyle w:val="Balk1"/>
        <w:tabs>
          <w:tab w:val="left" w:pos="421"/>
        </w:tabs>
        <w:spacing w:before="258"/>
        <w:ind w:left="140" w:right="-142"/>
        <w:rPr>
          <w:rFonts w:eastAsia="Cambria"/>
          <w:b w:val="0"/>
          <w:bCs w:val="0"/>
        </w:rPr>
      </w:pPr>
      <w:r w:rsidRPr="00534EBD">
        <w:rPr>
          <w:rFonts w:eastAsia="Cambria"/>
          <w:b w:val="0"/>
          <w:bCs w:val="0"/>
        </w:rPr>
        <w:t>Hangi faaliyetlerde ne tür ve kaç adet uygunsuzluk tespit edildiği ve bu uygunsuzlukların birim amaçlarına olan etki derecesi analiz edilir, tespit edilen uygunsuzluğun kök nedenlerinin giderilip giderilmediği ve yürütülen düzeltici faaliyetin etkinliği, belirlenen tarihte kapatılıp kapatılmadığı kontrol edilir.</w:t>
      </w:r>
    </w:p>
    <w:p w14:paraId="2A9DDD94" w14:textId="4FE54B1D" w:rsidR="00534EBD" w:rsidRDefault="00534EBD" w:rsidP="00534EBD">
      <w:pPr>
        <w:pStyle w:val="Balk1"/>
        <w:tabs>
          <w:tab w:val="left" w:pos="421"/>
        </w:tabs>
        <w:spacing w:before="258"/>
        <w:ind w:left="140" w:right="-142"/>
        <w:rPr>
          <w:bCs w:val="0"/>
          <w:color w:val="C0504D" w:themeColor="accent2"/>
        </w:rPr>
      </w:pPr>
      <w:r w:rsidRPr="00534EBD">
        <w:rPr>
          <w:bCs w:val="0"/>
          <w:color w:val="C0504D" w:themeColor="accent2"/>
        </w:rPr>
        <w:t>5.2.8.Yasal Mevzuat Değişiklikleri ve Kalite Yönetim Sistemine Etkileri</w:t>
      </w:r>
    </w:p>
    <w:p w14:paraId="28EBBE44" w14:textId="79FB6EC8" w:rsidR="00534EBD" w:rsidRDefault="00534EBD" w:rsidP="00534EBD">
      <w:pPr>
        <w:pStyle w:val="Balk1"/>
        <w:tabs>
          <w:tab w:val="left" w:pos="421"/>
        </w:tabs>
        <w:spacing w:before="258"/>
        <w:ind w:left="140" w:right="-142"/>
        <w:rPr>
          <w:rFonts w:eastAsia="Cambria"/>
          <w:b w:val="0"/>
          <w:bCs w:val="0"/>
        </w:rPr>
      </w:pPr>
      <w:r w:rsidRPr="00534EBD">
        <w:rPr>
          <w:rFonts w:eastAsia="Cambria"/>
          <w:b w:val="0"/>
          <w:bCs w:val="0"/>
        </w:rPr>
        <w:t xml:space="preserve">Üniversitemiz faaliyet alanı kapsamında uymak ve uygulamakla yükümlü olduğu yasal mevzuatlar ile standartlarda yapılan değişikliklerin takip, güncellenmesi ve uygulamalar ile </w:t>
      </w:r>
      <w:proofErr w:type="spellStart"/>
      <w:r w:rsidRPr="00534EBD">
        <w:rPr>
          <w:rFonts w:eastAsia="Cambria"/>
          <w:b w:val="0"/>
          <w:bCs w:val="0"/>
        </w:rPr>
        <w:t>KYS’ne</w:t>
      </w:r>
      <w:proofErr w:type="spellEnd"/>
      <w:r w:rsidRPr="00534EBD">
        <w:rPr>
          <w:rFonts w:eastAsia="Cambria"/>
          <w:b w:val="0"/>
          <w:bCs w:val="0"/>
        </w:rPr>
        <w:t xml:space="preserve"> etkileri değerlendirilir.</w:t>
      </w:r>
    </w:p>
    <w:p w14:paraId="77E91F30" w14:textId="03960369" w:rsidR="00534EBD" w:rsidRDefault="00534EBD" w:rsidP="00534EBD">
      <w:pPr>
        <w:pStyle w:val="Balk1"/>
        <w:tabs>
          <w:tab w:val="left" w:pos="421"/>
        </w:tabs>
        <w:spacing w:before="258"/>
        <w:ind w:left="140" w:right="-142"/>
        <w:rPr>
          <w:bCs w:val="0"/>
          <w:color w:val="C0504D" w:themeColor="accent2"/>
        </w:rPr>
      </w:pPr>
      <w:r w:rsidRPr="00534EBD">
        <w:rPr>
          <w:bCs w:val="0"/>
          <w:color w:val="C0504D" w:themeColor="accent2"/>
        </w:rPr>
        <w:t>5.2.9.Kalite Yönetim Sistemini Etkileyebilecek Değişiklikler</w:t>
      </w:r>
    </w:p>
    <w:p w14:paraId="7AC988ED" w14:textId="491BCA71" w:rsidR="00534EBD" w:rsidRDefault="00534EBD" w:rsidP="00534EBD">
      <w:pPr>
        <w:pStyle w:val="Balk1"/>
        <w:tabs>
          <w:tab w:val="left" w:pos="421"/>
        </w:tabs>
        <w:spacing w:before="258"/>
        <w:ind w:left="140" w:right="-142"/>
        <w:rPr>
          <w:rFonts w:eastAsia="Cambria"/>
          <w:b w:val="0"/>
          <w:bCs w:val="0"/>
        </w:rPr>
      </w:pPr>
      <w:r w:rsidRPr="00534EBD">
        <w:rPr>
          <w:rFonts w:eastAsia="Cambria"/>
          <w:b w:val="0"/>
          <w:bCs w:val="0"/>
        </w:rPr>
        <w:t>Sistemin etkili bir şekilde uygulanıp uygulanmadığı ve sürekliliğin, hizmet kalitesinde iyileşmenin sağlanıp sağlanmadığının, diğer karar ve uygulamaların, personel durumu, kullanılan dokümanların Kalite Yönetim Sistemine olumlu veya olumsuz etkilerinin değerlendirilmesi.</w:t>
      </w:r>
    </w:p>
    <w:p w14:paraId="1666F61B" w14:textId="3EA004C6" w:rsidR="00534EBD" w:rsidRDefault="00534EBD" w:rsidP="00534EBD">
      <w:pPr>
        <w:pStyle w:val="Balk1"/>
        <w:tabs>
          <w:tab w:val="left" w:pos="421"/>
        </w:tabs>
        <w:spacing w:before="258"/>
        <w:ind w:left="140" w:right="-142"/>
        <w:rPr>
          <w:bCs w:val="0"/>
          <w:color w:val="C0504D" w:themeColor="accent2"/>
        </w:rPr>
      </w:pPr>
      <w:r w:rsidRPr="00534EBD">
        <w:rPr>
          <w:bCs w:val="0"/>
          <w:color w:val="C0504D" w:themeColor="accent2"/>
        </w:rPr>
        <w:lastRenderedPageBreak/>
        <w:t>6. İLGİLİ DOKÜMANLAR</w:t>
      </w:r>
    </w:p>
    <w:p w14:paraId="460B82CA" w14:textId="2363F150" w:rsidR="00534EBD" w:rsidRDefault="00534EBD" w:rsidP="00534EBD">
      <w:pPr>
        <w:pStyle w:val="Balk1"/>
        <w:tabs>
          <w:tab w:val="left" w:pos="421"/>
        </w:tabs>
        <w:spacing w:before="258"/>
        <w:ind w:left="140" w:right="-142"/>
        <w:rPr>
          <w:bCs w:val="0"/>
          <w:color w:val="C0504D" w:themeColor="accent2"/>
        </w:rPr>
      </w:pPr>
      <w:r w:rsidRPr="00534EBD">
        <w:rPr>
          <w:bCs w:val="0"/>
          <w:color w:val="C0504D" w:themeColor="accent2"/>
        </w:rPr>
        <w:t>6.1. İç Kaynaklı Dokümanlar</w:t>
      </w:r>
    </w:p>
    <w:p w14:paraId="15716FE2" w14:textId="3BDDDD9C" w:rsidR="00534EBD" w:rsidRPr="00534EBD" w:rsidRDefault="00534EBD" w:rsidP="00534EBD">
      <w:pPr>
        <w:pStyle w:val="Balk1"/>
        <w:numPr>
          <w:ilvl w:val="0"/>
          <w:numId w:val="3"/>
        </w:numPr>
        <w:tabs>
          <w:tab w:val="left" w:pos="421"/>
        </w:tabs>
        <w:spacing w:before="258"/>
        <w:ind w:right="-142"/>
        <w:rPr>
          <w:rFonts w:eastAsia="Cambria"/>
          <w:b w:val="0"/>
          <w:bCs w:val="0"/>
        </w:rPr>
      </w:pPr>
      <w:r>
        <w:rPr>
          <w:rFonts w:eastAsia="Cambria"/>
          <w:b w:val="0"/>
          <w:bCs w:val="0"/>
        </w:rPr>
        <w:t>KLT.</w:t>
      </w:r>
      <w:r w:rsidRPr="00503E62">
        <w:rPr>
          <w:rFonts w:eastAsia="Cambria"/>
          <w:b w:val="0"/>
          <w:bCs w:val="0"/>
        </w:rPr>
        <w:t>FRM</w:t>
      </w:r>
      <w:r>
        <w:rPr>
          <w:rFonts w:eastAsia="Cambria"/>
          <w:b w:val="0"/>
          <w:bCs w:val="0"/>
        </w:rPr>
        <w:t>.02</w:t>
      </w:r>
      <w:r w:rsidRPr="00503E62">
        <w:rPr>
          <w:rFonts w:eastAsia="Cambria"/>
          <w:b w:val="0"/>
          <w:bCs w:val="0"/>
        </w:rPr>
        <w:t xml:space="preserve">6 Toplantı </w:t>
      </w:r>
      <w:r>
        <w:rPr>
          <w:rFonts w:eastAsia="Cambria"/>
          <w:b w:val="0"/>
          <w:bCs w:val="0"/>
        </w:rPr>
        <w:t xml:space="preserve">Talep </w:t>
      </w:r>
      <w:r w:rsidRPr="00503E62">
        <w:rPr>
          <w:rFonts w:eastAsia="Cambria"/>
          <w:b w:val="0"/>
          <w:bCs w:val="0"/>
        </w:rPr>
        <w:t>Formu</w:t>
      </w:r>
    </w:p>
    <w:p w14:paraId="1B853A36" w14:textId="6116F3DF" w:rsidR="00534EBD" w:rsidRDefault="00534EBD" w:rsidP="00534EBD">
      <w:pPr>
        <w:pStyle w:val="Balk1"/>
        <w:numPr>
          <w:ilvl w:val="0"/>
          <w:numId w:val="3"/>
        </w:numPr>
        <w:tabs>
          <w:tab w:val="left" w:pos="421"/>
        </w:tabs>
        <w:spacing w:before="258"/>
        <w:ind w:right="-142"/>
        <w:rPr>
          <w:rFonts w:eastAsia="Cambria"/>
          <w:b w:val="0"/>
          <w:bCs w:val="0"/>
        </w:rPr>
      </w:pPr>
      <w:r>
        <w:rPr>
          <w:rFonts w:eastAsia="Cambria"/>
          <w:b w:val="0"/>
          <w:bCs w:val="0"/>
        </w:rPr>
        <w:t>KLT.</w:t>
      </w:r>
      <w:r w:rsidRPr="00503E62">
        <w:rPr>
          <w:rFonts w:eastAsia="Cambria"/>
          <w:b w:val="0"/>
          <w:bCs w:val="0"/>
        </w:rPr>
        <w:t>FR</w:t>
      </w:r>
      <w:r>
        <w:rPr>
          <w:rFonts w:eastAsia="Cambria"/>
          <w:b w:val="0"/>
          <w:bCs w:val="0"/>
        </w:rPr>
        <w:t xml:space="preserve">M.018 </w:t>
      </w:r>
      <w:r w:rsidRPr="00503E62">
        <w:rPr>
          <w:rFonts w:eastAsia="Cambria"/>
          <w:b w:val="0"/>
          <w:bCs w:val="0"/>
        </w:rPr>
        <w:t xml:space="preserve">Yönetimin Gözden Geçirmesi Toplantı </w:t>
      </w:r>
      <w:r>
        <w:rPr>
          <w:rFonts w:eastAsia="Cambria"/>
          <w:b w:val="0"/>
          <w:bCs w:val="0"/>
        </w:rPr>
        <w:t>Raporu</w:t>
      </w:r>
    </w:p>
    <w:p w14:paraId="64F33777" w14:textId="61A3B7C8" w:rsidR="00534EBD" w:rsidRDefault="00534EBD" w:rsidP="00534EBD">
      <w:pPr>
        <w:pStyle w:val="Balk1"/>
        <w:numPr>
          <w:ilvl w:val="0"/>
          <w:numId w:val="3"/>
        </w:numPr>
        <w:tabs>
          <w:tab w:val="left" w:pos="421"/>
        </w:tabs>
        <w:spacing w:before="258"/>
        <w:ind w:right="-142"/>
        <w:rPr>
          <w:rFonts w:eastAsia="Cambria"/>
          <w:b w:val="0"/>
          <w:bCs w:val="0"/>
        </w:rPr>
      </w:pPr>
      <w:r>
        <w:rPr>
          <w:rFonts w:eastAsia="Cambria"/>
          <w:b w:val="0"/>
          <w:bCs w:val="0"/>
        </w:rPr>
        <w:t>KLT.</w:t>
      </w:r>
      <w:r w:rsidRPr="00503E62">
        <w:rPr>
          <w:rFonts w:eastAsia="Cambria"/>
          <w:b w:val="0"/>
          <w:bCs w:val="0"/>
        </w:rPr>
        <w:t>PRD</w:t>
      </w:r>
      <w:r>
        <w:rPr>
          <w:rFonts w:eastAsia="Cambria"/>
          <w:b w:val="0"/>
          <w:bCs w:val="0"/>
        </w:rPr>
        <w:t>.</w:t>
      </w:r>
      <w:r w:rsidRPr="00503E62">
        <w:rPr>
          <w:rFonts w:eastAsia="Cambria"/>
          <w:b w:val="0"/>
          <w:bCs w:val="0"/>
        </w:rPr>
        <w:t>00</w:t>
      </w:r>
      <w:r>
        <w:rPr>
          <w:rFonts w:eastAsia="Cambria"/>
          <w:b w:val="0"/>
          <w:bCs w:val="0"/>
        </w:rPr>
        <w:t>3</w:t>
      </w:r>
      <w:r w:rsidRPr="00503E62">
        <w:rPr>
          <w:rFonts w:eastAsia="Cambria"/>
          <w:b w:val="0"/>
          <w:bCs w:val="0"/>
        </w:rPr>
        <w:t xml:space="preserve"> Kayıtların Kontrolü Prosedürü</w:t>
      </w:r>
    </w:p>
    <w:p w14:paraId="689959EB" w14:textId="5E1B73B2" w:rsidR="00534EBD" w:rsidRDefault="00534EBD" w:rsidP="00534EBD">
      <w:pPr>
        <w:pStyle w:val="Balk1"/>
        <w:numPr>
          <w:ilvl w:val="0"/>
          <w:numId w:val="3"/>
        </w:numPr>
        <w:tabs>
          <w:tab w:val="left" w:pos="421"/>
        </w:tabs>
        <w:spacing w:before="258"/>
        <w:ind w:right="-142"/>
        <w:rPr>
          <w:rFonts w:eastAsia="Cambria"/>
          <w:b w:val="0"/>
          <w:bCs w:val="0"/>
        </w:rPr>
      </w:pPr>
      <w:r>
        <w:rPr>
          <w:rFonts w:eastAsia="Cambria"/>
          <w:b w:val="0"/>
          <w:bCs w:val="0"/>
        </w:rPr>
        <w:t>KLT.</w:t>
      </w:r>
      <w:r w:rsidRPr="003715F9">
        <w:rPr>
          <w:rFonts w:eastAsia="Cambria"/>
          <w:b w:val="0"/>
          <w:bCs w:val="0"/>
        </w:rPr>
        <w:t>FRM</w:t>
      </w:r>
      <w:r>
        <w:rPr>
          <w:rFonts w:eastAsia="Cambria"/>
          <w:b w:val="0"/>
          <w:bCs w:val="0"/>
        </w:rPr>
        <w:t>.020</w:t>
      </w:r>
      <w:r w:rsidRPr="003715F9">
        <w:rPr>
          <w:rFonts w:eastAsia="Cambria"/>
          <w:b w:val="0"/>
          <w:bCs w:val="0"/>
        </w:rPr>
        <w:t xml:space="preserve"> Süreç </w:t>
      </w:r>
      <w:r>
        <w:rPr>
          <w:rFonts w:eastAsia="Cambria"/>
          <w:b w:val="0"/>
          <w:bCs w:val="0"/>
        </w:rPr>
        <w:t>Kartı</w:t>
      </w:r>
    </w:p>
    <w:p w14:paraId="6A22D8B1" w14:textId="7C73D59B" w:rsidR="00534EBD" w:rsidRDefault="00534EBD" w:rsidP="00534EBD">
      <w:pPr>
        <w:pStyle w:val="Balk1"/>
        <w:tabs>
          <w:tab w:val="left" w:pos="421"/>
        </w:tabs>
        <w:spacing w:before="258"/>
        <w:ind w:left="140" w:right="-142"/>
        <w:rPr>
          <w:bCs w:val="0"/>
          <w:color w:val="C0504D" w:themeColor="accent2"/>
        </w:rPr>
      </w:pPr>
      <w:r w:rsidRPr="00534EBD">
        <w:rPr>
          <w:bCs w:val="0"/>
          <w:color w:val="C0504D" w:themeColor="accent2"/>
        </w:rPr>
        <w:t>6.2. Dış Kaynaklı Dokümanlar</w:t>
      </w:r>
    </w:p>
    <w:p w14:paraId="72961672" w14:textId="5CAE2337" w:rsidR="00534EBD" w:rsidRPr="00534EBD" w:rsidRDefault="00534EBD" w:rsidP="00534EBD">
      <w:pPr>
        <w:pStyle w:val="Balk1"/>
        <w:tabs>
          <w:tab w:val="left" w:pos="421"/>
        </w:tabs>
        <w:spacing w:before="258"/>
        <w:ind w:left="140" w:right="-142"/>
        <w:rPr>
          <w:rFonts w:eastAsia="Cambria"/>
          <w:b w:val="0"/>
          <w:bCs w:val="0"/>
        </w:rPr>
      </w:pPr>
      <w:r w:rsidRPr="00534EBD">
        <w:rPr>
          <w:rFonts w:eastAsia="Cambria"/>
          <w:b w:val="0"/>
          <w:bCs w:val="0"/>
        </w:rPr>
        <w:t>Dış Kaynak bulunmamaktadır</w:t>
      </w:r>
      <w:r w:rsidRPr="00534EBD">
        <w:rPr>
          <w:rFonts w:eastAsia="Cambria"/>
          <w:b w:val="0"/>
          <w:bCs w:val="0"/>
        </w:rPr>
        <w:t>.</w:t>
      </w:r>
    </w:p>
    <w:sectPr w:rsidR="00534EBD" w:rsidRPr="00534EBD" w:rsidSect="006F6C0D">
      <w:headerReference w:type="default" r:id="rId8"/>
      <w:footerReference w:type="default" r:id="rId9"/>
      <w:pgSz w:w="11906" w:h="16838"/>
      <w:pgMar w:top="1417" w:right="1417" w:bottom="1417" w:left="1417" w:header="567"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F31F22" w14:textId="77777777" w:rsidR="00C75023" w:rsidRDefault="00C75023" w:rsidP="003A6F6D">
      <w:r>
        <w:separator/>
      </w:r>
    </w:p>
  </w:endnote>
  <w:endnote w:type="continuationSeparator" w:id="0">
    <w:p w14:paraId="6D0E6A9C" w14:textId="77777777" w:rsidR="00C75023" w:rsidRDefault="00C75023" w:rsidP="003A6F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2"/>
    <w:family w:val="roman"/>
    <w:pitch w:val="variable"/>
    <w:sig w:usb0="E00006FF" w:usb1="420024FF" w:usb2="02000000" w:usb3="00000000" w:csb0="0000019F"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Helvetica">
    <w:panose1 w:val="020B0604020202020204"/>
    <w:charset w:val="A2"/>
    <w:family w:val="swiss"/>
    <w:pitch w:val="variable"/>
    <w:sig w:usb0="20002A87" w:usb1="00000000" w:usb2="00000000" w:usb3="00000000" w:csb0="000001FF" w:csb1="00000000"/>
  </w:font>
  <w:font w:name="Arial">
    <w:panose1 w:val="020B0604020202020204"/>
    <w:charset w:val="A2"/>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oKlavuzu"/>
      <w:tblW w:w="10774" w:type="dxa"/>
      <w:tblInd w:w="-856"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firstRow="1" w:lastRow="0" w:firstColumn="1" w:lastColumn="0" w:noHBand="0" w:noVBand="1"/>
    </w:tblPr>
    <w:tblGrid>
      <w:gridCol w:w="3686"/>
      <w:gridCol w:w="3717"/>
      <w:gridCol w:w="3371"/>
    </w:tblGrid>
    <w:tr w:rsidR="005E1576" w14:paraId="24473A28" w14:textId="77777777" w:rsidTr="00E7328C">
      <w:trPr>
        <w:trHeight w:val="434"/>
      </w:trPr>
      <w:tc>
        <w:tcPr>
          <w:tcW w:w="3686" w:type="dxa"/>
          <w:vAlign w:val="center"/>
        </w:tcPr>
        <w:p w14:paraId="1847E3D2" w14:textId="127C1653" w:rsidR="005E1576" w:rsidRPr="003A6F6D" w:rsidRDefault="005E1576" w:rsidP="003A6F6D">
          <w:pPr>
            <w:pStyle w:val="AltBilgi"/>
            <w:jc w:val="center"/>
            <w:rPr>
              <w:b/>
              <w:bCs/>
            </w:rPr>
          </w:pPr>
          <w:r w:rsidRPr="003A6F6D">
            <w:rPr>
              <w:b/>
              <w:bCs/>
            </w:rPr>
            <w:t>Hazırlayan</w:t>
          </w:r>
        </w:p>
      </w:tc>
      <w:tc>
        <w:tcPr>
          <w:tcW w:w="3717" w:type="dxa"/>
          <w:vAlign w:val="center"/>
        </w:tcPr>
        <w:p w14:paraId="18FBA072" w14:textId="023466E8" w:rsidR="005E1576" w:rsidRPr="003A6F6D" w:rsidRDefault="00FA108B" w:rsidP="003A6F6D">
          <w:pPr>
            <w:pStyle w:val="AltBilgi"/>
            <w:jc w:val="center"/>
            <w:rPr>
              <w:b/>
              <w:bCs/>
              <w:sz w:val="16"/>
              <w:szCs w:val="16"/>
            </w:rPr>
          </w:pPr>
          <w:r w:rsidRPr="003A6F6D">
            <w:rPr>
              <w:b/>
              <w:bCs/>
            </w:rPr>
            <w:t>Kontrol Eden</w:t>
          </w:r>
        </w:p>
      </w:tc>
      <w:tc>
        <w:tcPr>
          <w:tcW w:w="3371" w:type="dxa"/>
          <w:vAlign w:val="center"/>
        </w:tcPr>
        <w:p w14:paraId="0846EEE3" w14:textId="73A88343" w:rsidR="005E1576" w:rsidRPr="003A6F6D" w:rsidRDefault="00FA108B" w:rsidP="003A6F6D">
          <w:pPr>
            <w:pStyle w:val="AltBilgi"/>
            <w:jc w:val="center"/>
            <w:rPr>
              <w:b/>
              <w:bCs/>
              <w:sz w:val="16"/>
              <w:szCs w:val="16"/>
            </w:rPr>
          </w:pPr>
          <w:r w:rsidRPr="003A6F6D">
            <w:rPr>
              <w:b/>
              <w:bCs/>
            </w:rPr>
            <w:t>Yayın Onayı</w:t>
          </w:r>
        </w:p>
      </w:tc>
    </w:tr>
    <w:tr w:rsidR="005E1576" w14:paraId="68F5E899" w14:textId="77777777" w:rsidTr="00E7328C">
      <w:trPr>
        <w:trHeight w:val="464"/>
      </w:trPr>
      <w:tc>
        <w:tcPr>
          <w:tcW w:w="3686" w:type="dxa"/>
          <w:vAlign w:val="center"/>
        </w:tcPr>
        <w:p w14:paraId="5B8ED324" w14:textId="47363FC0" w:rsidR="00FA108B" w:rsidRPr="00FA108B" w:rsidRDefault="00112390" w:rsidP="003A6F6D">
          <w:pPr>
            <w:pStyle w:val="AltBilgi"/>
            <w:jc w:val="center"/>
          </w:pPr>
          <w:r>
            <w:t>Kalite Koordinatörlüğü</w:t>
          </w:r>
        </w:p>
      </w:tc>
      <w:tc>
        <w:tcPr>
          <w:tcW w:w="3717" w:type="dxa"/>
          <w:vAlign w:val="center"/>
        </w:tcPr>
        <w:p w14:paraId="1146F847" w14:textId="45B84483" w:rsidR="00FA108B" w:rsidRPr="00514ECE" w:rsidRDefault="00FA108B" w:rsidP="003A6F6D">
          <w:pPr>
            <w:pStyle w:val="AltBilgi"/>
            <w:jc w:val="center"/>
          </w:pPr>
          <w:r w:rsidRPr="00FA108B">
            <w:t>Kalite Koordinatör</w:t>
          </w:r>
          <w:r>
            <w:t>ü</w:t>
          </w:r>
        </w:p>
      </w:tc>
      <w:tc>
        <w:tcPr>
          <w:tcW w:w="3371" w:type="dxa"/>
          <w:vAlign w:val="center"/>
        </w:tcPr>
        <w:p w14:paraId="6AAF7A5B" w14:textId="389E5790" w:rsidR="00FA108B" w:rsidRPr="00514ECE" w:rsidRDefault="00FA108B" w:rsidP="003A6F6D">
          <w:pPr>
            <w:pStyle w:val="AltBilgi"/>
            <w:jc w:val="center"/>
          </w:pPr>
          <w:r w:rsidRPr="00FA108B">
            <w:t>Rektör Yardımcısı</w:t>
          </w:r>
        </w:p>
      </w:tc>
    </w:tr>
  </w:tbl>
  <w:p w14:paraId="6B71B1C1" w14:textId="5CE36089" w:rsidR="00723B95" w:rsidRPr="009A2DCC" w:rsidRDefault="00723B95" w:rsidP="003A6F6D">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1BF334" w14:textId="77777777" w:rsidR="00C75023" w:rsidRDefault="00C75023" w:rsidP="003A6F6D">
      <w:r>
        <w:separator/>
      </w:r>
    </w:p>
  </w:footnote>
  <w:footnote w:type="continuationSeparator" w:id="0">
    <w:p w14:paraId="5D3CCEEB" w14:textId="77777777" w:rsidR="00C75023" w:rsidRDefault="00C75023" w:rsidP="003A6F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oKlavuzu"/>
      <w:tblW w:w="10774" w:type="dxa"/>
      <w:tblInd w:w="-856"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firstRow="1" w:lastRow="0" w:firstColumn="1" w:lastColumn="0" w:noHBand="0" w:noVBand="1"/>
    </w:tblPr>
    <w:tblGrid>
      <w:gridCol w:w="2593"/>
      <w:gridCol w:w="4792"/>
      <w:gridCol w:w="1832"/>
      <w:gridCol w:w="1557"/>
    </w:tblGrid>
    <w:tr w:rsidR="00384F51" w14:paraId="21CCCFE0" w14:textId="77777777" w:rsidTr="00E7328C">
      <w:trPr>
        <w:trHeight w:val="157"/>
      </w:trPr>
      <w:tc>
        <w:tcPr>
          <w:tcW w:w="2552" w:type="dxa"/>
          <w:vMerge w:val="restart"/>
          <w:vAlign w:val="center"/>
        </w:tcPr>
        <w:p w14:paraId="0E7C3968" w14:textId="242BDC7E" w:rsidR="00384F51" w:rsidRPr="00B568C1" w:rsidRDefault="00384F51" w:rsidP="003A6F6D">
          <w:pPr>
            <w:pStyle w:val="stBilgi"/>
            <w:rPr>
              <w:sz w:val="32"/>
              <w:szCs w:val="32"/>
            </w:rPr>
          </w:pPr>
          <w:r>
            <w:rPr>
              <w:noProof/>
              <w:lang w:eastAsia="tr-TR"/>
            </w:rPr>
            <w:drawing>
              <wp:inline distT="0" distB="0" distL="0" distR="0" wp14:anchorId="127D639F" wp14:editId="63D3DCAB">
                <wp:extent cx="1510026" cy="632460"/>
                <wp:effectExtent l="0" t="0" r="0" b="0"/>
                <wp:docPr id="2120927415" name="Resim 21209274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23557" cy="638127"/>
                        </a:xfrm>
                        <a:prstGeom prst="rect">
                          <a:avLst/>
                        </a:prstGeom>
                        <a:noFill/>
                        <a:ln>
                          <a:noFill/>
                        </a:ln>
                      </pic:spPr>
                    </pic:pic>
                  </a:graphicData>
                </a:graphic>
              </wp:inline>
            </w:drawing>
          </w:r>
        </w:p>
      </w:tc>
      <w:tc>
        <w:tcPr>
          <w:tcW w:w="4820" w:type="dxa"/>
          <w:vMerge w:val="restart"/>
          <w:vAlign w:val="center"/>
        </w:tcPr>
        <w:p w14:paraId="499F634C" w14:textId="77777777" w:rsidR="00384F51" w:rsidRPr="007F2172" w:rsidRDefault="0050672E" w:rsidP="003A6F6D">
          <w:pPr>
            <w:pStyle w:val="stBilgi"/>
            <w:jc w:val="center"/>
            <w:rPr>
              <w:b/>
              <w:bCs/>
              <w:sz w:val="22"/>
              <w:szCs w:val="22"/>
            </w:rPr>
          </w:pPr>
          <w:r w:rsidRPr="007F2172">
            <w:rPr>
              <w:b/>
              <w:bCs/>
              <w:sz w:val="22"/>
              <w:szCs w:val="22"/>
            </w:rPr>
            <w:t>ANTALYA BELEK ÜNİVERSİTESİ</w:t>
          </w:r>
        </w:p>
        <w:p w14:paraId="453AF391" w14:textId="77777777" w:rsidR="00112390" w:rsidRPr="007F2172" w:rsidRDefault="00112390" w:rsidP="003A6F6D">
          <w:pPr>
            <w:pStyle w:val="stBilgi"/>
            <w:jc w:val="center"/>
            <w:rPr>
              <w:b/>
              <w:bCs/>
              <w:sz w:val="22"/>
              <w:szCs w:val="22"/>
            </w:rPr>
          </w:pPr>
          <w:r w:rsidRPr="007F2172">
            <w:rPr>
              <w:b/>
              <w:bCs/>
              <w:sz w:val="22"/>
              <w:szCs w:val="22"/>
            </w:rPr>
            <w:t>KALİTE KOORDİNATÖRLÜĞÜ</w:t>
          </w:r>
        </w:p>
        <w:p w14:paraId="4EB304DA" w14:textId="42BE83A9" w:rsidR="00112390" w:rsidRPr="00B303A9" w:rsidRDefault="00FD2FDB" w:rsidP="00B303A9">
          <w:pPr>
            <w:pStyle w:val="stBilgi"/>
            <w:jc w:val="center"/>
            <w:rPr>
              <w:b/>
              <w:bCs/>
              <w:sz w:val="22"/>
              <w:szCs w:val="22"/>
            </w:rPr>
          </w:pPr>
          <w:r>
            <w:rPr>
              <w:b/>
              <w:bCs/>
              <w:sz w:val="22"/>
              <w:szCs w:val="22"/>
            </w:rPr>
            <w:t>YÖNETİMİN GÖZDEN GEÇİRMESİ</w:t>
          </w:r>
          <w:r w:rsidR="00C46FE2">
            <w:rPr>
              <w:b/>
              <w:bCs/>
              <w:sz w:val="22"/>
              <w:szCs w:val="22"/>
            </w:rPr>
            <w:t xml:space="preserve"> PROSEDÜRÜ</w:t>
          </w:r>
        </w:p>
      </w:tc>
      <w:tc>
        <w:tcPr>
          <w:tcW w:w="1843" w:type="dxa"/>
        </w:tcPr>
        <w:p w14:paraId="2C64F359" w14:textId="546553CC" w:rsidR="00384F51" w:rsidRPr="00112390" w:rsidRDefault="00384F51" w:rsidP="003A6F6D">
          <w:pPr>
            <w:pStyle w:val="stBilgi"/>
            <w:rPr>
              <w:sz w:val="20"/>
              <w:szCs w:val="20"/>
            </w:rPr>
          </w:pPr>
          <w:r w:rsidRPr="00112390">
            <w:rPr>
              <w:sz w:val="20"/>
              <w:szCs w:val="20"/>
            </w:rPr>
            <w:t>Doküman No:</w:t>
          </w:r>
        </w:p>
      </w:tc>
      <w:tc>
        <w:tcPr>
          <w:tcW w:w="1559" w:type="dxa"/>
        </w:tcPr>
        <w:p w14:paraId="454C790D" w14:textId="6F77D1C0" w:rsidR="00384F51" w:rsidRPr="00112390" w:rsidRDefault="00112390" w:rsidP="003A6F6D">
          <w:pPr>
            <w:pStyle w:val="stBilgi"/>
            <w:rPr>
              <w:sz w:val="20"/>
              <w:szCs w:val="20"/>
            </w:rPr>
          </w:pPr>
          <w:r>
            <w:rPr>
              <w:sz w:val="20"/>
              <w:szCs w:val="20"/>
            </w:rPr>
            <w:t>KLT.PRD.00</w:t>
          </w:r>
          <w:r w:rsidR="00FD2FDB">
            <w:rPr>
              <w:sz w:val="20"/>
              <w:szCs w:val="20"/>
            </w:rPr>
            <w:t>5</w:t>
          </w:r>
        </w:p>
      </w:tc>
    </w:tr>
    <w:tr w:rsidR="00384F51" w14:paraId="581CF7E3" w14:textId="77777777" w:rsidTr="00E7328C">
      <w:trPr>
        <w:trHeight w:val="154"/>
      </w:trPr>
      <w:tc>
        <w:tcPr>
          <w:tcW w:w="2552" w:type="dxa"/>
          <w:vMerge/>
          <w:vAlign w:val="center"/>
        </w:tcPr>
        <w:p w14:paraId="7B74A7DB" w14:textId="77777777" w:rsidR="00384F51" w:rsidRDefault="00384F51" w:rsidP="003A6F6D">
          <w:pPr>
            <w:pStyle w:val="stBilgi"/>
            <w:rPr>
              <w:noProof/>
              <w:lang w:eastAsia="tr-TR"/>
            </w:rPr>
          </w:pPr>
        </w:p>
      </w:tc>
      <w:tc>
        <w:tcPr>
          <w:tcW w:w="4820" w:type="dxa"/>
          <w:vMerge/>
          <w:vAlign w:val="center"/>
        </w:tcPr>
        <w:p w14:paraId="45586635" w14:textId="77777777" w:rsidR="00384F51" w:rsidRDefault="00384F51" w:rsidP="003A6F6D">
          <w:pPr>
            <w:pStyle w:val="stBilgi"/>
          </w:pPr>
        </w:p>
      </w:tc>
      <w:tc>
        <w:tcPr>
          <w:tcW w:w="1843" w:type="dxa"/>
        </w:tcPr>
        <w:p w14:paraId="482D0362" w14:textId="6BC4673F" w:rsidR="00384F51" w:rsidRPr="00112390" w:rsidRDefault="00384F51" w:rsidP="003A6F6D">
          <w:pPr>
            <w:pStyle w:val="stBilgi"/>
            <w:rPr>
              <w:sz w:val="20"/>
              <w:szCs w:val="20"/>
            </w:rPr>
          </w:pPr>
          <w:r w:rsidRPr="00112390">
            <w:rPr>
              <w:sz w:val="20"/>
              <w:szCs w:val="20"/>
            </w:rPr>
            <w:t>İlk Yayın Tarihi:</w:t>
          </w:r>
        </w:p>
      </w:tc>
      <w:tc>
        <w:tcPr>
          <w:tcW w:w="1559" w:type="dxa"/>
        </w:tcPr>
        <w:p w14:paraId="6B55DD70" w14:textId="5611E546" w:rsidR="00384F51" w:rsidRPr="00112390" w:rsidRDefault="00C46FE2" w:rsidP="003A6F6D">
          <w:pPr>
            <w:pStyle w:val="stBilgi"/>
            <w:rPr>
              <w:sz w:val="20"/>
              <w:szCs w:val="20"/>
            </w:rPr>
          </w:pPr>
          <w:r>
            <w:rPr>
              <w:sz w:val="20"/>
              <w:szCs w:val="20"/>
            </w:rPr>
            <w:t>12</w:t>
          </w:r>
          <w:r w:rsidR="00112390">
            <w:rPr>
              <w:sz w:val="20"/>
              <w:szCs w:val="20"/>
            </w:rPr>
            <w:t>.0</w:t>
          </w:r>
          <w:r>
            <w:rPr>
              <w:sz w:val="20"/>
              <w:szCs w:val="20"/>
            </w:rPr>
            <w:t>8</w:t>
          </w:r>
          <w:r w:rsidR="00112390">
            <w:rPr>
              <w:sz w:val="20"/>
              <w:szCs w:val="20"/>
            </w:rPr>
            <w:t>.2025</w:t>
          </w:r>
        </w:p>
      </w:tc>
    </w:tr>
    <w:tr w:rsidR="00384F51" w14:paraId="54BEB8CC" w14:textId="77777777" w:rsidTr="00E7328C">
      <w:trPr>
        <w:trHeight w:val="154"/>
      </w:trPr>
      <w:tc>
        <w:tcPr>
          <w:tcW w:w="2552" w:type="dxa"/>
          <w:vMerge/>
          <w:vAlign w:val="center"/>
        </w:tcPr>
        <w:p w14:paraId="6A5EB660" w14:textId="77777777" w:rsidR="00384F51" w:rsidRDefault="00384F51" w:rsidP="003A6F6D">
          <w:pPr>
            <w:pStyle w:val="stBilgi"/>
            <w:rPr>
              <w:noProof/>
              <w:lang w:eastAsia="tr-TR"/>
            </w:rPr>
          </w:pPr>
        </w:p>
      </w:tc>
      <w:tc>
        <w:tcPr>
          <w:tcW w:w="4820" w:type="dxa"/>
          <w:vMerge/>
          <w:vAlign w:val="center"/>
        </w:tcPr>
        <w:p w14:paraId="4E8764D4" w14:textId="77777777" w:rsidR="00384F51" w:rsidRDefault="00384F51" w:rsidP="003A6F6D">
          <w:pPr>
            <w:pStyle w:val="stBilgi"/>
          </w:pPr>
        </w:p>
      </w:tc>
      <w:tc>
        <w:tcPr>
          <w:tcW w:w="1843" w:type="dxa"/>
        </w:tcPr>
        <w:p w14:paraId="3C8AEF87" w14:textId="1FA082BE" w:rsidR="00384F51" w:rsidRPr="00112390" w:rsidRDefault="00384F51" w:rsidP="003A6F6D">
          <w:pPr>
            <w:pStyle w:val="stBilgi"/>
            <w:rPr>
              <w:sz w:val="20"/>
              <w:szCs w:val="20"/>
            </w:rPr>
          </w:pPr>
          <w:r w:rsidRPr="00112390">
            <w:rPr>
              <w:sz w:val="20"/>
              <w:szCs w:val="20"/>
            </w:rPr>
            <w:t>Revizyon Tarihi:</w:t>
          </w:r>
        </w:p>
      </w:tc>
      <w:tc>
        <w:tcPr>
          <w:tcW w:w="1559" w:type="dxa"/>
        </w:tcPr>
        <w:p w14:paraId="3B33FEB2" w14:textId="00E90C2E" w:rsidR="00384F51" w:rsidRPr="00112390" w:rsidRDefault="00FA108B" w:rsidP="003A6F6D">
          <w:pPr>
            <w:pStyle w:val="stBilgi"/>
            <w:rPr>
              <w:sz w:val="20"/>
              <w:szCs w:val="20"/>
            </w:rPr>
          </w:pPr>
          <w:r w:rsidRPr="00112390">
            <w:rPr>
              <w:sz w:val="20"/>
              <w:szCs w:val="20"/>
            </w:rPr>
            <w:t>-</w:t>
          </w:r>
        </w:p>
      </w:tc>
    </w:tr>
    <w:tr w:rsidR="00384F51" w14:paraId="2DC3E8F8" w14:textId="77777777" w:rsidTr="00E7328C">
      <w:trPr>
        <w:trHeight w:val="154"/>
      </w:trPr>
      <w:tc>
        <w:tcPr>
          <w:tcW w:w="2552" w:type="dxa"/>
          <w:vMerge/>
          <w:vAlign w:val="center"/>
        </w:tcPr>
        <w:p w14:paraId="33C4448D" w14:textId="77777777" w:rsidR="00384F51" w:rsidRDefault="00384F51" w:rsidP="003A6F6D">
          <w:pPr>
            <w:pStyle w:val="stBilgi"/>
            <w:rPr>
              <w:noProof/>
              <w:lang w:eastAsia="tr-TR"/>
            </w:rPr>
          </w:pPr>
        </w:p>
      </w:tc>
      <w:tc>
        <w:tcPr>
          <w:tcW w:w="4820" w:type="dxa"/>
          <w:vMerge/>
          <w:vAlign w:val="center"/>
        </w:tcPr>
        <w:p w14:paraId="0B8691EB" w14:textId="77777777" w:rsidR="00384F51" w:rsidRDefault="00384F51" w:rsidP="003A6F6D">
          <w:pPr>
            <w:pStyle w:val="stBilgi"/>
          </w:pPr>
        </w:p>
      </w:tc>
      <w:tc>
        <w:tcPr>
          <w:tcW w:w="1843" w:type="dxa"/>
        </w:tcPr>
        <w:p w14:paraId="5F47B87F" w14:textId="245C1959" w:rsidR="00384F51" w:rsidRPr="00112390" w:rsidRDefault="00384F51" w:rsidP="003A6F6D">
          <w:pPr>
            <w:pStyle w:val="stBilgi"/>
            <w:rPr>
              <w:sz w:val="20"/>
              <w:szCs w:val="20"/>
            </w:rPr>
          </w:pPr>
          <w:r w:rsidRPr="00112390">
            <w:rPr>
              <w:sz w:val="20"/>
              <w:szCs w:val="20"/>
            </w:rPr>
            <w:t>Revizyon No:</w:t>
          </w:r>
        </w:p>
      </w:tc>
      <w:tc>
        <w:tcPr>
          <w:tcW w:w="1559" w:type="dxa"/>
        </w:tcPr>
        <w:p w14:paraId="44989CCB" w14:textId="1DB697C4" w:rsidR="00384F51" w:rsidRPr="00112390" w:rsidRDefault="00FA108B" w:rsidP="003A6F6D">
          <w:pPr>
            <w:pStyle w:val="stBilgi"/>
            <w:rPr>
              <w:sz w:val="20"/>
              <w:szCs w:val="20"/>
            </w:rPr>
          </w:pPr>
          <w:r w:rsidRPr="00112390">
            <w:rPr>
              <w:sz w:val="20"/>
              <w:szCs w:val="20"/>
            </w:rPr>
            <w:t>00</w:t>
          </w:r>
        </w:p>
      </w:tc>
    </w:tr>
    <w:tr w:rsidR="00384F51" w14:paraId="66FF24B9" w14:textId="77777777" w:rsidTr="00E7328C">
      <w:trPr>
        <w:trHeight w:val="154"/>
      </w:trPr>
      <w:tc>
        <w:tcPr>
          <w:tcW w:w="2552" w:type="dxa"/>
          <w:vMerge/>
          <w:vAlign w:val="center"/>
        </w:tcPr>
        <w:p w14:paraId="4FCD4809" w14:textId="77777777" w:rsidR="00384F51" w:rsidRDefault="00384F51" w:rsidP="003A6F6D">
          <w:pPr>
            <w:pStyle w:val="stBilgi"/>
            <w:rPr>
              <w:noProof/>
              <w:lang w:eastAsia="tr-TR"/>
            </w:rPr>
          </w:pPr>
        </w:p>
      </w:tc>
      <w:tc>
        <w:tcPr>
          <w:tcW w:w="4820" w:type="dxa"/>
          <w:vMerge/>
          <w:vAlign w:val="center"/>
        </w:tcPr>
        <w:p w14:paraId="11516839" w14:textId="77777777" w:rsidR="00384F51" w:rsidRDefault="00384F51" w:rsidP="003A6F6D">
          <w:pPr>
            <w:pStyle w:val="stBilgi"/>
          </w:pPr>
        </w:p>
      </w:tc>
      <w:tc>
        <w:tcPr>
          <w:tcW w:w="1843" w:type="dxa"/>
        </w:tcPr>
        <w:p w14:paraId="7D850839" w14:textId="6B0D413E" w:rsidR="00384F51" w:rsidRPr="00112390" w:rsidRDefault="00384F51" w:rsidP="003A6F6D">
          <w:pPr>
            <w:pStyle w:val="stBilgi"/>
            <w:rPr>
              <w:sz w:val="20"/>
              <w:szCs w:val="20"/>
            </w:rPr>
          </w:pPr>
          <w:r w:rsidRPr="00112390">
            <w:rPr>
              <w:sz w:val="20"/>
              <w:szCs w:val="20"/>
            </w:rPr>
            <w:t>Sayfa No:</w:t>
          </w:r>
        </w:p>
      </w:tc>
      <w:tc>
        <w:tcPr>
          <w:tcW w:w="1559" w:type="dxa"/>
        </w:tcPr>
        <w:p w14:paraId="7B181C35" w14:textId="6913D64E" w:rsidR="00384F51" w:rsidRPr="00112390" w:rsidRDefault="003F241E" w:rsidP="003A6F6D">
          <w:pPr>
            <w:pStyle w:val="stBilgi"/>
            <w:rPr>
              <w:sz w:val="20"/>
              <w:szCs w:val="20"/>
            </w:rPr>
          </w:pPr>
          <w:r w:rsidRPr="00112390">
            <w:rPr>
              <w:sz w:val="20"/>
              <w:szCs w:val="20"/>
            </w:rPr>
            <w:fldChar w:fldCharType="begin"/>
          </w:r>
          <w:r w:rsidRPr="00112390">
            <w:rPr>
              <w:sz w:val="20"/>
              <w:szCs w:val="20"/>
            </w:rPr>
            <w:instrText>PAGE   \* MERGEFORMAT</w:instrText>
          </w:r>
          <w:r w:rsidRPr="00112390">
            <w:rPr>
              <w:sz w:val="20"/>
              <w:szCs w:val="20"/>
            </w:rPr>
            <w:fldChar w:fldCharType="separate"/>
          </w:r>
          <w:r w:rsidRPr="00112390">
            <w:rPr>
              <w:sz w:val="20"/>
              <w:szCs w:val="20"/>
            </w:rPr>
            <w:t>1</w:t>
          </w:r>
          <w:r w:rsidRPr="00112390">
            <w:rPr>
              <w:sz w:val="20"/>
              <w:szCs w:val="20"/>
            </w:rPr>
            <w:fldChar w:fldCharType="end"/>
          </w:r>
          <w:r w:rsidRPr="00112390">
            <w:rPr>
              <w:sz w:val="20"/>
              <w:szCs w:val="20"/>
            </w:rPr>
            <w:t>/</w:t>
          </w:r>
          <w:r w:rsidR="006F6C0D">
            <w:rPr>
              <w:sz w:val="20"/>
              <w:szCs w:val="20"/>
            </w:rPr>
            <w:t>7</w:t>
          </w:r>
        </w:p>
      </w:tc>
    </w:tr>
  </w:tbl>
  <w:p w14:paraId="0D30A445" w14:textId="77777777" w:rsidR="00723B95" w:rsidRDefault="00723B95" w:rsidP="003A6F6D">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7E2FB7"/>
    <w:multiLevelType w:val="hybridMultilevel"/>
    <w:tmpl w:val="782C8EB2"/>
    <w:lvl w:ilvl="0" w:tplc="041F0001">
      <w:start w:val="1"/>
      <w:numFmt w:val="bullet"/>
      <w:lvlText w:val=""/>
      <w:lvlJc w:val="left"/>
      <w:pPr>
        <w:ind w:left="860" w:hanging="360"/>
      </w:pPr>
      <w:rPr>
        <w:rFonts w:ascii="Symbol" w:hAnsi="Symbol" w:hint="default"/>
      </w:rPr>
    </w:lvl>
    <w:lvl w:ilvl="1" w:tplc="041F0003" w:tentative="1">
      <w:start w:val="1"/>
      <w:numFmt w:val="bullet"/>
      <w:lvlText w:val="o"/>
      <w:lvlJc w:val="left"/>
      <w:pPr>
        <w:ind w:left="1580" w:hanging="360"/>
      </w:pPr>
      <w:rPr>
        <w:rFonts w:ascii="Courier New" w:hAnsi="Courier New" w:cs="Courier New" w:hint="default"/>
      </w:rPr>
    </w:lvl>
    <w:lvl w:ilvl="2" w:tplc="041F0005" w:tentative="1">
      <w:start w:val="1"/>
      <w:numFmt w:val="bullet"/>
      <w:lvlText w:val=""/>
      <w:lvlJc w:val="left"/>
      <w:pPr>
        <w:ind w:left="2300" w:hanging="360"/>
      </w:pPr>
      <w:rPr>
        <w:rFonts w:ascii="Wingdings" w:hAnsi="Wingdings" w:hint="default"/>
      </w:rPr>
    </w:lvl>
    <w:lvl w:ilvl="3" w:tplc="041F0001" w:tentative="1">
      <w:start w:val="1"/>
      <w:numFmt w:val="bullet"/>
      <w:lvlText w:val=""/>
      <w:lvlJc w:val="left"/>
      <w:pPr>
        <w:ind w:left="3020" w:hanging="360"/>
      </w:pPr>
      <w:rPr>
        <w:rFonts w:ascii="Symbol" w:hAnsi="Symbol" w:hint="default"/>
      </w:rPr>
    </w:lvl>
    <w:lvl w:ilvl="4" w:tplc="041F0003" w:tentative="1">
      <w:start w:val="1"/>
      <w:numFmt w:val="bullet"/>
      <w:lvlText w:val="o"/>
      <w:lvlJc w:val="left"/>
      <w:pPr>
        <w:ind w:left="3740" w:hanging="360"/>
      </w:pPr>
      <w:rPr>
        <w:rFonts w:ascii="Courier New" w:hAnsi="Courier New" w:cs="Courier New" w:hint="default"/>
      </w:rPr>
    </w:lvl>
    <w:lvl w:ilvl="5" w:tplc="041F0005" w:tentative="1">
      <w:start w:val="1"/>
      <w:numFmt w:val="bullet"/>
      <w:lvlText w:val=""/>
      <w:lvlJc w:val="left"/>
      <w:pPr>
        <w:ind w:left="4460" w:hanging="360"/>
      </w:pPr>
      <w:rPr>
        <w:rFonts w:ascii="Wingdings" w:hAnsi="Wingdings" w:hint="default"/>
      </w:rPr>
    </w:lvl>
    <w:lvl w:ilvl="6" w:tplc="041F0001" w:tentative="1">
      <w:start w:val="1"/>
      <w:numFmt w:val="bullet"/>
      <w:lvlText w:val=""/>
      <w:lvlJc w:val="left"/>
      <w:pPr>
        <w:ind w:left="5180" w:hanging="360"/>
      </w:pPr>
      <w:rPr>
        <w:rFonts w:ascii="Symbol" w:hAnsi="Symbol" w:hint="default"/>
      </w:rPr>
    </w:lvl>
    <w:lvl w:ilvl="7" w:tplc="041F0003" w:tentative="1">
      <w:start w:val="1"/>
      <w:numFmt w:val="bullet"/>
      <w:lvlText w:val="o"/>
      <w:lvlJc w:val="left"/>
      <w:pPr>
        <w:ind w:left="5900" w:hanging="360"/>
      </w:pPr>
      <w:rPr>
        <w:rFonts w:ascii="Courier New" w:hAnsi="Courier New" w:cs="Courier New" w:hint="default"/>
      </w:rPr>
    </w:lvl>
    <w:lvl w:ilvl="8" w:tplc="041F0005" w:tentative="1">
      <w:start w:val="1"/>
      <w:numFmt w:val="bullet"/>
      <w:lvlText w:val=""/>
      <w:lvlJc w:val="left"/>
      <w:pPr>
        <w:ind w:left="6620" w:hanging="360"/>
      </w:pPr>
      <w:rPr>
        <w:rFonts w:ascii="Wingdings" w:hAnsi="Wingdings" w:hint="default"/>
      </w:rPr>
    </w:lvl>
  </w:abstractNum>
  <w:abstractNum w:abstractNumId="1" w15:restartNumberingAfterBreak="0">
    <w:nsid w:val="217965DA"/>
    <w:multiLevelType w:val="multilevel"/>
    <w:tmpl w:val="EFF88C54"/>
    <w:styleLink w:val="GeerliListe1"/>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5108738D"/>
    <w:multiLevelType w:val="multilevel"/>
    <w:tmpl w:val="2078FE3C"/>
    <w:lvl w:ilvl="0">
      <w:start w:val="1"/>
      <w:numFmt w:val="decimal"/>
      <w:lvlText w:val="%1."/>
      <w:lvlJc w:val="left"/>
      <w:pPr>
        <w:ind w:left="424" w:hanging="284"/>
      </w:pPr>
      <w:rPr>
        <w:rFonts w:ascii="Cambria" w:eastAsia="Cambria" w:hAnsi="Cambria" w:cs="Cambria" w:hint="default"/>
        <w:b/>
        <w:bCs/>
        <w:i w:val="0"/>
        <w:iCs w:val="0"/>
        <w:color w:val="C0504D" w:themeColor="accent2"/>
        <w:spacing w:val="-2"/>
        <w:w w:val="100"/>
        <w:sz w:val="22"/>
        <w:szCs w:val="22"/>
        <w:lang w:val="tr-TR" w:eastAsia="en-US" w:bidi="ar-SA"/>
      </w:rPr>
    </w:lvl>
    <w:lvl w:ilvl="1">
      <w:start w:val="1"/>
      <w:numFmt w:val="decimal"/>
      <w:lvlText w:val="%1.%2."/>
      <w:lvlJc w:val="left"/>
      <w:pPr>
        <w:ind w:left="707" w:hanging="567"/>
      </w:pPr>
      <w:rPr>
        <w:rFonts w:ascii="Cambria" w:eastAsia="Cambria" w:hAnsi="Cambria" w:cs="Cambria" w:hint="default"/>
        <w:b/>
        <w:bCs/>
        <w:i w:val="0"/>
        <w:iCs w:val="0"/>
        <w:color w:val="C0504D" w:themeColor="accent2"/>
        <w:spacing w:val="-2"/>
        <w:w w:val="100"/>
        <w:sz w:val="22"/>
        <w:szCs w:val="22"/>
        <w:lang w:val="tr-TR" w:eastAsia="en-US" w:bidi="ar-SA"/>
      </w:rPr>
    </w:lvl>
    <w:lvl w:ilvl="2">
      <w:start w:val="1"/>
      <w:numFmt w:val="decimal"/>
      <w:lvlText w:val="%1.%2.%3."/>
      <w:lvlJc w:val="left"/>
      <w:pPr>
        <w:ind w:left="849" w:hanging="721"/>
      </w:pPr>
      <w:rPr>
        <w:rFonts w:ascii="Cambria" w:eastAsia="Cambria" w:hAnsi="Cambria" w:cs="Cambria" w:hint="default"/>
        <w:b/>
        <w:bCs/>
        <w:i w:val="0"/>
        <w:iCs w:val="0"/>
        <w:color w:val="C0504D" w:themeColor="accent2"/>
        <w:spacing w:val="-2"/>
        <w:w w:val="100"/>
        <w:sz w:val="22"/>
        <w:szCs w:val="22"/>
        <w:lang w:val="tr-TR" w:eastAsia="en-US" w:bidi="ar-SA"/>
      </w:rPr>
    </w:lvl>
    <w:lvl w:ilvl="3">
      <w:numFmt w:val="bullet"/>
      <w:lvlText w:val="•"/>
      <w:lvlJc w:val="left"/>
      <w:pPr>
        <w:ind w:left="840" w:hanging="721"/>
      </w:pPr>
      <w:rPr>
        <w:rFonts w:hint="default"/>
        <w:lang w:val="tr-TR" w:eastAsia="en-US" w:bidi="ar-SA"/>
      </w:rPr>
    </w:lvl>
    <w:lvl w:ilvl="4">
      <w:numFmt w:val="bullet"/>
      <w:lvlText w:val="•"/>
      <w:lvlJc w:val="left"/>
      <w:pPr>
        <w:ind w:left="2137" w:hanging="721"/>
      </w:pPr>
      <w:rPr>
        <w:rFonts w:hint="default"/>
        <w:lang w:val="tr-TR" w:eastAsia="en-US" w:bidi="ar-SA"/>
      </w:rPr>
    </w:lvl>
    <w:lvl w:ilvl="5">
      <w:numFmt w:val="bullet"/>
      <w:lvlText w:val="•"/>
      <w:lvlJc w:val="left"/>
      <w:pPr>
        <w:ind w:left="3434" w:hanging="721"/>
      </w:pPr>
      <w:rPr>
        <w:rFonts w:hint="default"/>
        <w:lang w:val="tr-TR" w:eastAsia="en-US" w:bidi="ar-SA"/>
      </w:rPr>
    </w:lvl>
    <w:lvl w:ilvl="6">
      <w:numFmt w:val="bullet"/>
      <w:lvlText w:val="•"/>
      <w:lvlJc w:val="left"/>
      <w:pPr>
        <w:ind w:left="4732" w:hanging="721"/>
      </w:pPr>
      <w:rPr>
        <w:rFonts w:hint="default"/>
        <w:lang w:val="tr-TR" w:eastAsia="en-US" w:bidi="ar-SA"/>
      </w:rPr>
    </w:lvl>
    <w:lvl w:ilvl="7">
      <w:numFmt w:val="bullet"/>
      <w:lvlText w:val="•"/>
      <w:lvlJc w:val="left"/>
      <w:pPr>
        <w:ind w:left="6029" w:hanging="721"/>
      </w:pPr>
      <w:rPr>
        <w:rFonts w:hint="default"/>
        <w:lang w:val="tr-TR" w:eastAsia="en-US" w:bidi="ar-SA"/>
      </w:rPr>
    </w:lvl>
    <w:lvl w:ilvl="8">
      <w:numFmt w:val="bullet"/>
      <w:lvlText w:val="•"/>
      <w:lvlJc w:val="left"/>
      <w:pPr>
        <w:ind w:left="7327" w:hanging="721"/>
      </w:pPr>
      <w:rPr>
        <w:rFonts w:hint="default"/>
        <w:lang w:val="tr-TR" w:eastAsia="en-US" w:bidi="ar-SA"/>
      </w:rPr>
    </w:lvl>
  </w:abstractNum>
  <w:num w:numId="1" w16cid:durableId="379325723">
    <w:abstractNumId w:val="1"/>
  </w:num>
  <w:num w:numId="2" w16cid:durableId="1393431183">
    <w:abstractNumId w:val="2"/>
  </w:num>
  <w:num w:numId="3" w16cid:durableId="936668127">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6"/>
  <w:proofState w:spelling="clean" w:grammar="clean"/>
  <w:documentProtection w:formatting="1"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098F"/>
    <w:rsid w:val="00004B2B"/>
    <w:rsid w:val="00020AD9"/>
    <w:rsid w:val="00031ADB"/>
    <w:rsid w:val="00037FAE"/>
    <w:rsid w:val="0004615F"/>
    <w:rsid w:val="00060DB6"/>
    <w:rsid w:val="00095836"/>
    <w:rsid w:val="00096D24"/>
    <w:rsid w:val="000B276C"/>
    <w:rsid w:val="000B40C9"/>
    <w:rsid w:val="000C21CB"/>
    <w:rsid w:val="000C2595"/>
    <w:rsid w:val="000C65BC"/>
    <w:rsid w:val="000E2852"/>
    <w:rsid w:val="0010144F"/>
    <w:rsid w:val="00111FB2"/>
    <w:rsid w:val="00112390"/>
    <w:rsid w:val="00125D85"/>
    <w:rsid w:val="00130166"/>
    <w:rsid w:val="001422AE"/>
    <w:rsid w:val="001450CE"/>
    <w:rsid w:val="001636BD"/>
    <w:rsid w:val="0016373F"/>
    <w:rsid w:val="00180C72"/>
    <w:rsid w:val="00182204"/>
    <w:rsid w:val="00191404"/>
    <w:rsid w:val="001A2010"/>
    <w:rsid w:val="001B7AB7"/>
    <w:rsid w:val="001D4C1F"/>
    <w:rsid w:val="001E3864"/>
    <w:rsid w:val="001E4C07"/>
    <w:rsid w:val="001F2107"/>
    <w:rsid w:val="00203B7C"/>
    <w:rsid w:val="00225877"/>
    <w:rsid w:val="00235C6E"/>
    <w:rsid w:val="00235F39"/>
    <w:rsid w:val="00256E93"/>
    <w:rsid w:val="00267DE1"/>
    <w:rsid w:val="0027275A"/>
    <w:rsid w:val="00276D63"/>
    <w:rsid w:val="0028241B"/>
    <w:rsid w:val="00282888"/>
    <w:rsid w:val="00286D91"/>
    <w:rsid w:val="002B0FBE"/>
    <w:rsid w:val="002B3754"/>
    <w:rsid w:val="002B6855"/>
    <w:rsid w:val="002C4210"/>
    <w:rsid w:val="002C5113"/>
    <w:rsid w:val="002C5C47"/>
    <w:rsid w:val="002D23AE"/>
    <w:rsid w:val="002D2B64"/>
    <w:rsid w:val="002D4FEE"/>
    <w:rsid w:val="002D5BF1"/>
    <w:rsid w:val="002E0CBD"/>
    <w:rsid w:val="002E3817"/>
    <w:rsid w:val="002F0445"/>
    <w:rsid w:val="002F578E"/>
    <w:rsid w:val="00304279"/>
    <w:rsid w:val="00307B63"/>
    <w:rsid w:val="003157E7"/>
    <w:rsid w:val="00321673"/>
    <w:rsid w:val="00326596"/>
    <w:rsid w:val="00337313"/>
    <w:rsid w:val="0034727A"/>
    <w:rsid w:val="00367BB7"/>
    <w:rsid w:val="00367CE1"/>
    <w:rsid w:val="003715F9"/>
    <w:rsid w:val="0037780E"/>
    <w:rsid w:val="0038389D"/>
    <w:rsid w:val="00384F51"/>
    <w:rsid w:val="00393B90"/>
    <w:rsid w:val="003A337E"/>
    <w:rsid w:val="003A35C1"/>
    <w:rsid w:val="003A4579"/>
    <w:rsid w:val="003A6F6D"/>
    <w:rsid w:val="003B3567"/>
    <w:rsid w:val="003B3BE0"/>
    <w:rsid w:val="003B4B6C"/>
    <w:rsid w:val="003D4DCE"/>
    <w:rsid w:val="003D5E3A"/>
    <w:rsid w:val="003F241E"/>
    <w:rsid w:val="00403546"/>
    <w:rsid w:val="0041546D"/>
    <w:rsid w:val="004168FE"/>
    <w:rsid w:val="00422799"/>
    <w:rsid w:val="00424D9E"/>
    <w:rsid w:val="00434CC9"/>
    <w:rsid w:val="00434D9F"/>
    <w:rsid w:val="00445009"/>
    <w:rsid w:val="004636D6"/>
    <w:rsid w:val="004657C6"/>
    <w:rsid w:val="00467773"/>
    <w:rsid w:val="004742ED"/>
    <w:rsid w:val="00485BF0"/>
    <w:rsid w:val="00487ECD"/>
    <w:rsid w:val="00495A30"/>
    <w:rsid w:val="004A2708"/>
    <w:rsid w:val="004C198C"/>
    <w:rsid w:val="004E482C"/>
    <w:rsid w:val="004F0D52"/>
    <w:rsid w:val="00503E62"/>
    <w:rsid w:val="0050672E"/>
    <w:rsid w:val="00506FD1"/>
    <w:rsid w:val="00514ECE"/>
    <w:rsid w:val="005155F8"/>
    <w:rsid w:val="00534EBD"/>
    <w:rsid w:val="00540D56"/>
    <w:rsid w:val="00552EED"/>
    <w:rsid w:val="005552BF"/>
    <w:rsid w:val="00564900"/>
    <w:rsid w:val="00564ADD"/>
    <w:rsid w:val="00591C8F"/>
    <w:rsid w:val="005954CC"/>
    <w:rsid w:val="005C2C4F"/>
    <w:rsid w:val="005D1DA7"/>
    <w:rsid w:val="005E1576"/>
    <w:rsid w:val="005E211D"/>
    <w:rsid w:val="006010AA"/>
    <w:rsid w:val="00601137"/>
    <w:rsid w:val="0060493A"/>
    <w:rsid w:val="00616343"/>
    <w:rsid w:val="00635F94"/>
    <w:rsid w:val="00636B46"/>
    <w:rsid w:val="0063740A"/>
    <w:rsid w:val="0064699C"/>
    <w:rsid w:val="00652206"/>
    <w:rsid w:val="006534C9"/>
    <w:rsid w:val="00653519"/>
    <w:rsid w:val="0065684D"/>
    <w:rsid w:val="0066685E"/>
    <w:rsid w:val="00667377"/>
    <w:rsid w:val="00671205"/>
    <w:rsid w:val="006736C5"/>
    <w:rsid w:val="00692C3E"/>
    <w:rsid w:val="006A4E55"/>
    <w:rsid w:val="006C5B91"/>
    <w:rsid w:val="006C633C"/>
    <w:rsid w:val="006D0F86"/>
    <w:rsid w:val="006D1236"/>
    <w:rsid w:val="006E364D"/>
    <w:rsid w:val="006F002F"/>
    <w:rsid w:val="006F3444"/>
    <w:rsid w:val="006F6C0D"/>
    <w:rsid w:val="007056E2"/>
    <w:rsid w:val="0071248E"/>
    <w:rsid w:val="007206B0"/>
    <w:rsid w:val="00723B95"/>
    <w:rsid w:val="00736D21"/>
    <w:rsid w:val="00736EAE"/>
    <w:rsid w:val="007460F0"/>
    <w:rsid w:val="00747B69"/>
    <w:rsid w:val="0075140B"/>
    <w:rsid w:val="0075682C"/>
    <w:rsid w:val="00763742"/>
    <w:rsid w:val="0078119C"/>
    <w:rsid w:val="007849CA"/>
    <w:rsid w:val="007975F4"/>
    <w:rsid w:val="007A6D00"/>
    <w:rsid w:val="007B2565"/>
    <w:rsid w:val="007C1E1B"/>
    <w:rsid w:val="007C2875"/>
    <w:rsid w:val="007C3BD7"/>
    <w:rsid w:val="007C52F1"/>
    <w:rsid w:val="007D5255"/>
    <w:rsid w:val="007D63DC"/>
    <w:rsid w:val="007E18B3"/>
    <w:rsid w:val="007E327B"/>
    <w:rsid w:val="007E60AF"/>
    <w:rsid w:val="007E62E2"/>
    <w:rsid w:val="007F2172"/>
    <w:rsid w:val="007F54C4"/>
    <w:rsid w:val="00805E37"/>
    <w:rsid w:val="008145C1"/>
    <w:rsid w:val="00821F3A"/>
    <w:rsid w:val="00827E02"/>
    <w:rsid w:val="00845572"/>
    <w:rsid w:val="008508BE"/>
    <w:rsid w:val="00855F07"/>
    <w:rsid w:val="0086578B"/>
    <w:rsid w:val="00867883"/>
    <w:rsid w:val="008820A6"/>
    <w:rsid w:val="00885231"/>
    <w:rsid w:val="00885650"/>
    <w:rsid w:val="008A39F1"/>
    <w:rsid w:val="008B3704"/>
    <w:rsid w:val="008B4CA0"/>
    <w:rsid w:val="008C4719"/>
    <w:rsid w:val="008D733B"/>
    <w:rsid w:val="008E014B"/>
    <w:rsid w:val="008F6B77"/>
    <w:rsid w:val="00900870"/>
    <w:rsid w:val="009149E0"/>
    <w:rsid w:val="00924829"/>
    <w:rsid w:val="00924F1C"/>
    <w:rsid w:val="009310A2"/>
    <w:rsid w:val="009314CD"/>
    <w:rsid w:val="00934DE9"/>
    <w:rsid w:val="009366DA"/>
    <w:rsid w:val="0094044B"/>
    <w:rsid w:val="00943E09"/>
    <w:rsid w:val="0095327C"/>
    <w:rsid w:val="009621AE"/>
    <w:rsid w:val="009860CB"/>
    <w:rsid w:val="009964F0"/>
    <w:rsid w:val="009A2DCC"/>
    <w:rsid w:val="009B03EC"/>
    <w:rsid w:val="009B5D96"/>
    <w:rsid w:val="009B622C"/>
    <w:rsid w:val="009D7437"/>
    <w:rsid w:val="009E41E2"/>
    <w:rsid w:val="009F0E31"/>
    <w:rsid w:val="00A026C5"/>
    <w:rsid w:val="00A25464"/>
    <w:rsid w:val="00A27631"/>
    <w:rsid w:val="00A40EDA"/>
    <w:rsid w:val="00A41EC4"/>
    <w:rsid w:val="00A43F14"/>
    <w:rsid w:val="00A553BF"/>
    <w:rsid w:val="00A57F52"/>
    <w:rsid w:val="00A665B1"/>
    <w:rsid w:val="00A70659"/>
    <w:rsid w:val="00A73CE3"/>
    <w:rsid w:val="00A7797A"/>
    <w:rsid w:val="00A83AF4"/>
    <w:rsid w:val="00A91A30"/>
    <w:rsid w:val="00A953D8"/>
    <w:rsid w:val="00A97A46"/>
    <w:rsid w:val="00AB67CE"/>
    <w:rsid w:val="00AC4257"/>
    <w:rsid w:val="00AD6ED2"/>
    <w:rsid w:val="00AF3CB2"/>
    <w:rsid w:val="00AF6489"/>
    <w:rsid w:val="00B01395"/>
    <w:rsid w:val="00B1480B"/>
    <w:rsid w:val="00B17804"/>
    <w:rsid w:val="00B254D1"/>
    <w:rsid w:val="00B303A9"/>
    <w:rsid w:val="00B306C8"/>
    <w:rsid w:val="00B35936"/>
    <w:rsid w:val="00B36C2D"/>
    <w:rsid w:val="00B37A1B"/>
    <w:rsid w:val="00B416F4"/>
    <w:rsid w:val="00B568C1"/>
    <w:rsid w:val="00B67F29"/>
    <w:rsid w:val="00B81D7D"/>
    <w:rsid w:val="00B87985"/>
    <w:rsid w:val="00BA1539"/>
    <w:rsid w:val="00BB1ECB"/>
    <w:rsid w:val="00BB47D5"/>
    <w:rsid w:val="00BC6A49"/>
    <w:rsid w:val="00BD3489"/>
    <w:rsid w:val="00BE0969"/>
    <w:rsid w:val="00BE43EA"/>
    <w:rsid w:val="00C04173"/>
    <w:rsid w:val="00C049A1"/>
    <w:rsid w:val="00C1057C"/>
    <w:rsid w:val="00C10B70"/>
    <w:rsid w:val="00C13645"/>
    <w:rsid w:val="00C26FA8"/>
    <w:rsid w:val="00C35AEC"/>
    <w:rsid w:val="00C46FE2"/>
    <w:rsid w:val="00C4718E"/>
    <w:rsid w:val="00C6115D"/>
    <w:rsid w:val="00C673B6"/>
    <w:rsid w:val="00C75023"/>
    <w:rsid w:val="00C82752"/>
    <w:rsid w:val="00C866BA"/>
    <w:rsid w:val="00C8777F"/>
    <w:rsid w:val="00C93A9A"/>
    <w:rsid w:val="00CB098F"/>
    <w:rsid w:val="00CB6671"/>
    <w:rsid w:val="00CB6B63"/>
    <w:rsid w:val="00CD112F"/>
    <w:rsid w:val="00CD7497"/>
    <w:rsid w:val="00CE1B92"/>
    <w:rsid w:val="00CE43D2"/>
    <w:rsid w:val="00CE7FB0"/>
    <w:rsid w:val="00D06917"/>
    <w:rsid w:val="00D150CB"/>
    <w:rsid w:val="00D22228"/>
    <w:rsid w:val="00D23C43"/>
    <w:rsid w:val="00D251F0"/>
    <w:rsid w:val="00D27F4F"/>
    <w:rsid w:val="00D41928"/>
    <w:rsid w:val="00D52907"/>
    <w:rsid w:val="00D65A7E"/>
    <w:rsid w:val="00D7189F"/>
    <w:rsid w:val="00DA0F70"/>
    <w:rsid w:val="00DB0540"/>
    <w:rsid w:val="00DC560F"/>
    <w:rsid w:val="00DC75DA"/>
    <w:rsid w:val="00DD09D6"/>
    <w:rsid w:val="00DD0CDE"/>
    <w:rsid w:val="00DE2D17"/>
    <w:rsid w:val="00DF396C"/>
    <w:rsid w:val="00E0075E"/>
    <w:rsid w:val="00E073D5"/>
    <w:rsid w:val="00E1772E"/>
    <w:rsid w:val="00E30E12"/>
    <w:rsid w:val="00E44A21"/>
    <w:rsid w:val="00E5068C"/>
    <w:rsid w:val="00E52E86"/>
    <w:rsid w:val="00E644F9"/>
    <w:rsid w:val="00E7328C"/>
    <w:rsid w:val="00E73956"/>
    <w:rsid w:val="00E76A7D"/>
    <w:rsid w:val="00E93D33"/>
    <w:rsid w:val="00EA7730"/>
    <w:rsid w:val="00EB18A1"/>
    <w:rsid w:val="00EC013C"/>
    <w:rsid w:val="00EE506F"/>
    <w:rsid w:val="00EF1D5C"/>
    <w:rsid w:val="00F3028F"/>
    <w:rsid w:val="00F30556"/>
    <w:rsid w:val="00F4337D"/>
    <w:rsid w:val="00F43EC4"/>
    <w:rsid w:val="00F54792"/>
    <w:rsid w:val="00F67FBD"/>
    <w:rsid w:val="00F75D31"/>
    <w:rsid w:val="00F80006"/>
    <w:rsid w:val="00F81C5F"/>
    <w:rsid w:val="00F8455D"/>
    <w:rsid w:val="00FA108B"/>
    <w:rsid w:val="00FA1580"/>
    <w:rsid w:val="00FC03F9"/>
    <w:rsid w:val="00FD191F"/>
    <w:rsid w:val="00FD2A9C"/>
    <w:rsid w:val="00FD2FDB"/>
    <w:rsid w:val="00FD4F7F"/>
    <w:rsid w:val="00FE3446"/>
    <w:rsid w:val="00FE3AF4"/>
    <w:rsid w:val="00FF08F2"/>
    <w:rsid w:val="00FF3C5E"/>
    <w:rsid w:val="00FF4F82"/>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7B83F6"/>
  <w15:docId w15:val="{44752CC4-FD3C-394C-B4AB-C931895295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06C8"/>
    <w:pPr>
      <w:tabs>
        <w:tab w:val="center" w:pos="4536"/>
      </w:tabs>
      <w:spacing w:line="240" w:lineRule="auto"/>
      <w:jc w:val="both"/>
    </w:pPr>
    <w:rPr>
      <w:rFonts w:ascii="Times New Roman" w:hAnsi="Times New Roman" w:cs="Times New Roman"/>
      <w:sz w:val="24"/>
      <w:szCs w:val="24"/>
    </w:rPr>
  </w:style>
  <w:style w:type="paragraph" w:styleId="Balk1">
    <w:name w:val="heading 1"/>
    <w:basedOn w:val="Normal"/>
    <w:next w:val="Normal"/>
    <w:link w:val="Balk1Char"/>
    <w:uiPriority w:val="9"/>
    <w:qFormat/>
    <w:rsid w:val="00B81D7D"/>
    <w:pPr>
      <w:outlineLvl w:val="0"/>
    </w:pPr>
    <w:rPr>
      <w:b/>
      <w:bCs/>
    </w:rPr>
  </w:style>
  <w:style w:type="paragraph" w:styleId="Balk2">
    <w:name w:val="heading 2"/>
    <w:basedOn w:val="Normal"/>
    <w:next w:val="Normal"/>
    <w:link w:val="Balk2Char"/>
    <w:uiPriority w:val="9"/>
    <w:unhideWhenUsed/>
    <w:qFormat/>
    <w:rsid w:val="00EE506F"/>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Balk3">
    <w:name w:val="heading 3"/>
    <w:basedOn w:val="Normal"/>
    <w:next w:val="Normal"/>
    <w:link w:val="Balk3Char"/>
    <w:uiPriority w:val="9"/>
    <w:unhideWhenUsed/>
    <w:qFormat/>
    <w:rsid w:val="00591C8F"/>
    <w:pPr>
      <w:keepNext/>
      <w:keepLines/>
      <w:spacing w:before="40" w:after="0"/>
      <w:outlineLvl w:val="2"/>
    </w:pPr>
    <w:rPr>
      <w:rFonts w:asciiTheme="majorHAnsi" w:eastAsiaTheme="majorEastAsia" w:hAnsiTheme="majorHAnsi" w:cstheme="majorBidi"/>
      <w:color w:val="243F60" w:themeColor="accent1" w:themeShade="7F"/>
    </w:rPr>
  </w:style>
  <w:style w:type="paragraph" w:styleId="Balk4">
    <w:name w:val="heading 4"/>
    <w:basedOn w:val="Normal"/>
    <w:next w:val="Normal"/>
    <w:link w:val="Balk4Char"/>
    <w:uiPriority w:val="9"/>
    <w:unhideWhenUsed/>
    <w:qFormat/>
    <w:rsid w:val="00B67F29"/>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2B3754"/>
    <w:pPr>
      <w:tabs>
        <w:tab w:val="right" w:pos="9072"/>
      </w:tabs>
      <w:spacing w:after="0"/>
    </w:pPr>
  </w:style>
  <w:style w:type="character" w:customStyle="1" w:styleId="stBilgiChar">
    <w:name w:val="Üst Bilgi Char"/>
    <w:basedOn w:val="VarsaylanParagrafYazTipi"/>
    <w:link w:val="stBilgi"/>
    <w:uiPriority w:val="99"/>
    <w:rsid w:val="002B3754"/>
  </w:style>
  <w:style w:type="paragraph" w:styleId="AltBilgi">
    <w:name w:val="footer"/>
    <w:basedOn w:val="Normal"/>
    <w:link w:val="AltBilgiChar"/>
    <w:uiPriority w:val="99"/>
    <w:unhideWhenUsed/>
    <w:rsid w:val="002B3754"/>
    <w:pPr>
      <w:tabs>
        <w:tab w:val="right" w:pos="9072"/>
      </w:tabs>
      <w:spacing w:after="0"/>
    </w:pPr>
  </w:style>
  <w:style w:type="character" w:customStyle="1" w:styleId="AltBilgiChar">
    <w:name w:val="Alt Bilgi Char"/>
    <w:basedOn w:val="VarsaylanParagrafYazTipi"/>
    <w:link w:val="AltBilgi"/>
    <w:uiPriority w:val="99"/>
    <w:rsid w:val="002B3754"/>
  </w:style>
  <w:style w:type="paragraph" w:styleId="BalonMetni">
    <w:name w:val="Balloon Text"/>
    <w:basedOn w:val="Normal"/>
    <w:link w:val="BalonMetniChar"/>
    <w:uiPriority w:val="99"/>
    <w:semiHidden/>
    <w:unhideWhenUsed/>
    <w:rsid w:val="002B3754"/>
    <w:pPr>
      <w:spacing w:after="0"/>
    </w:pPr>
    <w:rPr>
      <w:rFonts w:ascii="Tahoma" w:hAnsi="Tahoma" w:cs="Tahoma"/>
      <w:sz w:val="16"/>
      <w:szCs w:val="16"/>
    </w:rPr>
  </w:style>
  <w:style w:type="character" w:customStyle="1" w:styleId="BalonMetniChar">
    <w:name w:val="Balon Metni Char"/>
    <w:basedOn w:val="VarsaylanParagrafYazTipi"/>
    <w:link w:val="BalonMetni"/>
    <w:uiPriority w:val="99"/>
    <w:semiHidden/>
    <w:rsid w:val="002B3754"/>
    <w:rPr>
      <w:rFonts w:ascii="Tahoma" w:hAnsi="Tahoma" w:cs="Tahoma"/>
      <w:sz w:val="16"/>
      <w:szCs w:val="16"/>
    </w:rPr>
  </w:style>
  <w:style w:type="table" w:styleId="TabloKlavuzu">
    <w:name w:val="Table Grid"/>
    <w:basedOn w:val="NormalTablo"/>
    <w:uiPriority w:val="59"/>
    <w:rsid w:val="002B37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1"/>
    <w:qFormat/>
    <w:rsid w:val="00FD4F7F"/>
    <w:pPr>
      <w:ind w:left="720"/>
      <w:contextualSpacing/>
    </w:pPr>
  </w:style>
  <w:style w:type="character" w:customStyle="1" w:styleId="Balk1Char">
    <w:name w:val="Başlık 1 Char"/>
    <w:basedOn w:val="VarsaylanParagrafYazTipi"/>
    <w:link w:val="Balk1"/>
    <w:uiPriority w:val="9"/>
    <w:rsid w:val="00B81D7D"/>
    <w:rPr>
      <w:rFonts w:ascii="Times New Roman" w:hAnsi="Times New Roman" w:cs="Times New Roman"/>
      <w:b/>
      <w:bCs/>
      <w:sz w:val="24"/>
      <w:szCs w:val="24"/>
    </w:rPr>
  </w:style>
  <w:style w:type="character" w:customStyle="1" w:styleId="Balk2Char">
    <w:name w:val="Başlık 2 Char"/>
    <w:basedOn w:val="VarsaylanParagrafYazTipi"/>
    <w:link w:val="Balk2"/>
    <w:uiPriority w:val="9"/>
    <w:rsid w:val="00EE506F"/>
    <w:rPr>
      <w:rFonts w:asciiTheme="majorHAnsi" w:eastAsiaTheme="majorEastAsia" w:hAnsiTheme="majorHAnsi" w:cstheme="majorBidi"/>
      <w:color w:val="365F91" w:themeColor="accent1" w:themeShade="BF"/>
      <w:sz w:val="26"/>
      <w:szCs w:val="26"/>
    </w:rPr>
  </w:style>
  <w:style w:type="character" w:customStyle="1" w:styleId="Balk3Char">
    <w:name w:val="Başlık 3 Char"/>
    <w:basedOn w:val="VarsaylanParagrafYazTipi"/>
    <w:link w:val="Balk3"/>
    <w:uiPriority w:val="9"/>
    <w:rsid w:val="00591C8F"/>
    <w:rPr>
      <w:rFonts w:asciiTheme="majorHAnsi" w:eastAsiaTheme="majorEastAsia" w:hAnsiTheme="majorHAnsi" w:cstheme="majorBidi"/>
      <w:color w:val="243F60" w:themeColor="accent1" w:themeShade="7F"/>
      <w:sz w:val="24"/>
      <w:szCs w:val="24"/>
    </w:rPr>
  </w:style>
  <w:style w:type="paragraph" w:styleId="NormalWeb">
    <w:name w:val="Normal (Web)"/>
    <w:basedOn w:val="Normal"/>
    <w:uiPriority w:val="99"/>
    <w:unhideWhenUsed/>
    <w:rsid w:val="00D23C43"/>
    <w:pPr>
      <w:spacing w:before="100" w:beforeAutospacing="1" w:after="100" w:afterAutospacing="1"/>
    </w:pPr>
    <w:rPr>
      <w:rFonts w:eastAsia="Times New Roman"/>
      <w:lang w:eastAsia="tr-TR"/>
    </w:rPr>
  </w:style>
  <w:style w:type="character" w:styleId="Gl">
    <w:name w:val="Strong"/>
    <w:basedOn w:val="VarsaylanParagrafYazTipi"/>
    <w:uiPriority w:val="22"/>
    <w:qFormat/>
    <w:rsid w:val="00D23C43"/>
    <w:rPr>
      <w:b/>
      <w:bCs/>
    </w:rPr>
  </w:style>
  <w:style w:type="character" w:customStyle="1" w:styleId="Balk4Char">
    <w:name w:val="Başlık 4 Char"/>
    <w:basedOn w:val="VarsaylanParagrafYazTipi"/>
    <w:link w:val="Balk4"/>
    <w:uiPriority w:val="9"/>
    <w:rsid w:val="00B67F29"/>
    <w:rPr>
      <w:rFonts w:asciiTheme="majorHAnsi" w:eastAsiaTheme="majorEastAsia" w:hAnsiTheme="majorHAnsi" w:cstheme="majorBidi"/>
      <w:i/>
      <w:iCs/>
      <w:color w:val="365F91" w:themeColor="accent1" w:themeShade="BF"/>
    </w:rPr>
  </w:style>
  <w:style w:type="character" w:styleId="Kpr">
    <w:name w:val="Hyperlink"/>
    <w:basedOn w:val="VarsaylanParagrafYazTipi"/>
    <w:uiPriority w:val="99"/>
    <w:unhideWhenUsed/>
    <w:rsid w:val="00736D21"/>
    <w:rPr>
      <w:color w:val="0000FF"/>
      <w:u w:val="single"/>
    </w:rPr>
  </w:style>
  <w:style w:type="character" w:customStyle="1" w:styleId="zmlenmeyenBahsetme1">
    <w:name w:val="Çözümlenmeyen Bahsetme1"/>
    <w:basedOn w:val="VarsaylanParagrafYazTipi"/>
    <w:uiPriority w:val="99"/>
    <w:semiHidden/>
    <w:unhideWhenUsed/>
    <w:rsid w:val="007B2565"/>
    <w:rPr>
      <w:color w:val="605E5C"/>
      <w:shd w:val="clear" w:color="auto" w:fill="E1DFDD"/>
    </w:rPr>
  </w:style>
  <w:style w:type="paragraph" w:customStyle="1" w:styleId="p1">
    <w:name w:val="p1"/>
    <w:basedOn w:val="Normal"/>
    <w:rsid w:val="00096D24"/>
    <w:pPr>
      <w:spacing w:after="0"/>
    </w:pPr>
    <w:rPr>
      <w:rFonts w:ascii="Helvetica" w:eastAsia="Times New Roman" w:hAnsi="Helvetica"/>
      <w:color w:val="01154D"/>
      <w:sz w:val="17"/>
      <w:szCs w:val="17"/>
      <w:lang w:eastAsia="tr-TR"/>
    </w:rPr>
  </w:style>
  <w:style w:type="character" w:styleId="zmlenmeyenBahsetme">
    <w:name w:val="Unresolved Mention"/>
    <w:basedOn w:val="VarsaylanParagrafYazTipi"/>
    <w:uiPriority w:val="99"/>
    <w:semiHidden/>
    <w:unhideWhenUsed/>
    <w:rsid w:val="00495A30"/>
    <w:rPr>
      <w:color w:val="605E5C"/>
      <w:shd w:val="clear" w:color="auto" w:fill="E1DFDD"/>
    </w:rPr>
  </w:style>
  <w:style w:type="numbering" w:customStyle="1" w:styleId="GeerliListe1">
    <w:name w:val="Geçerli Liste1"/>
    <w:uiPriority w:val="99"/>
    <w:rsid w:val="00A73CE3"/>
    <w:pPr>
      <w:numPr>
        <w:numId w:val="1"/>
      </w:numPr>
    </w:pPr>
  </w:style>
  <w:style w:type="character" w:customStyle="1" w:styleId="s1">
    <w:name w:val="s1"/>
    <w:basedOn w:val="VarsaylanParagrafYazTipi"/>
    <w:rsid w:val="0075682C"/>
    <w:rPr>
      <w:rFonts w:ascii="Arial" w:hAnsi="Arial" w:cs="Arial" w:hint="default"/>
      <w:sz w:val="17"/>
      <w:szCs w:val="17"/>
    </w:rPr>
  </w:style>
  <w:style w:type="character" w:customStyle="1" w:styleId="apple-converted-space">
    <w:name w:val="apple-converted-space"/>
    <w:basedOn w:val="VarsaylanParagrafYazTipi"/>
    <w:rsid w:val="007C1E1B"/>
  </w:style>
  <w:style w:type="paragraph" w:styleId="TBal">
    <w:name w:val="TOC Heading"/>
    <w:basedOn w:val="Balk1"/>
    <w:next w:val="Normal"/>
    <w:uiPriority w:val="39"/>
    <w:unhideWhenUsed/>
    <w:qFormat/>
    <w:rsid w:val="00BD3489"/>
    <w:pPr>
      <w:keepNext/>
      <w:keepLines/>
      <w:tabs>
        <w:tab w:val="clear" w:pos="4536"/>
      </w:tabs>
      <w:spacing w:before="240" w:after="0" w:line="259" w:lineRule="auto"/>
      <w:jc w:val="left"/>
      <w:outlineLvl w:val="9"/>
    </w:pPr>
    <w:rPr>
      <w:rFonts w:asciiTheme="majorHAnsi" w:eastAsiaTheme="majorEastAsia" w:hAnsiTheme="majorHAnsi" w:cstheme="majorBidi"/>
      <w:b w:val="0"/>
      <w:bCs w:val="0"/>
      <w:color w:val="365F91" w:themeColor="accent1" w:themeShade="BF"/>
      <w:sz w:val="32"/>
      <w:szCs w:val="32"/>
      <w:lang w:eastAsia="tr-TR"/>
    </w:rPr>
  </w:style>
  <w:style w:type="paragraph" w:styleId="T1">
    <w:name w:val="toc 1"/>
    <w:basedOn w:val="Normal"/>
    <w:next w:val="Normal"/>
    <w:autoRedefine/>
    <w:uiPriority w:val="39"/>
    <w:unhideWhenUsed/>
    <w:rsid w:val="00BD3489"/>
    <w:pPr>
      <w:tabs>
        <w:tab w:val="clear" w:pos="4536"/>
      </w:tabs>
      <w:spacing w:after="100"/>
    </w:pPr>
  </w:style>
  <w:style w:type="paragraph" w:styleId="GvdeMetni">
    <w:name w:val="Body Text"/>
    <w:basedOn w:val="Normal"/>
    <w:link w:val="GvdeMetniChar"/>
    <w:uiPriority w:val="1"/>
    <w:qFormat/>
    <w:rsid w:val="00112390"/>
    <w:pPr>
      <w:widowControl w:val="0"/>
      <w:tabs>
        <w:tab w:val="clear" w:pos="4536"/>
      </w:tabs>
      <w:autoSpaceDE w:val="0"/>
      <w:autoSpaceDN w:val="0"/>
      <w:spacing w:after="0"/>
      <w:jc w:val="left"/>
    </w:pPr>
    <w:rPr>
      <w:rFonts w:ascii="Cambria" w:eastAsia="Cambria" w:hAnsi="Cambria" w:cs="Cambria"/>
      <w:sz w:val="22"/>
      <w:szCs w:val="22"/>
    </w:rPr>
  </w:style>
  <w:style w:type="character" w:customStyle="1" w:styleId="GvdeMetniChar">
    <w:name w:val="Gövde Metni Char"/>
    <w:basedOn w:val="VarsaylanParagrafYazTipi"/>
    <w:link w:val="GvdeMetni"/>
    <w:uiPriority w:val="1"/>
    <w:rsid w:val="00112390"/>
    <w:rPr>
      <w:rFonts w:ascii="Cambria" w:eastAsia="Cambria" w:hAnsi="Cambria" w:cs="Cambria"/>
    </w:rPr>
  </w:style>
  <w:style w:type="table" w:customStyle="1" w:styleId="TableNormal">
    <w:name w:val="Table Normal"/>
    <w:uiPriority w:val="2"/>
    <w:semiHidden/>
    <w:unhideWhenUsed/>
    <w:qFormat/>
    <w:rsid w:val="00564900"/>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564900"/>
    <w:pPr>
      <w:widowControl w:val="0"/>
      <w:tabs>
        <w:tab w:val="clear" w:pos="4536"/>
      </w:tabs>
      <w:autoSpaceDE w:val="0"/>
      <w:autoSpaceDN w:val="0"/>
      <w:spacing w:after="0"/>
      <w:jc w:val="left"/>
    </w:pPr>
    <w:rPr>
      <w:rFonts w:ascii="Cambria" w:eastAsia="Cambria" w:hAnsi="Cambria" w:cs="Cambria"/>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21628">
      <w:bodyDiv w:val="1"/>
      <w:marLeft w:val="0"/>
      <w:marRight w:val="0"/>
      <w:marTop w:val="0"/>
      <w:marBottom w:val="0"/>
      <w:divBdr>
        <w:top w:val="none" w:sz="0" w:space="0" w:color="auto"/>
        <w:left w:val="none" w:sz="0" w:space="0" w:color="auto"/>
        <w:bottom w:val="none" w:sz="0" w:space="0" w:color="auto"/>
        <w:right w:val="none" w:sz="0" w:space="0" w:color="auto"/>
      </w:divBdr>
    </w:div>
    <w:div w:id="121267645">
      <w:bodyDiv w:val="1"/>
      <w:marLeft w:val="0"/>
      <w:marRight w:val="0"/>
      <w:marTop w:val="0"/>
      <w:marBottom w:val="0"/>
      <w:divBdr>
        <w:top w:val="none" w:sz="0" w:space="0" w:color="auto"/>
        <w:left w:val="none" w:sz="0" w:space="0" w:color="auto"/>
        <w:bottom w:val="none" w:sz="0" w:space="0" w:color="auto"/>
        <w:right w:val="none" w:sz="0" w:space="0" w:color="auto"/>
      </w:divBdr>
    </w:div>
    <w:div w:id="168374755">
      <w:bodyDiv w:val="1"/>
      <w:marLeft w:val="0"/>
      <w:marRight w:val="0"/>
      <w:marTop w:val="0"/>
      <w:marBottom w:val="0"/>
      <w:divBdr>
        <w:top w:val="none" w:sz="0" w:space="0" w:color="auto"/>
        <w:left w:val="none" w:sz="0" w:space="0" w:color="auto"/>
        <w:bottom w:val="none" w:sz="0" w:space="0" w:color="auto"/>
        <w:right w:val="none" w:sz="0" w:space="0" w:color="auto"/>
      </w:divBdr>
    </w:div>
    <w:div w:id="169834457">
      <w:bodyDiv w:val="1"/>
      <w:marLeft w:val="0"/>
      <w:marRight w:val="0"/>
      <w:marTop w:val="0"/>
      <w:marBottom w:val="0"/>
      <w:divBdr>
        <w:top w:val="none" w:sz="0" w:space="0" w:color="auto"/>
        <w:left w:val="none" w:sz="0" w:space="0" w:color="auto"/>
        <w:bottom w:val="none" w:sz="0" w:space="0" w:color="auto"/>
        <w:right w:val="none" w:sz="0" w:space="0" w:color="auto"/>
      </w:divBdr>
    </w:div>
    <w:div w:id="233664282">
      <w:bodyDiv w:val="1"/>
      <w:marLeft w:val="0"/>
      <w:marRight w:val="0"/>
      <w:marTop w:val="0"/>
      <w:marBottom w:val="0"/>
      <w:divBdr>
        <w:top w:val="none" w:sz="0" w:space="0" w:color="auto"/>
        <w:left w:val="none" w:sz="0" w:space="0" w:color="auto"/>
        <w:bottom w:val="none" w:sz="0" w:space="0" w:color="auto"/>
        <w:right w:val="none" w:sz="0" w:space="0" w:color="auto"/>
      </w:divBdr>
    </w:div>
    <w:div w:id="313993465">
      <w:bodyDiv w:val="1"/>
      <w:marLeft w:val="0"/>
      <w:marRight w:val="0"/>
      <w:marTop w:val="0"/>
      <w:marBottom w:val="0"/>
      <w:divBdr>
        <w:top w:val="none" w:sz="0" w:space="0" w:color="auto"/>
        <w:left w:val="none" w:sz="0" w:space="0" w:color="auto"/>
        <w:bottom w:val="none" w:sz="0" w:space="0" w:color="auto"/>
        <w:right w:val="none" w:sz="0" w:space="0" w:color="auto"/>
      </w:divBdr>
    </w:div>
    <w:div w:id="369770659">
      <w:bodyDiv w:val="1"/>
      <w:marLeft w:val="0"/>
      <w:marRight w:val="0"/>
      <w:marTop w:val="0"/>
      <w:marBottom w:val="0"/>
      <w:divBdr>
        <w:top w:val="none" w:sz="0" w:space="0" w:color="auto"/>
        <w:left w:val="none" w:sz="0" w:space="0" w:color="auto"/>
        <w:bottom w:val="none" w:sz="0" w:space="0" w:color="auto"/>
        <w:right w:val="none" w:sz="0" w:space="0" w:color="auto"/>
      </w:divBdr>
    </w:div>
    <w:div w:id="412700794">
      <w:bodyDiv w:val="1"/>
      <w:marLeft w:val="0"/>
      <w:marRight w:val="0"/>
      <w:marTop w:val="0"/>
      <w:marBottom w:val="0"/>
      <w:divBdr>
        <w:top w:val="none" w:sz="0" w:space="0" w:color="auto"/>
        <w:left w:val="none" w:sz="0" w:space="0" w:color="auto"/>
        <w:bottom w:val="none" w:sz="0" w:space="0" w:color="auto"/>
        <w:right w:val="none" w:sz="0" w:space="0" w:color="auto"/>
      </w:divBdr>
    </w:div>
    <w:div w:id="456536043">
      <w:bodyDiv w:val="1"/>
      <w:marLeft w:val="0"/>
      <w:marRight w:val="0"/>
      <w:marTop w:val="0"/>
      <w:marBottom w:val="0"/>
      <w:divBdr>
        <w:top w:val="none" w:sz="0" w:space="0" w:color="auto"/>
        <w:left w:val="none" w:sz="0" w:space="0" w:color="auto"/>
        <w:bottom w:val="none" w:sz="0" w:space="0" w:color="auto"/>
        <w:right w:val="none" w:sz="0" w:space="0" w:color="auto"/>
      </w:divBdr>
    </w:div>
    <w:div w:id="471943205">
      <w:bodyDiv w:val="1"/>
      <w:marLeft w:val="0"/>
      <w:marRight w:val="0"/>
      <w:marTop w:val="0"/>
      <w:marBottom w:val="0"/>
      <w:divBdr>
        <w:top w:val="none" w:sz="0" w:space="0" w:color="auto"/>
        <w:left w:val="none" w:sz="0" w:space="0" w:color="auto"/>
        <w:bottom w:val="none" w:sz="0" w:space="0" w:color="auto"/>
        <w:right w:val="none" w:sz="0" w:space="0" w:color="auto"/>
      </w:divBdr>
    </w:div>
    <w:div w:id="532691282">
      <w:bodyDiv w:val="1"/>
      <w:marLeft w:val="0"/>
      <w:marRight w:val="0"/>
      <w:marTop w:val="0"/>
      <w:marBottom w:val="0"/>
      <w:divBdr>
        <w:top w:val="none" w:sz="0" w:space="0" w:color="auto"/>
        <w:left w:val="none" w:sz="0" w:space="0" w:color="auto"/>
        <w:bottom w:val="none" w:sz="0" w:space="0" w:color="auto"/>
        <w:right w:val="none" w:sz="0" w:space="0" w:color="auto"/>
      </w:divBdr>
    </w:div>
    <w:div w:id="545920086">
      <w:bodyDiv w:val="1"/>
      <w:marLeft w:val="0"/>
      <w:marRight w:val="0"/>
      <w:marTop w:val="0"/>
      <w:marBottom w:val="0"/>
      <w:divBdr>
        <w:top w:val="none" w:sz="0" w:space="0" w:color="auto"/>
        <w:left w:val="none" w:sz="0" w:space="0" w:color="auto"/>
        <w:bottom w:val="none" w:sz="0" w:space="0" w:color="auto"/>
        <w:right w:val="none" w:sz="0" w:space="0" w:color="auto"/>
      </w:divBdr>
    </w:div>
    <w:div w:id="564267394">
      <w:bodyDiv w:val="1"/>
      <w:marLeft w:val="0"/>
      <w:marRight w:val="0"/>
      <w:marTop w:val="0"/>
      <w:marBottom w:val="0"/>
      <w:divBdr>
        <w:top w:val="none" w:sz="0" w:space="0" w:color="auto"/>
        <w:left w:val="none" w:sz="0" w:space="0" w:color="auto"/>
        <w:bottom w:val="none" w:sz="0" w:space="0" w:color="auto"/>
        <w:right w:val="none" w:sz="0" w:space="0" w:color="auto"/>
      </w:divBdr>
    </w:div>
    <w:div w:id="646596220">
      <w:bodyDiv w:val="1"/>
      <w:marLeft w:val="0"/>
      <w:marRight w:val="0"/>
      <w:marTop w:val="0"/>
      <w:marBottom w:val="0"/>
      <w:divBdr>
        <w:top w:val="none" w:sz="0" w:space="0" w:color="auto"/>
        <w:left w:val="none" w:sz="0" w:space="0" w:color="auto"/>
        <w:bottom w:val="none" w:sz="0" w:space="0" w:color="auto"/>
        <w:right w:val="none" w:sz="0" w:space="0" w:color="auto"/>
      </w:divBdr>
    </w:div>
    <w:div w:id="699358569">
      <w:bodyDiv w:val="1"/>
      <w:marLeft w:val="0"/>
      <w:marRight w:val="0"/>
      <w:marTop w:val="0"/>
      <w:marBottom w:val="0"/>
      <w:divBdr>
        <w:top w:val="none" w:sz="0" w:space="0" w:color="auto"/>
        <w:left w:val="none" w:sz="0" w:space="0" w:color="auto"/>
        <w:bottom w:val="none" w:sz="0" w:space="0" w:color="auto"/>
        <w:right w:val="none" w:sz="0" w:space="0" w:color="auto"/>
      </w:divBdr>
    </w:div>
    <w:div w:id="712072125">
      <w:bodyDiv w:val="1"/>
      <w:marLeft w:val="0"/>
      <w:marRight w:val="0"/>
      <w:marTop w:val="0"/>
      <w:marBottom w:val="0"/>
      <w:divBdr>
        <w:top w:val="none" w:sz="0" w:space="0" w:color="auto"/>
        <w:left w:val="none" w:sz="0" w:space="0" w:color="auto"/>
        <w:bottom w:val="none" w:sz="0" w:space="0" w:color="auto"/>
        <w:right w:val="none" w:sz="0" w:space="0" w:color="auto"/>
      </w:divBdr>
    </w:div>
    <w:div w:id="720247938">
      <w:bodyDiv w:val="1"/>
      <w:marLeft w:val="0"/>
      <w:marRight w:val="0"/>
      <w:marTop w:val="0"/>
      <w:marBottom w:val="0"/>
      <w:divBdr>
        <w:top w:val="none" w:sz="0" w:space="0" w:color="auto"/>
        <w:left w:val="none" w:sz="0" w:space="0" w:color="auto"/>
        <w:bottom w:val="none" w:sz="0" w:space="0" w:color="auto"/>
        <w:right w:val="none" w:sz="0" w:space="0" w:color="auto"/>
      </w:divBdr>
    </w:div>
    <w:div w:id="772015298">
      <w:bodyDiv w:val="1"/>
      <w:marLeft w:val="0"/>
      <w:marRight w:val="0"/>
      <w:marTop w:val="0"/>
      <w:marBottom w:val="0"/>
      <w:divBdr>
        <w:top w:val="none" w:sz="0" w:space="0" w:color="auto"/>
        <w:left w:val="none" w:sz="0" w:space="0" w:color="auto"/>
        <w:bottom w:val="none" w:sz="0" w:space="0" w:color="auto"/>
        <w:right w:val="none" w:sz="0" w:space="0" w:color="auto"/>
      </w:divBdr>
    </w:div>
    <w:div w:id="780684625">
      <w:bodyDiv w:val="1"/>
      <w:marLeft w:val="0"/>
      <w:marRight w:val="0"/>
      <w:marTop w:val="0"/>
      <w:marBottom w:val="0"/>
      <w:divBdr>
        <w:top w:val="none" w:sz="0" w:space="0" w:color="auto"/>
        <w:left w:val="none" w:sz="0" w:space="0" w:color="auto"/>
        <w:bottom w:val="none" w:sz="0" w:space="0" w:color="auto"/>
        <w:right w:val="none" w:sz="0" w:space="0" w:color="auto"/>
      </w:divBdr>
    </w:div>
    <w:div w:id="850144048">
      <w:bodyDiv w:val="1"/>
      <w:marLeft w:val="0"/>
      <w:marRight w:val="0"/>
      <w:marTop w:val="0"/>
      <w:marBottom w:val="0"/>
      <w:divBdr>
        <w:top w:val="none" w:sz="0" w:space="0" w:color="auto"/>
        <w:left w:val="none" w:sz="0" w:space="0" w:color="auto"/>
        <w:bottom w:val="none" w:sz="0" w:space="0" w:color="auto"/>
        <w:right w:val="none" w:sz="0" w:space="0" w:color="auto"/>
      </w:divBdr>
    </w:div>
    <w:div w:id="853034454">
      <w:bodyDiv w:val="1"/>
      <w:marLeft w:val="0"/>
      <w:marRight w:val="0"/>
      <w:marTop w:val="0"/>
      <w:marBottom w:val="0"/>
      <w:divBdr>
        <w:top w:val="none" w:sz="0" w:space="0" w:color="auto"/>
        <w:left w:val="none" w:sz="0" w:space="0" w:color="auto"/>
        <w:bottom w:val="none" w:sz="0" w:space="0" w:color="auto"/>
        <w:right w:val="none" w:sz="0" w:space="0" w:color="auto"/>
      </w:divBdr>
    </w:div>
    <w:div w:id="860166966">
      <w:bodyDiv w:val="1"/>
      <w:marLeft w:val="0"/>
      <w:marRight w:val="0"/>
      <w:marTop w:val="0"/>
      <w:marBottom w:val="0"/>
      <w:divBdr>
        <w:top w:val="none" w:sz="0" w:space="0" w:color="auto"/>
        <w:left w:val="none" w:sz="0" w:space="0" w:color="auto"/>
        <w:bottom w:val="none" w:sz="0" w:space="0" w:color="auto"/>
        <w:right w:val="none" w:sz="0" w:space="0" w:color="auto"/>
      </w:divBdr>
    </w:div>
    <w:div w:id="887306315">
      <w:bodyDiv w:val="1"/>
      <w:marLeft w:val="0"/>
      <w:marRight w:val="0"/>
      <w:marTop w:val="0"/>
      <w:marBottom w:val="0"/>
      <w:divBdr>
        <w:top w:val="none" w:sz="0" w:space="0" w:color="auto"/>
        <w:left w:val="none" w:sz="0" w:space="0" w:color="auto"/>
        <w:bottom w:val="none" w:sz="0" w:space="0" w:color="auto"/>
        <w:right w:val="none" w:sz="0" w:space="0" w:color="auto"/>
      </w:divBdr>
    </w:div>
    <w:div w:id="891962431">
      <w:bodyDiv w:val="1"/>
      <w:marLeft w:val="0"/>
      <w:marRight w:val="0"/>
      <w:marTop w:val="0"/>
      <w:marBottom w:val="0"/>
      <w:divBdr>
        <w:top w:val="none" w:sz="0" w:space="0" w:color="auto"/>
        <w:left w:val="none" w:sz="0" w:space="0" w:color="auto"/>
        <w:bottom w:val="none" w:sz="0" w:space="0" w:color="auto"/>
        <w:right w:val="none" w:sz="0" w:space="0" w:color="auto"/>
      </w:divBdr>
    </w:div>
    <w:div w:id="928078986">
      <w:bodyDiv w:val="1"/>
      <w:marLeft w:val="0"/>
      <w:marRight w:val="0"/>
      <w:marTop w:val="0"/>
      <w:marBottom w:val="0"/>
      <w:divBdr>
        <w:top w:val="none" w:sz="0" w:space="0" w:color="auto"/>
        <w:left w:val="none" w:sz="0" w:space="0" w:color="auto"/>
        <w:bottom w:val="none" w:sz="0" w:space="0" w:color="auto"/>
        <w:right w:val="none" w:sz="0" w:space="0" w:color="auto"/>
      </w:divBdr>
    </w:div>
    <w:div w:id="963928785">
      <w:bodyDiv w:val="1"/>
      <w:marLeft w:val="0"/>
      <w:marRight w:val="0"/>
      <w:marTop w:val="0"/>
      <w:marBottom w:val="0"/>
      <w:divBdr>
        <w:top w:val="none" w:sz="0" w:space="0" w:color="auto"/>
        <w:left w:val="none" w:sz="0" w:space="0" w:color="auto"/>
        <w:bottom w:val="none" w:sz="0" w:space="0" w:color="auto"/>
        <w:right w:val="none" w:sz="0" w:space="0" w:color="auto"/>
      </w:divBdr>
    </w:div>
    <w:div w:id="981035925">
      <w:bodyDiv w:val="1"/>
      <w:marLeft w:val="0"/>
      <w:marRight w:val="0"/>
      <w:marTop w:val="0"/>
      <w:marBottom w:val="0"/>
      <w:divBdr>
        <w:top w:val="none" w:sz="0" w:space="0" w:color="auto"/>
        <w:left w:val="none" w:sz="0" w:space="0" w:color="auto"/>
        <w:bottom w:val="none" w:sz="0" w:space="0" w:color="auto"/>
        <w:right w:val="none" w:sz="0" w:space="0" w:color="auto"/>
      </w:divBdr>
    </w:div>
    <w:div w:id="984116621">
      <w:bodyDiv w:val="1"/>
      <w:marLeft w:val="0"/>
      <w:marRight w:val="0"/>
      <w:marTop w:val="0"/>
      <w:marBottom w:val="0"/>
      <w:divBdr>
        <w:top w:val="none" w:sz="0" w:space="0" w:color="auto"/>
        <w:left w:val="none" w:sz="0" w:space="0" w:color="auto"/>
        <w:bottom w:val="none" w:sz="0" w:space="0" w:color="auto"/>
        <w:right w:val="none" w:sz="0" w:space="0" w:color="auto"/>
      </w:divBdr>
    </w:div>
    <w:div w:id="1005128397">
      <w:bodyDiv w:val="1"/>
      <w:marLeft w:val="0"/>
      <w:marRight w:val="0"/>
      <w:marTop w:val="0"/>
      <w:marBottom w:val="0"/>
      <w:divBdr>
        <w:top w:val="none" w:sz="0" w:space="0" w:color="auto"/>
        <w:left w:val="none" w:sz="0" w:space="0" w:color="auto"/>
        <w:bottom w:val="none" w:sz="0" w:space="0" w:color="auto"/>
        <w:right w:val="none" w:sz="0" w:space="0" w:color="auto"/>
      </w:divBdr>
    </w:div>
    <w:div w:id="1060707916">
      <w:bodyDiv w:val="1"/>
      <w:marLeft w:val="0"/>
      <w:marRight w:val="0"/>
      <w:marTop w:val="0"/>
      <w:marBottom w:val="0"/>
      <w:divBdr>
        <w:top w:val="none" w:sz="0" w:space="0" w:color="auto"/>
        <w:left w:val="none" w:sz="0" w:space="0" w:color="auto"/>
        <w:bottom w:val="none" w:sz="0" w:space="0" w:color="auto"/>
        <w:right w:val="none" w:sz="0" w:space="0" w:color="auto"/>
      </w:divBdr>
    </w:div>
    <w:div w:id="1072968297">
      <w:bodyDiv w:val="1"/>
      <w:marLeft w:val="0"/>
      <w:marRight w:val="0"/>
      <w:marTop w:val="0"/>
      <w:marBottom w:val="0"/>
      <w:divBdr>
        <w:top w:val="none" w:sz="0" w:space="0" w:color="auto"/>
        <w:left w:val="none" w:sz="0" w:space="0" w:color="auto"/>
        <w:bottom w:val="none" w:sz="0" w:space="0" w:color="auto"/>
        <w:right w:val="none" w:sz="0" w:space="0" w:color="auto"/>
      </w:divBdr>
    </w:div>
    <w:div w:id="1073508644">
      <w:bodyDiv w:val="1"/>
      <w:marLeft w:val="0"/>
      <w:marRight w:val="0"/>
      <w:marTop w:val="0"/>
      <w:marBottom w:val="0"/>
      <w:divBdr>
        <w:top w:val="none" w:sz="0" w:space="0" w:color="auto"/>
        <w:left w:val="none" w:sz="0" w:space="0" w:color="auto"/>
        <w:bottom w:val="none" w:sz="0" w:space="0" w:color="auto"/>
        <w:right w:val="none" w:sz="0" w:space="0" w:color="auto"/>
      </w:divBdr>
    </w:div>
    <w:div w:id="1087846324">
      <w:bodyDiv w:val="1"/>
      <w:marLeft w:val="0"/>
      <w:marRight w:val="0"/>
      <w:marTop w:val="0"/>
      <w:marBottom w:val="0"/>
      <w:divBdr>
        <w:top w:val="none" w:sz="0" w:space="0" w:color="auto"/>
        <w:left w:val="none" w:sz="0" w:space="0" w:color="auto"/>
        <w:bottom w:val="none" w:sz="0" w:space="0" w:color="auto"/>
        <w:right w:val="none" w:sz="0" w:space="0" w:color="auto"/>
      </w:divBdr>
    </w:div>
    <w:div w:id="1089732710">
      <w:bodyDiv w:val="1"/>
      <w:marLeft w:val="0"/>
      <w:marRight w:val="0"/>
      <w:marTop w:val="0"/>
      <w:marBottom w:val="0"/>
      <w:divBdr>
        <w:top w:val="none" w:sz="0" w:space="0" w:color="auto"/>
        <w:left w:val="none" w:sz="0" w:space="0" w:color="auto"/>
        <w:bottom w:val="none" w:sz="0" w:space="0" w:color="auto"/>
        <w:right w:val="none" w:sz="0" w:space="0" w:color="auto"/>
      </w:divBdr>
    </w:div>
    <w:div w:id="1106121543">
      <w:bodyDiv w:val="1"/>
      <w:marLeft w:val="0"/>
      <w:marRight w:val="0"/>
      <w:marTop w:val="0"/>
      <w:marBottom w:val="0"/>
      <w:divBdr>
        <w:top w:val="none" w:sz="0" w:space="0" w:color="auto"/>
        <w:left w:val="none" w:sz="0" w:space="0" w:color="auto"/>
        <w:bottom w:val="none" w:sz="0" w:space="0" w:color="auto"/>
        <w:right w:val="none" w:sz="0" w:space="0" w:color="auto"/>
      </w:divBdr>
    </w:div>
    <w:div w:id="1205605514">
      <w:bodyDiv w:val="1"/>
      <w:marLeft w:val="0"/>
      <w:marRight w:val="0"/>
      <w:marTop w:val="0"/>
      <w:marBottom w:val="0"/>
      <w:divBdr>
        <w:top w:val="none" w:sz="0" w:space="0" w:color="auto"/>
        <w:left w:val="none" w:sz="0" w:space="0" w:color="auto"/>
        <w:bottom w:val="none" w:sz="0" w:space="0" w:color="auto"/>
        <w:right w:val="none" w:sz="0" w:space="0" w:color="auto"/>
      </w:divBdr>
    </w:div>
    <w:div w:id="1238589563">
      <w:bodyDiv w:val="1"/>
      <w:marLeft w:val="0"/>
      <w:marRight w:val="0"/>
      <w:marTop w:val="0"/>
      <w:marBottom w:val="0"/>
      <w:divBdr>
        <w:top w:val="none" w:sz="0" w:space="0" w:color="auto"/>
        <w:left w:val="none" w:sz="0" w:space="0" w:color="auto"/>
        <w:bottom w:val="none" w:sz="0" w:space="0" w:color="auto"/>
        <w:right w:val="none" w:sz="0" w:space="0" w:color="auto"/>
      </w:divBdr>
    </w:div>
    <w:div w:id="1264340967">
      <w:bodyDiv w:val="1"/>
      <w:marLeft w:val="0"/>
      <w:marRight w:val="0"/>
      <w:marTop w:val="0"/>
      <w:marBottom w:val="0"/>
      <w:divBdr>
        <w:top w:val="none" w:sz="0" w:space="0" w:color="auto"/>
        <w:left w:val="none" w:sz="0" w:space="0" w:color="auto"/>
        <w:bottom w:val="none" w:sz="0" w:space="0" w:color="auto"/>
        <w:right w:val="none" w:sz="0" w:space="0" w:color="auto"/>
      </w:divBdr>
    </w:div>
    <w:div w:id="1264990699">
      <w:bodyDiv w:val="1"/>
      <w:marLeft w:val="0"/>
      <w:marRight w:val="0"/>
      <w:marTop w:val="0"/>
      <w:marBottom w:val="0"/>
      <w:divBdr>
        <w:top w:val="none" w:sz="0" w:space="0" w:color="auto"/>
        <w:left w:val="none" w:sz="0" w:space="0" w:color="auto"/>
        <w:bottom w:val="none" w:sz="0" w:space="0" w:color="auto"/>
        <w:right w:val="none" w:sz="0" w:space="0" w:color="auto"/>
      </w:divBdr>
    </w:div>
    <w:div w:id="1286622104">
      <w:bodyDiv w:val="1"/>
      <w:marLeft w:val="0"/>
      <w:marRight w:val="0"/>
      <w:marTop w:val="0"/>
      <w:marBottom w:val="0"/>
      <w:divBdr>
        <w:top w:val="none" w:sz="0" w:space="0" w:color="auto"/>
        <w:left w:val="none" w:sz="0" w:space="0" w:color="auto"/>
        <w:bottom w:val="none" w:sz="0" w:space="0" w:color="auto"/>
        <w:right w:val="none" w:sz="0" w:space="0" w:color="auto"/>
      </w:divBdr>
    </w:div>
    <w:div w:id="1302924260">
      <w:bodyDiv w:val="1"/>
      <w:marLeft w:val="0"/>
      <w:marRight w:val="0"/>
      <w:marTop w:val="0"/>
      <w:marBottom w:val="0"/>
      <w:divBdr>
        <w:top w:val="none" w:sz="0" w:space="0" w:color="auto"/>
        <w:left w:val="none" w:sz="0" w:space="0" w:color="auto"/>
        <w:bottom w:val="none" w:sz="0" w:space="0" w:color="auto"/>
        <w:right w:val="none" w:sz="0" w:space="0" w:color="auto"/>
      </w:divBdr>
    </w:div>
    <w:div w:id="1330525409">
      <w:bodyDiv w:val="1"/>
      <w:marLeft w:val="0"/>
      <w:marRight w:val="0"/>
      <w:marTop w:val="0"/>
      <w:marBottom w:val="0"/>
      <w:divBdr>
        <w:top w:val="none" w:sz="0" w:space="0" w:color="auto"/>
        <w:left w:val="none" w:sz="0" w:space="0" w:color="auto"/>
        <w:bottom w:val="none" w:sz="0" w:space="0" w:color="auto"/>
        <w:right w:val="none" w:sz="0" w:space="0" w:color="auto"/>
      </w:divBdr>
    </w:div>
    <w:div w:id="1343239348">
      <w:bodyDiv w:val="1"/>
      <w:marLeft w:val="0"/>
      <w:marRight w:val="0"/>
      <w:marTop w:val="0"/>
      <w:marBottom w:val="0"/>
      <w:divBdr>
        <w:top w:val="none" w:sz="0" w:space="0" w:color="auto"/>
        <w:left w:val="none" w:sz="0" w:space="0" w:color="auto"/>
        <w:bottom w:val="none" w:sz="0" w:space="0" w:color="auto"/>
        <w:right w:val="none" w:sz="0" w:space="0" w:color="auto"/>
      </w:divBdr>
    </w:div>
    <w:div w:id="1343969764">
      <w:bodyDiv w:val="1"/>
      <w:marLeft w:val="0"/>
      <w:marRight w:val="0"/>
      <w:marTop w:val="0"/>
      <w:marBottom w:val="0"/>
      <w:divBdr>
        <w:top w:val="none" w:sz="0" w:space="0" w:color="auto"/>
        <w:left w:val="none" w:sz="0" w:space="0" w:color="auto"/>
        <w:bottom w:val="none" w:sz="0" w:space="0" w:color="auto"/>
        <w:right w:val="none" w:sz="0" w:space="0" w:color="auto"/>
      </w:divBdr>
    </w:div>
    <w:div w:id="1353724206">
      <w:bodyDiv w:val="1"/>
      <w:marLeft w:val="0"/>
      <w:marRight w:val="0"/>
      <w:marTop w:val="0"/>
      <w:marBottom w:val="0"/>
      <w:divBdr>
        <w:top w:val="none" w:sz="0" w:space="0" w:color="auto"/>
        <w:left w:val="none" w:sz="0" w:space="0" w:color="auto"/>
        <w:bottom w:val="none" w:sz="0" w:space="0" w:color="auto"/>
        <w:right w:val="none" w:sz="0" w:space="0" w:color="auto"/>
      </w:divBdr>
    </w:div>
    <w:div w:id="1440025182">
      <w:bodyDiv w:val="1"/>
      <w:marLeft w:val="0"/>
      <w:marRight w:val="0"/>
      <w:marTop w:val="0"/>
      <w:marBottom w:val="0"/>
      <w:divBdr>
        <w:top w:val="none" w:sz="0" w:space="0" w:color="auto"/>
        <w:left w:val="none" w:sz="0" w:space="0" w:color="auto"/>
        <w:bottom w:val="none" w:sz="0" w:space="0" w:color="auto"/>
        <w:right w:val="none" w:sz="0" w:space="0" w:color="auto"/>
      </w:divBdr>
    </w:div>
    <w:div w:id="1457023711">
      <w:bodyDiv w:val="1"/>
      <w:marLeft w:val="0"/>
      <w:marRight w:val="0"/>
      <w:marTop w:val="0"/>
      <w:marBottom w:val="0"/>
      <w:divBdr>
        <w:top w:val="none" w:sz="0" w:space="0" w:color="auto"/>
        <w:left w:val="none" w:sz="0" w:space="0" w:color="auto"/>
        <w:bottom w:val="none" w:sz="0" w:space="0" w:color="auto"/>
        <w:right w:val="none" w:sz="0" w:space="0" w:color="auto"/>
      </w:divBdr>
    </w:div>
    <w:div w:id="1466198763">
      <w:bodyDiv w:val="1"/>
      <w:marLeft w:val="0"/>
      <w:marRight w:val="0"/>
      <w:marTop w:val="0"/>
      <w:marBottom w:val="0"/>
      <w:divBdr>
        <w:top w:val="none" w:sz="0" w:space="0" w:color="auto"/>
        <w:left w:val="none" w:sz="0" w:space="0" w:color="auto"/>
        <w:bottom w:val="none" w:sz="0" w:space="0" w:color="auto"/>
        <w:right w:val="none" w:sz="0" w:space="0" w:color="auto"/>
      </w:divBdr>
    </w:div>
    <w:div w:id="1516456528">
      <w:bodyDiv w:val="1"/>
      <w:marLeft w:val="0"/>
      <w:marRight w:val="0"/>
      <w:marTop w:val="0"/>
      <w:marBottom w:val="0"/>
      <w:divBdr>
        <w:top w:val="none" w:sz="0" w:space="0" w:color="auto"/>
        <w:left w:val="none" w:sz="0" w:space="0" w:color="auto"/>
        <w:bottom w:val="none" w:sz="0" w:space="0" w:color="auto"/>
        <w:right w:val="none" w:sz="0" w:space="0" w:color="auto"/>
      </w:divBdr>
    </w:div>
    <w:div w:id="1531646255">
      <w:bodyDiv w:val="1"/>
      <w:marLeft w:val="0"/>
      <w:marRight w:val="0"/>
      <w:marTop w:val="0"/>
      <w:marBottom w:val="0"/>
      <w:divBdr>
        <w:top w:val="none" w:sz="0" w:space="0" w:color="auto"/>
        <w:left w:val="none" w:sz="0" w:space="0" w:color="auto"/>
        <w:bottom w:val="none" w:sz="0" w:space="0" w:color="auto"/>
        <w:right w:val="none" w:sz="0" w:space="0" w:color="auto"/>
      </w:divBdr>
    </w:div>
    <w:div w:id="1566574696">
      <w:bodyDiv w:val="1"/>
      <w:marLeft w:val="0"/>
      <w:marRight w:val="0"/>
      <w:marTop w:val="0"/>
      <w:marBottom w:val="0"/>
      <w:divBdr>
        <w:top w:val="none" w:sz="0" w:space="0" w:color="auto"/>
        <w:left w:val="none" w:sz="0" w:space="0" w:color="auto"/>
        <w:bottom w:val="none" w:sz="0" w:space="0" w:color="auto"/>
        <w:right w:val="none" w:sz="0" w:space="0" w:color="auto"/>
      </w:divBdr>
    </w:div>
    <w:div w:id="1582136091">
      <w:bodyDiv w:val="1"/>
      <w:marLeft w:val="0"/>
      <w:marRight w:val="0"/>
      <w:marTop w:val="0"/>
      <w:marBottom w:val="0"/>
      <w:divBdr>
        <w:top w:val="none" w:sz="0" w:space="0" w:color="auto"/>
        <w:left w:val="none" w:sz="0" w:space="0" w:color="auto"/>
        <w:bottom w:val="none" w:sz="0" w:space="0" w:color="auto"/>
        <w:right w:val="none" w:sz="0" w:space="0" w:color="auto"/>
      </w:divBdr>
    </w:div>
    <w:div w:id="1606577851">
      <w:bodyDiv w:val="1"/>
      <w:marLeft w:val="0"/>
      <w:marRight w:val="0"/>
      <w:marTop w:val="0"/>
      <w:marBottom w:val="0"/>
      <w:divBdr>
        <w:top w:val="none" w:sz="0" w:space="0" w:color="auto"/>
        <w:left w:val="none" w:sz="0" w:space="0" w:color="auto"/>
        <w:bottom w:val="none" w:sz="0" w:space="0" w:color="auto"/>
        <w:right w:val="none" w:sz="0" w:space="0" w:color="auto"/>
      </w:divBdr>
    </w:div>
    <w:div w:id="1654984362">
      <w:bodyDiv w:val="1"/>
      <w:marLeft w:val="0"/>
      <w:marRight w:val="0"/>
      <w:marTop w:val="0"/>
      <w:marBottom w:val="0"/>
      <w:divBdr>
        <w:top w:val="none" w:sz="0" w:space="0" w:color="auto"/>
        <w:left w:val="none" w:sz="0" w:space="0" w:color="auto"/>
        <w:bottom w:val="none" w:sz="0" w:space="0" w:color="auto"/>
        <w:right w:val="none" w:sz="0" w:space="0" w:color="auto"/>
      </w:divBdr>
    </w:div>
    <w:div w:id="1674533138">
      <w:bodyDiv w:val="1"/>
      <w:marLeft w:val="0"/>
      <w:marRight w:val="0"/>
      <w:marTop w:val="0"/>
      <w:marBottom w:val="0"/>
      <w:divBdr>
        <w:top w:val="none" w:sz="0" w:space="0" w:color="auto"/>
        <w:left w:val="none" w:sz="0" w:space="0" w:color="auto"/>
        <w:bottom w:val="none" w:sz="0" w:space="0" w:color="auto"/>
        <w:right w:val="none" w:sz="0" w:space="0" w:color="auto"/>
      </w:divBdr>
    </w:div>
    <w:div w:id="1721128234">
      <w:bodyDiv w:val="1"/>
      <w:marLeft w:val="0"/>
      <w:marRight w:val="0"/>
      <w:marTop w:val="0"/>
      <w:marBottom w:val="0"/>
      <w:divBdr>
        <w:top w:val="none" w:sz="0" w:space="0" w:color="auto"/>
        <w:left w:val="none" w:sz="0" w:space="0" w:color="auto"/>
        <w:bottom w:val="none" w:sz="0" w:space="0" w:color="auto"/>
        <w:right w:val="none" w:sz="0" w:space="0" w:color="auto"/>
      </w:divBdr>
    </w:div>
    <w:div w:id="1803500106">
      <w:bodyDiv w:val="1"/>
      <w:marLeft w:val="0"/>
      <w:marRight w:val="0"/>
      <w:marTop w:val="0"/>
      <w:marBottom w:val="0"/>
      <w:divBdr>
        <w:top w:val="none" w:sz="0" w:space="0" w:color="auto"/>
        <w:left w:val="none" w:sz="0" w:space="0" w:color="auto"/>
        <w:bottom w:val="none" w:sz="0" w:space="0" w:color="auto"/>
        <w:right w:val="none" w:sz="0" w:space="0" w:color="auto"/>
      </w:divBdr>
    </w:div>
    <w:div w:id="1811095113">
      <w:bodyDiv w:val="1"/>
      <w:marLeft w:val="0"/>
      <w:marRight w:val="0"/>
      <w:marTop w:val="0"/>
      <w:marBottom w:val="0"/>
      <w:divBdr>
        <w:top w:val="none" w:sz="0" w:space="0" w:color="auto"/>
        <w:left w:val="none" w:sz="0" w:space="0" w:color="auto"/>
        <w:bottom w:val="none" w:sz="0" w:space="0" w:color="auto"/>
        <w:right w:val="none" w:sz="0" w:space="0" w:color="auto"/>
      </w:divBdr>
    </w:div>
    <w:div w:id="1857958743">
      <w:bodyDiv w:val="1"/>
      <w:marLeft w:val="0"/>
      <w:marRight w:val="0"/>
      <w:marTop w:val="0"/>
      <w:marBottom w:val="0"/>
      <w:divBdr>
        <w:top w:val="none" w:sz="0" w:space="0" w:color="auto"/>
        <w:left w:val="none" w:sz="0" w:space="0" w:color="auto"/>
        <w:bottom w:val="none" w:sz="0" w:space="0" w:color="auto"/>
        <w:right w:val="none" w:sz="0" w:space="0" w:color="auto"/>
      </w:divBdr>
    </w:div>
    <w:div w:id="1977681005">
      <w:bodyDiv w:val="1"/>
      <w:marLeft w:val="0"/>
      <w:marRight w:val="0"/>
      <w:marTop w:val="0"/>
      <w:marBottom w:val="0"/>
      <w:divBdr>
        <w:top w:val="none" w:sz="0" w:space="0" w:color="auto"/>
        <w:left w:val="none" w:sz="0" w:space="0" w:color="auto"/>
        <w:bottom w:val="none" w:sz="0" w:space="0" w:color="auto"/>
        <w:right w:val="none" w:sz="0" w:space="0" w:color="auto"/>
      </w:divBdr>
    </w:div>
    <w:div w:id="2046369990">
      <w:bodyDiv w:val="1"/>
      <w:marLeft w:val="0"/>
      <w:marRight w:val="0"/>
      <w:marTop w:val="0"/>
      <w:marBottom w:val="0"/>
      <w:divBdr>
        <w:top w:val="none" w:sz="0" w:space="0" w:color="auto"/>
        <w:left w:val="none" w:sz="0" w:space="0" w:color="auto"/>
        <w:bottom w:val="none" w:sz="0" w:space="0" w:color="auto"/>
        <w:right w:val="none" w:sz="0" w:space="0" w:color="auto"/>
      </w:divBdr>
    </w:div>
    <w:div w:id="2056276722">
      <w:bodyDiv w:val="1"/>
      <w:marLeft w:val="0"/>
      <w:marRight w:val="0"/>
      <w:marTop w:val="0"/>
      <w:marBottom w:val="0"/>
      <w:divBdr>
        <w:top w:val="none" w:sz="0" w:space="0" w:color="auto"/>
        <w:left w:val="none" w:sz="0" w:space="0" w:color="auto"/>
        <w:bottom w:val="none" w:sz="0" w:space="0" w:color="auto"/>
        <w:right w:val="none" w:sz="0" w:space="0" w:color="auto"/>
      </w:divBdr>
    </w:div>
    <w:div w:id="2056617340">
      <w:bodyDiv w:val="1"/>
      <w:marLeft w:val="0"/>
      <w:marRight w:val="0"/>
      <w:marTop w:val="0"/>
      <w:marBottom w:val="0"/>
      <w:divBdr>
        <w:top w:val="none" w:sz="0" w:space="0" w:color="auto"/>
        <w:left w:val="none" w:sz="0" w:space="0" w:color="auto"/>
        <w:bottom w:val="none" w:sz="0" w:space="0" w:color="auto"/>
        <w:right w:val="none" w:sz="0" w:space="0" w:color="auto"/>
      </w:divBdr>
    </w:div>
    <w:div w:id="2067144895">
      <w:bodyDiv w:val="1"/>
      <w:marLeft w:val="0"/>
      <w:marRight w:val="0"/>
      <w:marTop w:val="0"/>
      <w:marBottom w:val="0"/>
      <w:divBdr>
        <w:top w:val="none" w:sz="0" w:space="0" w:color="auto"/>
        <w:left w:val="none" w:sz="0" w:space="0" w:color="auto"/>
        <w:bottom w:val="none" w:sz="0" w:space="0" w:color="auto"/>
        <w:right w:val="none" w:sz="0" w:space="0" w:color="auto"/>
      </w:divBdr>
    </w:div>
    <w:div w:id="2084256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986953-529B-4627-8962-04479CAF3A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164</TotalTime>
  <Pages>5</Pages>
  <Words>1452</Words>
  <Characters>8282</Characters>
  <Application>Microsoft Office Word</Application>
  <DocSecurity>0</DocSecurity>
  <Lines>69</Lines>
  <Paragraphs>19</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c:creator>
  <cp:keywords/>
  <dc:description/>
  <cp:lastModifiedBy>Kalite3</cp:lastModifiedBy>
  <cp:revision>13</cp:revision>
  <cp:lastPrinted>2025-04-08T23:39:00Z</cp:lastPrinted>
  <dcterms:created xsi:type="dcterms:W3CDTF">2025-04-30T10:19:00Z</dcterms:created>
  <dcterms:modified xsi:type="dcterms:W3CDTF">2025-09-08T08:57:00Z</dcterms:modified>
</cp:coreProperties>
</file>